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11" w:rsidRDefault="00005011" w:rsidP="00005011">
      <w:pPr>
        <w:pStyle w:val="a3"/>
      </w:pPr>
    </w:p>
    <w:p w:rsidR="00005011" w:rsidRDefault="00005011" w:rsidP="00005011">
      <w:pPr>
        <w:pStyle w:val="a3"/>
        <w:ind w:left="-567" w:hanging="141"/>
      </w:pPr>
      <w:r>
        <w:rPr>
          <w:noProof/>
        </w:rPr>
        <w:drawing>
          <wp:inline distT="0" distB="0" distL="0" distR="0">
            <wp:extent cx="6772275" cy="9315450"/>
            <wp:effectExtent l="19050" t="0" r="9525" b="0"/>
            <wp:docPr id="1" name="Рисунок 1" descr="E:\копии на сайт\инстр по орн с жарочным ш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инстр по орн с жарочным шк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011" w:rsidRDefault="00005011" w:rsidP="00005011">
      <w:pPr>
        <w:pStyle w:val="a3"/>
      </w:pPr>
    </w:p>
    <w:p w:rsidR="00005011" w:rsidRDefault="00005011" w:rsidP="00005011">
      <w:pPr>
        <w:pStyle w:val="a3"/>
      </w:pPr>
      <w:r>
        <w:t>3.6. Следить за температурой жарочного шкафа, не допускать его перегревания.</w:t>
      </w:r>
      <w:r>
        <w:br/>
        <w:t>3.7. Не оставлять без присмотра включенный в сеть жарочный шкаф.</w:t>
      </w:r>
      <w:r>
        <w:br/>
      </w:r>
      <w:r w:rsidRPr="00F73BB3">
        <w:rPr>
          <w:b/>
        </w:rPr>
        <w:t>4. Требования охраны труда в аварийных ситуациях</w:t>
      </w:r>
      <w:r w:rsidRPr="00F73BB3">
        <w:rPr>
          <w:b/>
        </w:rPr>
        <w:br/>
      </w:r>
      <w:r>
        <w:t>4.1. При возникновении неисправности в работе жарочного шкафа,</w:t>
      </w:r>
      <w:r>
        <w:br/>
        <w:t>а также нарушении защитного заземления его корпуса работу прекратить и выключить жарочный шкаф, сообщить об этом администрации</w:t>
      </w:r>
      <w:r>
        <w:br/>
        <w:t>учреждения. Работу продолжить после устранения неисправности.</w:t>
      </w:r>
      <w:r>
        <w:br/>
        <w:t>4.2. При коротком замыкании и загорании электрооборудования жарочного шкафа немедленно выключить его и приступить к тушению</w:t>
      </w:r>
      <w:r>
        <w:br/>
        <w:t>очага возгорания углекислотным или порошковым огнетушителем.</w:t>
      </w:r>
      <w:r>
        <w:br/>
        <w:t>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  <w:r>
        <w:br/>
        <w:t>4.4. При поражении электрическим током немедленно отключить жарочный шкаф от сети, оказать пострадавшему первую помощь,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 и отправить его в ближайшее лечебное учреждение, сообщить об этом администрации учреждения.</w:t>
      </w:r>
      <w:r>
        <w:br/>
      </w:r>
      <w:r w:rsidRPr="00F73BB3">
        <w:rPr>
          <w:b/>
        </w:rPr>
        <w:t>5. Требования охраны труда по окончании работы</w:t>
      </w:r>
      <w:r w:rsidRPr="00F73BB3">
        <w:rPr>
          <w:b/>
        </w:rPr>
        <w:br/>
      </w:r>
      <w:r>
        <w:t>5.1. Выключить жарочный шкаф и после его остывания промыть горячей водой.</w:t>
      </w:r>
      <w:r>
        <w:br/>
        <w:t>5.2. Привести в порядок рабочее место, провести влажную уборку помещения и выключить вытяжную вентиляцию. Снять спецодежду и вымыть руки с мылом.</w:t>
      </w:r>
    </w:p>
    <w:p w:rsidR="00005011" w:rsidRPr="00B67FD1" w:rsidRDefault="00005011" w:rsidP="00005011">
      <w:pPr>
        <w:jc w:val="both"/>
      </w:pPr>
      <w:r w:rsidRPr="00B67FD1">
        <w:t>С  инструк</w:t>
      </w:r>
      <w:r>
        <w:t xml:space="preserve">цией </w:t>
      </w:r>
      <w:proofErr w:type="gramStart"/>
      <w:r>
        <w:t>ознакомлен</w:t>
      </w:r>
      <w:proofErr w:type="gramEnd"/>
      <w:r>
        <w:t>: ______________ ____________________________</w:t>
      </w:r>
    </w:p>
    <w:p w:rsidR="00005011" w:rsidRPr="00B67FD1" w:rsidRDefault="00005011" w:rsidP="00005011">
      <w:pPr>
        <w:jc w:val="both"/>
        <w:rPr>
          <w:b/>
        </w:rPr>
      </w:pPr>
      <w:r>
        <w:t>«________»_______________ 20</w:t>
      </w:r>
      <w:r w:rsidRPr="00B67FD1">
        <w:t>____ Г.</w:t>
      </w:r>
    </w:p>
    <w:p w:rsidR="00005011" w:rsidRPr="001341A5" w:rsidRDefault="00005011" w:rsidP="00005011"/>
    <w:p w:rsidR="00005011" w:rsidRDefault="00005011" w:rsidP="00005011"/>
    <w:p w:rsidR="004A7B29" w:rsidRDefault="004A7B29"/>
    <w:sectPr w:rsidR="004A7B29" w:rsidSect="00A32463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011"/>
    <w:rsid w:val="00005011"/>
    <w:rsid w:val="004A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501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05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0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2020-09-05T10:03:00Z</dcterms:created>
  <dcterms:modified xsi:type="dcterms:W3CDTF">2020-09-05T10:04:00Z</dcterms:modified>
</cp:coreProperties>
</file>