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17" w:rsidRDefault="00A86D48" w:rsidP="002A6917">
      <w:pPr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      </w:t>
      </w:r>
      <w:r w:rsidR="002A6917">
        <w:rPr>
          <w:rFonts w:ascii="Calibri" w:eastAsia="Calibri" w:hAnsi="Calibri"/>
          <w:b/>
          <w:noProof/>
          <w:sz w:val="40"/>
          <w:szCs w:val="40"/>
          <w:lang w:eastAsia="ru-RU"/>
        </w:rPr>
        <w:drawing>
          <wp:inline distT="0" distB="0" distL="0" distR="0">
            <wp:extent cx="8062073" cy="2551289"/>
            <wp:effectExtent l="19050" t="0" r="0" b="0"/>
            <wp:docPr id="2" name="Рисунок 1" descr="C:\Users\User\Desktop\РП иКТП по технологии КД\титул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П иКТП по технологии КД\титул 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168" cy="255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917" w:rsidRDefault="002A6917" w:rsidP="002A6917">
      <w:pPr>
        <w:rPr>
          <w:rFonts w:ascii="Calibri" w:eastAsia="Calibri" w:hAnsi="Calibri"/>
          <w:b/>
          <w:sz w:val="40"/>
          <w:szCs w:val="40"/>
        </w:rPr>
      </w:pPr>
    </w:p>
    <w:p w:rsidR="002A6917" w:rsidRPr="00A564EC" w:rsidRDefault="002A6917" w:rsidP="002A6917">
      <w:pPr>
        <w:jc w:val="center"/>
        <w:rPr>
          <w:rFonts w:ascii="Calibri" w:eastAsia="Calibri" w:hAnsi="Calibri"/>
          <w:b/>
          <w:sz w:val="40"/>
          <w:szCs w:val="40"/>
        </w:rPr>
      </w:pPr>
      <w:r w:rsidRPr="00A564EC">
        <w:rPr>
          <w:rFonts w:ascii="Calibri" w:eastAsia="Calibri" w:hAnsi="Calibri"/>
          <w:b/>
          <w:sz w:val="40"/>
          <w:szCs w:val="40"/>
        </w:rPr>
        <w:t>РАБОЧАЯ ПРОГРАММА</w:t>
      </w:r>
      <w:r>
        <w:rPr>
          <w:rFonts w:ascii="Calibri" w:eastAsia="Calibri" w:hAnsi="Calibri"/>
          <w:b/>
          <w:sz w:val="40"/>
          <w:szCs w:val="40"/>
        </w:rPr>
        <w:t xml:space="preserve"> И КТП</w:t>
      </w:r>
    </w:p>
    <w:p w:rsidR="002A6917" w:rsidRPr="00A564EC" w:rsidRDefault="002A6917" w:rsidP="002A6917">
      <w:pPr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>по предмету «Технология</w:t>
      </w:r>
      <w:r w:rsidRPr="00A564EC">
        <w:rPr>
          <w:rFonts w:ascii="Calibri" w:eastAsia="Calibri" w:hAnsi="Calibri"/>
          <w:b/>
          <w:sz w:val="40"/>
          <w:szCs w:val="40"/>
        </w:rPr>
        <w:t>»</w:t>
      </w:r>
    </w:p>
    <w:p w:rsidR="002A6917" w:rsidRPr="00A564EC" w:rsidRDefault="002A6917" w:rsidP="002A6917">
      <w:pPr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>Класс 6</w:t>
      </w:r>
    </w:p>
    <w:p w:rsidR="002A6917" w:rsidRPr="00A564EC" w:rsidRDefault="002A6917" w:rsidP="002A6917">
      <w:pPr>
        <w:ind w:firstLine="708"/>
        <w:jc w:val="center"/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Учитель: </w:t>
      </w:r>
      <w:proofErr w:type="spellStart"/>
      <w:r>
        <w:rPr>
          <w:rFonts w:ascii="Calibri" w:eastAsia="Calibri" w:hAnsi="Calibri"/>
          <w:sz w:val="32"/>
          <w:szCs w:val="32"/>
        </w:rPr>
        <w:t>Бекишиева</w:t>
      </w:r>
      <w:proofErr w:type="spellEnd"/>
      <w:r>
        <w:rPr>
          <w:rFonts w:ascii="Calibri" w:eastAsia="Calibri" w:hAnsi="Calibri"/>
          <w:sz w:val="32"/>
          <w:szCs w:val="32"/>
        </w:rPr>
        <w:t xml:space="preserve"> С.К.</w:t>
      </w:r>
    </w:p>
    <w:p w:rsidR="002A6917" w:rsidRDefault="002A6917" w:rsidP="002A6917">
      <w:pPr>
        <w:tabs>
          <w:tab w:val="left" w:pos="5970"/>
        </w:tabs>
        <w:jc w:val="center"/>
      </w:pPr>
      <w:r>
        <w:rPr>
          <w:rFonts w:ascii="Calibri" w:eastAsia="Calibri" w:hAnsi="Calibri"/>
          <w:b/>
          <w:sz w:val="40"/>
          <w:szCs w:val="40"/>
        </w:rPr>
        <w:t>2020-2021</w:t>
      </w:r>
      <w:r w:rsidRPr="00A564EC">
        <w:rPr>
          <w:rFonts w:ascii="Calibri" w:eastAsia="Calibri" w:hAnsi="Calibri"/>
          <w:b/>
          <w:sz w:val="40"/>
          <w:szCs w:val="40"/>
        </w:rPr>
        <w:t xml:space="preserve"> учебный год</w:t>
      </w:r>
    </w:p>
    <w:p w:rsidR="002A6917" w:rsidRDefault="002A6917" w:rsidP="002A6917"/>
    <w:p w:rsidR="002A6917" w:rsidRDefault="002A6917" w:rsidP="002A6917">
      <w:pPr>
        <w:pStyle w:val="2"/>
        <w:spacing w:before="71"/>
        <w:ind w:left="0" w:right="2490"/>
        <w:jc w:val="center"/>
      </w:pPr>
    </w:p>
    <w:p w:rsidR="002A6917" w:rsidRDefault="002A6917" w:rsidP="002A6917">
      <w:pPr>
        <w:pStyle w:val="2"/>
        <w:spacing w:before="71"/>
        <w:ind w:left="0" w:right="2490"/>
        <w:jc w:val="center"/>
      </w:pPr>
    </w:p>
    <w:p w:rsidR="002A6917" w:rsidRDefault="002A6917" w:rsidP="002A6917">
      <w:pPr>
        <w:pStyle w:val="2"/>
        <w:spacing w:before="71"/>
        <w:ind w:left="0" w:right="2490"/>
        <w:jc w:val="center"/>
      </w:pPr>
    </w:p>
    <w:p w:rsidR="008376B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                                                                                       </w:t>
      </w:r>
    </w:p>
    <w:p w:rsidR="008376B8" w:rsidRDefault="008376B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A86D48" w:rsidRPr="00504233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 </w:t>
      </w:r>
      <w:r w:rsidRPr="0050423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ПОЯСНИТЕЛЬНАЯ ЗАПИСКА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Настоящая рабочая программа по технологии разработана как нормативно-правовой документ для организации образовательного процесса в 6 классе муниципального бюджетного образовательного учреждения «Средняя общеобразовательная школа №18» на основе авторской программы основного общего образования «Технология. Обслуживающий труд» рекомендованной Департаментом общего среднего образования Министерства образования Российской Федерации, авторы программы: О.А. 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Кожина, Е.Н. </w:t>
      </w:r>
      <w:proofErr w:type="spellStart"/>
      <w:r>
        <w:rPr>
          <w:rFonts w:ascii="Times New Roman" w:eastAsia="Times New Roman" w:hAnsi="Times New Roman" w:cs="Times New Roman"/>
          <w:color w:val="333333"/>
          <w:lang w:eastAsia="ru-RU"/>
        </w:rPr>
        <w:t>Кудакова</w:t>
      </w:r>
      <w:proofErr w:type="spellEnd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, С.Э. </w:t>
      </w:r>
      <w:proofErr w:type="spellStart"/>
      <w:r>
        <w:rPr>
          <w:rFonts w:ascii="Times New Roman" w:eastAsia="Times New Roman" w:hAnsi="Times New Roman" w:cs="Times New Roman"/>
          <w:color w:val="333333"/>
          <w:lang w:eastAsia="ru-RU"/>
        </w:rPr>
        <w:t>Марк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уцкая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, утвержденной МО РФ в соответствии с требованиями ФГОС НОО, утвержденным приказом Министерства Образования и Науки РФ от 6 октября 2009 г. за №373, и в соответствии с Концепцией федерального базисного учебного плана, учебного плана школы и ООП НОО.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Содержательный статус программы – базовый. Она определяет минимальный объём содержания курса технологии для основной школы. Рабочая программа рассчитана на 68 часов в год, 2 часа в неделю.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Логика изложения содержания авторской программы полностью соответствует требованиям ФГОС НОО, поэтому в программу не внесено изменений.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Исходными документами для составления рабочей программы являются:</w:t>
      </w:r>
    </w:p>
    <w:p w:rsidR="00A86D48" w:rsidRPr="00E93412" w:rsidRDefault="00A86D48" w:rsidP="00A86D4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РФ от 17.12.10 №1897);</w:t>
      </w:r>
    </w:p>
    <w:p w:rsidR="00A86D48" w:rsidRPr="00E93412" w:rsidRDefault="00A86D48" w:rsidP="00A86D4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Закон «Об образовании» от 29.12.2012года №273-ФЗ;</w:t>
      </w:r>
    </w:p>
    <w:p w:rsidR="00A86D48" w:rsidRPr="00E93412" w:rsidRDefault="00A86D48" w:rsidP="00A86D4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Примерная программа по технологии для учащихся 5-9 классов, М.: Просвещение, 2010 год (стандарты второго поколения);</w:t>
      </w:r>
    </w:p>
    <w:p w:rsidR="00A86D48" w:rsidRDefault="00A86D48" w:rsidP="00A86D4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Программа основного общего образования «Технология. Обслуживающий труд» рекомендованная Департаментом общего среднего образования Министерства образования Российской Федерации, М.:«Дрофа», 2014г. Авторы программы: О.А. Кожина, Е.Н.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Кудакова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, С.Э.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Маркуцкая</w:t>
      </w:r>
      <w:proofErr w:type="spellEnd"/>
    </w:p>
    <w:p w:rsidR="00F7769B" w:rsidRPr="00F7769B" w:rsidRDefault="00F7769B" w:rsidP="00F7769B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В программе учитываются основные идеи и положения Программы Развития школы, формирования универсальных учебных действий и концепции духовно-нравственного воспитания, соблюдается преемственность с программой начального школьного образования.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Программа позволяет всем участникам образо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вательного процесса получить представление о целях, содер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жании, общей стратегии обучения, воспитания и развития учащихся средствами данного учебного предмета, конкрети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зирует содержание сюжетных линий образовательного стан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дарта, дает примерное распределение учебных часов по раз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 xml:space="preserve">делам курса и вариант последовательности изучения блоков, разделов и тем учебного предмета с учетом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межпредметных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 и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внутрипредметных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 связей, логики учебного процесса, возрастных особенностей учащихся.</w:t>
      </w:r>
      <w:proofErr w:type="gramEnd"/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Программа включает: пояснительную записку; основное содержание с перечнем разделов и примерным распределе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нием учебных часов; требования к результатам освоения со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держания примерной программы; примерное тематическое планирование; рекомендации по оснащению учебного про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цесса.</w:t>
      </w: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Программа составлена с учетом технологических знаний и опыта трудовой деятельности, полученных учащимися при обучении в начальной школе.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F7769B" w:rsidRDefault="00F7769B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F7769B" w:rsidRPr="00E93412" w:rsidRDefault="00F7769B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bookmarkStart w:id="0" w:name="_GoBack"/>
      <w:bookmarkEnd w:id="0"/>
    </w:p>
    <w:p w:rsidR="00A86D48" w:rsidRPr="00E93412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color w:val="333333"/>
          <w:u w:val="single"/>
          <w:lang w:eastAsia="ru-RU"/>
        </w:rPr>
        <w:t>ЦЕЛИ И ЗАДАЧИ ОБРАЗОВАТЕЛЬНОЙ ОБЛАСТИ «ТЕХНОЛОГИЯ»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Основной (стратегической) целью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 изучения учебного предмета «Технология» в системе общего образования является формирование представлений о составляющих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техносферы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, о современном производстве и о распространенных в нем технологиях.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Тактическими задачами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 изучения учебного предмета «Технология» являются:</w:t>
      </w:r>
    </w:p>
    <w:p w:rsidR="00A86D48" w:rsidRPr="00E93412" w:rsidRDefault="00A86D48" w:rsidP="00A86D4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машин, способами управления отдельными видами распространенной в быту техники,</w:t>
      </w:r>
    </w:p>
    <w:p w:rsidR="00A86D48" w:rsidRPr="00E93412" w:rsidRDefault="00A86D48" w:rsidP="00A86D4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Формирование представлений о культуре труда, производства,</w:t>
      </w:r>
    </w:p>
    <w:p w:rsidR="00A86D48" w:rsidRPr="00E93412" w:rsidRDefault="00A86D48" w:rsidP="00A86D4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Воспитание трудовых, гражданских, экологических и патриотических качеств личности,</w:t>
      </w:r>
    </w:p>
    <w:p w:rsidR="00A86D48" w:rsidRPr="00E93412" w:rsidRDefault="00A86D48" w:rsidP="00A86D4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Обучение применению в практической деятельности знаний, полученных при изучении основ наук.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Методы и формы решения поставленных задач.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Рабочая программа по технологии подразумевает использование таких организационных форм проведения уроков, как: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урок «открытия» нового знания;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урок отработки умений и рефлексии;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урок общеметодологической направленности;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урок развивающего контроля;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урок – исследование (урок творчества);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лабораторная работа;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практическая работа;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творческая работа;</w:t>
      </w:r>
    </w:p>
    <w:p w:rsidR="00A86D48" w:rsidRPr="00E93412" w:rsidRDefault="00A86D48" w:rsidP="00A86D4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урок – презентация.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Приоритетными методами являются упражнения, лабораторные, практические работы, выполнение проектов.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                                                                           </w:t>
      </w:r>
      <w:r w:rsidRPr="00E9341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Логические связи данного предмета с остальными предметами образовательного плана.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                                                                                                                      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При изучении учебного курса «Технология» используются связи данной дисциплины с остальными предметами (разделами) учебного (образовательного) плана, такими как: основы здорового образа жизни, биология, география, история, физика, изобразительное искусство, математика, экология.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 Это можно проследить по следующим темам:</w:t>
      </w:r>
    </w:p>
    <w:p w:rsidR="00A86D48" w:rsidRPr="00E93412" w:rsidRDefault="00A86D48" w:rsidP="00A86D4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основы здорового образа жизни: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Санитария и гигиена. Здоровое питание. Здоровье – это здорово.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Составление меню, отвечающего здоровому образу жизни.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Роль минеральных веществ в жизнедеятельности организма человека.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Технология приготовления кулинарных блюд из творога. Питательная ценность молока. Режим питания.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Энергия пищи. Технология приготовления блюд из круп, бобовых и макаронных изделий.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Продукты разные нужны, блюда разные важны. Возможности кулинарного использования рыбы и нерыбных продуктов моря. Где и как мы едим.</w:t>
      </w:r>
    </w:p>
    <w:p w:rsidR="00A86D48" w:rsidRPr="00E93412" w:rsidRDefault="00A86D48" w:rsidP="00A86D4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Сервировка стола к обеду и ужину. Правила этикета.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А также уроки, на которых выполняются практические работы с предварительным повторением правил безопасных приемов труда:</w:t>
      </w:r>
    </w:p>
    <w:p w:rsidR="00A86D48" w:rsidRPr="00E93412" w:rsidRDefault="00A86D48" w:rsidP="00A86D4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Бытовые электроприборы на кухне.</w:t>
      </w:r>
    </w:p>
    <w:p w:rsidR="00A86D48" w:rsidRPr="00E93412" w:rsidRDefault="00A86D48" w:rsidP="00A86D4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Обработка застежки юбки.</w:t>
      </w:r>
    </w:p>
    <w:p w:rsidR="00A86D48" w:rsidRPr="00E93412" w:rsidRDefault="00A86D48" w:rsidP="00A86D4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Способы обработки верхнего среза юбки.</w:t>
      </w:r>
    </w:p>
    <w:p w:rsidR="00A86D48" w:rsidRPr="00E93412" w:rsidRDefault="00A86D48" w:rsidP="00A86D4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Способы обработки нижнего среза юбки.</w:t>
      </w:r>
    </w:p>
    <w:p w:rsidR="00A86D48" w:rsidRPr="00E93412" w:rsidRDefault="00A86D48" w:rsidP="00A86D4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биология:</w:t>
      </w:r>
    </w:p>
    <w:p w:rsidR="00A86D48" w:rsidRPr="00E93412" w:rsidRDefault="00A86D48" w:rsidP="00A86D4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Технология приготовления блюд молочных продуктов. Где и как мы едим.</w:t>
      </w:r>
    </w:p>
    <w:p w:rsidR="00A86D48" w:rsidRPr="00E93412" w:rsidRDefault="00A86D48" w:rsidP="00A86D4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Технология приготовления круп и макаронных изделий. Режим питания</w:t>
      </w:r>
    </w:p>
    <w:p w:rsidR="00A86D48" w:rsidRPr="00E93412" w:rsidRDefault="00A86D48" w:rsidP="00A86D4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Тепловая и кулинарная обработка блюд из рыбы и нерыбных продуктов.</w:t>
      </w:r>
    </w:p>
    <w:p w:rsidR="00A86D48" w:rsidRPr="00E93412" w:rsidRDefault="00A86D48" w:rsidP="00A86D4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Производство текстильных материалов. Текстильные материалы и их свойства.</w:t>
      </w:r>
    </w:p>
    <w:p w:rsidR="00A86D48" w:rsidRPr="00E93412" w:rsidRDefault="00A86D48" w:rsidP="00A86D4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география:</w:t>
      </w:r>
    </w:p>
    <w:p w:rsidR="00A86D48" w:rsidRPr="00E93412" w:rsidRDefault="00A86D48" w:rsidP="00A86D4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Производство текстильных материалов. Текстильные материалы и их свойства.</w:t>
      </w:r>
    </w:p>
    <w:p w:rsidR="00A86D48" w:rsidRPr="00E93412" w:rsidRDefault="00A86D48" w:rsidP="00A86D4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история:</w:t>
      </w:r>
    </w:p>
    <w:p w:rsidR="00A86D48" w:rsidRPr="00E93412" w:rsidRDefault="00A86D48" w:rsidP="00A86D4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Культура поведения за столом.</w:t>
      </w:r>
    </w:p>
    <w:p w:rsidR="00A86D48" w:rsidRPr="00E93412" w:rsidRDefault="00A86D48" w:rsidP="00A86D4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Производство текстильных материалов. Текстильные материалы и их свойства.</w:t>
      </w:r>
    </w:p>
    <w:p w:rsidR="00A86D48" w:rsidRPr="00E93412" w:rsidRDefault="00A86D48" w:rsidP="00A86D4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Бытовая швейная машина.</w:t>
      </w:r>
    </w:p>
    <w:p w:rsidR="00A86D48" w:rsidRPr="00E93412" w:rsidRDefault="00A86D48" w:rsidP="00A86D4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Декоративно-прикладное искусство.</w:t>
      </w:r>
    </w:p>
    <w:p w:rsidR="00A86D48" w:rsidRPr="00E93412" w:rsidRDefault="00A86D48" w:rsidP="00A86D48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физика:</w:t>
      </w:r>
    </w:p>
    <w:p w:rsidR="00A86D48" w:rsidRPr="00E93412" w:rsidRDefault="00A86D48" w:rsidP="00A86D48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Производство натуральных волокон животного происхождения. Саржевое и атласное переплетения. Сравнительные характеристики свой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ств хл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опчатобумажных, льняных, шелковых и шерстяных тканей.</w:t>
      </w:r>
    </w:p>
    <w:p w:rsidR="00A86D48" w:rsidRPr="00E93412" w:rsidRDefault="00A86D48" w:rsidP="00A86D48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Бытовая швейная машина.</w:t>
      </w:r>
    </w:p>
    <w:p w:rsidR="00A86D48" w:rsidRPr="00E93412" w:rsidRDefault="00A86D48" w:rsidP="00A86D48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Влажно – тепловая обработка ткани.</w:t>
      </w:r>
    </w:p>
    <w:p w:rsidR="00A86D48" w:rsidRPr="00E93412" w:rsidRDefault="00A86D48" w:rsidP="00A86D48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изобразительное искусство:</w:t>
      </w:r>
    </w:p>
    <w:p w:rsidR="00A86D48" w:rsidRPr="00E93412" w:rsidRDefault="00A86D48" w:rsidP="00A86D4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Декоративно-прикладное искусство. Основы композиции</w:t>
      </w:r>
    </w:p>
    <w:p w:rsidR="00A86D48" w:rsidRPr="00E93412" w:rsidRDefault="00A86D48" w:rsidP="00A86D4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Колорит. Аппликация из ткани и фетра. Цветовые сочетания в аппликации.</w:t>
      </w:r>
    </w:p>
    <w:p w:rsidR="00A86D48" w:rsidRPr="00E93412" w:rsidRDefault="00A86D48" w:rsidP="00A86D4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математика:</w:t>
      </w:r>
    </w:p>
    <w:p w:rsidR="00A86D48" w:rsidRPr="00E93412" w:rsidRDefault="00A86D48" w:rsidP="00A86D4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Изготовление выкройки, шаблонов.</w:t>
      </w:r>
    </w:p>
    <w:p w:rsidR="00A86D48" w:rsidRPr="00E93412" w:rsidRDefault="00A86D48" w:rsidP="00A86D4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Практическая работа «Построение чертежа юбки».</w:t>
      </w:r>
    </w:p>
    <w:p w:rsidR="00A86D48" w:rsidRPr="00E93412" w:rsidRDefault="00A86D48" w:rsidP="00A86D4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экология:</w:t>
      </w:r>
    </w:p>
    <w:p w:rsidR="00A86D48" w:rsidRPr="00E93412" w:rsidRDefault="00A86D48" w:rsidP="00A86D4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Первичная и тепловая обработка рыбы. Блюда из рыбы и нерыбных продуктов моря.</w:t>
      </w:r>
    </w:p>
    <w:p w:rsidR="00A86D48" w:rsidRPr="00E93412" w:rsidRDefault="00A86D48" w:rsidP="00A86D4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Эстетика и экология жилища</w:t>
      </w:r>
    </w:p>
    <w:p w:rsidR="00A86D48" w:rsidRPr="00E93412" w:rsidRDefault="00A86D48" w:rsidP="00A86D4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черчение:</w:t>
      </w:r>
    </w:p>
    <w:p w:rsidR="00A86D48" w:rsidRPr="00E93412" w:rsidRDefault="00A86D48" w:rsidP="00A86D48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Изготовление выкроек</w:t>
      </w:r>
    </w:p>
    <w:p w:rsidR="00A86D48" w:rsidRPr="00E93412" w:rsidRDefault="00A86D48" w:rsidP="00A86D48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Практическая работа «Построение чертежа юбки».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color w:val="333333"/>
          <w:u w:val="single"/>
          <w:lang w:eastAsia="ru-RU"/>
        </w:rPr>
        <w:t>ОБЩАЯ ХАРАКТЕРИСТИКА УЧЕБНОГО ПРЕДМЕТА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Особенностью предмета «Технология» является вве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дение учащихся в мир духовной и материальной культуры. Если с духовной культурой учащиеся знакомятся на уроках литературы, истории, МХК и др., то мир материальной культуры, в котором существует современный человек, дру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гими школьными предметами не рассматривается, что за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трудняет адаптацию школьников в современном социуме. Материальная культура, в отличие от духовной, охватывает всю сферу человеческой деятельности и его развития. Это орудия труда, жилище, предметы повседневного обихода, одежда, пища и т. д. Материальная и духовная культура тес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 взаимодействуют и влияют друг на друга, являясь важ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ной составляющей человеческого бытия.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Технология формирует у учащихся осознанную потреб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ность в сохранении своего здоровья путем организации здо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рового питания, обустройства удобного жилища и т. п.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К </w:t>
      </w:r>
      <w:r w:rsidRPr="00E93412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задачам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 учебного предмета «Технология» в системе об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щего образования относятся формирование трудовой и тех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нологической культуры школьника, системы технологиче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ских знаний и умений, воспитание трудовых, гражданских и патриотических качеств его личности, их профессиональ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ное самоопределение в условиях рынка труда, формирова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ние гуманистически и прагматически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 ориентированного мировоззрения. Предмет «Технология» является необхо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димым компонентом общего образования школьников, предо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ставляя им возможность овладеть основами ручного и меха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низированного труда, управления техникой, применить в практической деятельности полученные знания.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Обучение школьников технологии ведения дома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Инвариантными образовательными целями технологиче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ской подготовки молодежи в учреждениях общего образова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 xml:space="preserve">ния на этапе основной школы являются: формирование у учащихся технологической грамотности, технологической культуры, культуры труда, этики деловых межличностных отношений, развитие творческой созидательной деятельности, подготовка к профессиональному самоопределению и последующей 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социально-трудовой адаптации в обществе. Соответственно, независимо от вида изучаемых технологий, содержанием учебной программы по направлению «Техно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логия. Обслуживающий труд» </w:t>
      </w:r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предусматривается изуче</w:t>
      </w:r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softHyphen/>
        <w:t>ние материала по следующим сквозным образовательным линиям: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технологическая культура;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распространенные технологии современного производ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ства;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культура и эстетика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получение, обработка, хранение и использование техни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ческой информации;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основы черчения, графики, дизайна;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знакомство с миром профессий, построение планов про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фессионального образования и трудоустройства;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влияние технологических процессов на окружающую среду и здоровье человека;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декоративно-прикладное творчество, проектная 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ятельность;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история, перспективы и социальные последствия разви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тия технологии и техники.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 xml:space="preserve">Учащиеся познакомятся со следующими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общетрудовыми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 понятиями: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- потребности, предметы потребления, потребительская стоимость продукта труда, материальное изделие или нема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териальная услуга, дизайн, проект, конструкция;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- устройство, сборка, управление и обслуживание до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ступных и посильных технико-технологических сре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дств пр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оизводства (приборов, машин, механизмов);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- механизация труда и автоматизация производства; технологическая культура производства; научная организа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ция труда, средства и методы обеспечения применения без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опасных приемов труда; технологическая дисциплина; эти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ка общения;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- информационные технологии в производстве и сфере услуг; перспективные технологии;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- функциональные стоимостные характеристики пред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метов труда и технологий; себестоимость продукции; эконо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мия сырья, энергии, труда; производительность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- экологические последствия производственной деятель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ности, безотходные технологии, утилизация и рациональное использование отходов.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В процессе обучения технологии учащиеся овладеют: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навыками по подготовке, организации трудовой 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ятельности на рабочем месте; соблюдения культуры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навыками созидательной, преобразующей, творческой деятельности;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навыками чтения и составления технической докумен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тации, измерения параметров в технологии и продукте тру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да; выбора способа моделирования, конструирования, про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ектирования объекта труда и технологии с использованием компьютера, художественного оформления;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основными методами и средствами преобразования и использования материалов, энергии и информации, объек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тов социальной и природной среды;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умением распознавать и оценивать свойства конструк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ционных и природных поделочных материалов;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— умением ориентироваться в назначении, применении ручных инструментов и приспособлений;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навыками организации рабочего места;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— умением соотносить с личными потребностями и осо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бенностями требования к подготовке и личным качествам человека, предъявляемые различными массовыми профес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сиями.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Основой учебной программы «Технология. Обслуживаю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щий труд» являются разделы «Кулинария», «Создание изде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лий из текстильных и поделочных материалов», «Рукоде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лие. Художественные ремесла». Программа включает в себя также разделы «Оформление интерьера», «Электротехни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ка», «Современное производство и профессиональное образо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вание», «Проектные и творческие работы».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В зависимости от потребностей личности школьника, его семьи и общества, достижений педагогической науки конк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ретный учебный материал для включения в программу отби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рался с учетом следующих положений: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возможность познавательного, интеллектуального, твор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ческого, духовно-нравственного, эстетического и физическо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го развития учащихся;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распространенность изучаемых технологий и орудий труда в сфере производства, сервиса и домашнего хозяйства и отражение в них современных научно-технических дости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жений и художественного стиля;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возможность освоения содержания на основе включе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ния учащихся в разнообразные виды технологической 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ятельности, имеющих практическую направленность;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выбор объектов созидательной и преобразовательной 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ятельности на основе изучения общественных, групповых или индивидуальных потребностей;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• возможность реализации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общетрудовой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, доступной, без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опасной практической направленности обучения, наглядного представления методов и средств осуществления техноло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гических процессов.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Каждый компонент учебной программы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материала, связан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ного с практическими работами, должно предваряться осво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ением учащимися необходимого минимума теоретических сведений.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В программе предусмотрено выполнение школьниками творческих работ с элементами проектной деятельности. Со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ответствующая тема по учебному плану программы может даваться в конце каждого года обучения. Вместе с тем мето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дически возможно построение годового учебного плана заня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тий с введением элементов творческой проектной деятель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ности в учебный процесс с начала или с середины учебного года, не заменяя этим системное обучение.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Основным дидактическим средством обучения техноло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гии в основной школе является творческая учебно-практиче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ская деятельность учащихся. Приоритетными методами являются упражнения, лабораторно-практические, учеб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но-практические работы, выполнение творческих работ.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Для практических работ учитель в соответствии с имею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щимися возможностями выбирает такой объект, процесс или тему творческой работы для учащихся, чтобы охватить всю совокупность рекомендуемых в программе технологиче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ских операций. При этом он должен учитывать посильность объекта труда для школьников соответствующего возраста, а также его общественную или личную значимость.</w:t>
      </w: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Интегративный характер содержания обучения техноло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 xml:space="preserve">гии предполагает построение образовательного процесса на основе использования </w:t>
      </w:r>
      <w:proofErr w:type="spell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межпредметных</w:t>
      </w:r>
      <w:proofErr w:type="spell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 xml:space="preserve"> связей. При этом воз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можно проведение интегральных занятий, создание инте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гральных курсов или отдельных разделов.</w:t>
      </w: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u w:val="single"/>
          <w:lang w:eastAsia="ru-RU"/>
        </w:rPr>
      </w:pPr>
    </w:p>
    <w:p w:rsidR="00A86D48" w:rsidRPr="00E93412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color w:val="333333"/>
          <w:u w:val="single"/>
          <w:lang w:eastAsia="ru-RU"/>
        </w:rPr>
        <w:t>РЕЗУЛЬТАТЫ ОСВОЕНИЯ ПРЕДМЕТА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Изучение технологии в основной школе по направле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нию технология дома, реализуемая в учебниках «Техноло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гия. Обслуживающий труд», обеспечивает достижение сле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дующих результатов.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Личностные результаты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1. Проявление познавательных интересов и творческой активности в данной области предметной технологической деятельности.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2. Выражение желания учиться и трудиться на производ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стве для удовлетворения текущих и перспективных потреб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ностей.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3. Развитие трудолюбия и ответственности за качество своей деятельности.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4. Овладение установками, нормами и правилами науч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ной организации умственного и физического труда.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5. Самооценка своих умственных и физических способ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ностей для труда в различных сферах с позиций будущей со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циализации.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6. Планирование образовательной и профессиональной карьеры.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7. Осознание необходимости общественно полезного труда как условия безопасной и эффективной социализации.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8. Бережное отношение к природным и хозяйственным ресурсам.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9. Готовность к рациональному ведению домашнего хо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зяйства.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10. Проявление технико-технологического и экономиче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ского мышления при организации своей деятельности.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spellStart"/>
      <w:r w:rsidRPr="00E9341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Метапредметные</w:t>
      </w:r>
      <w:proofErr w:type="spellEnd"/>
      <w:r w:rsidRPr="00E9341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результаты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1. Планирование процесса познавательной деятельности.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2. Ответственное отношение к выбору питания, соответст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вующего нормам здорового образа жизни.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3. Определение адекватных условиям способов решения учебной или трудовой задачи на основе заданных алго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ритмов.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4. Проявление нестандартного подхода к решению учеб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ных и практических задач в процессе моделирования изде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лия или технологического процесса.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5. Самостоятельное выполнение различных творческих работ по созданию оригинальных изделий декоративно-при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кладного искусства.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6. Виртуальное и натурное моделирование художествен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ных и технологических процессов и объектов.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7. Аргументированная защита в устной или письменной форме результатов своей деятельности.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8. Выявление потребностей, проектирование и создание объектов, имеющих потребительную или социальную значи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мость.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9. Выбор различных источников информации для реше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ния познавательных и коммуникативных задач, включая энциклопедии, словари, Интернет-ресурсы и другие базы данных.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10. Использование дополнительной информации при про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ектировании и создании объектов, имеющих личностную или общественно значимую потребительную стоимость.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11. Согласование и координация совместной познаватель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но-трудовой деятельности с другими ее участниками.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12. Объективная оценка своего вклада в решение общих задач коллектива.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ям и принципам.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15. Соблюдение норм и правил культуры труда в соответ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ствии с технологической культурой производства.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16. Соблюдение безопасных приемов познавательно-трудо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вой деятельности и созидательного труда.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Предметные результаты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i/>
          <w:iCs/>
          <w:color w:val="333333"/>
          <w:u w:val="single"/>
          <w:lang w:eastAsia="ru-RU"/>
        </w:rPr>
        <w:t>В познавательной сфере: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1) рациональное использование учебной и дополнитель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ной технической и технологической информации для проек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тирования и создания объектов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2) оценка технологических свойств материалов и областей их применения;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3) ориентация в имеющихся и возможных технических средствах и технологиях создания объектов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4) владение алгоритмами и методами решения техниче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ских и технологических задач;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5) распознавание видов инструментов, приспособлений и оборудования и их технологических возможностей;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6) владение методами чтения и способами графического представления технической и технологической информа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ции;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7) применение общенаучных знаний в процессе осуществ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ления рациональной технологической деятельности;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8) владение способами научной организации труда, фор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мами деятельности, соответствующими культуре труда и тех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нологической культуре производства;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9) применение элементов прикладной экономики при обо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сновании технологий и проектов.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В трудовой сфере: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1) планирование технологического процесса и процесса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2) организация рабочего места с учетом требований эрго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номики и научной организации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3) подбор материалов с учетом характера объекта труда и технологии;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4) проведение необходимых опытов и исследований при подборе материалов и проектировании объекта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5) подбор инструментов и оборудования с учетом требова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ний технологии и материально-энергетических ресурсов;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6) планирование последовательности операций и состав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ление технологической карты;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7) выполнение технологических операций с соблюдением установленных норм, стандартов и ограничений;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8) определение качества сырья и пищевых продуктов органолептическими и лабораторными методами;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9) приготовление кулинарных блюд из молока, овощей, рыбы, мяса, птицы, круп и др. с учетом требований здорово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го образа жизни;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10) формирование ответственного отношения к сохране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нию своего здоровья;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11) составление меню для подростка, отвечающего требо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ванию сохранения здоровья;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12) заготовка продуктов для длительного хранения с мак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симальным сохранением их пищевой ценности;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13) соблюдение безопасных приемов труда, правил по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жарной безопасности, санитарии и гигиены;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14) соблюдение трудовой и технологической дисциплины;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15) выбор и использование кодов и сре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дств пр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едставления технической и технологической информации и знаковых систем (текст, таблица, схема, чертеж, эскиз, технологиче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ская карта и др.) в соответствии с коммуникативной зада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чей, сферой и ситуацией общения;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16) контроль промежуточных и конечных результатов труда по установленным критериям и показателям с исполь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зованием контрольных и мерительных инструментов и карт пооперационного контроля;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17) выявление допущенных ошибок в процессе труда и обо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снование способов их исправления;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18) документирование результатов труда и проектной 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ятельности;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19) расчет себестоимости продукта труда.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i/>
          <w:iCs/>
          <w:color w:val="333333"/>
          <w:u w:val="single"/>
          <w:lang w:eastAsia="ru-RU"/>
        </w:rPr>
        <w:t>В мотивационной сфере: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1) оценка своей способности и готовности к труду в конк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ретной предметной деятельности;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2) выбор профиля технологической подготовки в старших классах полной средней школы или профессии в учреждени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ях начального профессионального или среднего специально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го обучения;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3) выраженная готовность к труду в сфере материального производства;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4) согласование своих потребностей и требований с други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ми участниками познавательно-трудовой деятельности;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5) осознание ответственности за качество результатов тру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6) наличие экологической культуры при обосновании объ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екта труда и выполнении работ;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7) стремление к экономии и бережливости в расходовании времени, материалов, денежных средств и труда.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В </w:t>
      </w:r>
      <w:r w:rsidRPr="00E93412">
        <w:rPr>
          <w:rFonts w:ascii="Times New Roman" w:eastAsia="Times New Roman" w:hAnsi="Times New Roman" w:cs="Times New Roman"/>
          <w:i/>
          <w:iCs/>
          <w:color w:val="333333"/>
          <w:u w:val="single"/>
          <w:lang w:eastAsia="ru-RU"/>
        </w:rPr>
        <w:t>эстетической сфере: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1) дизайнерское конструирование изделия;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2) применение различных технологий декоративно-при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кладного искусства (роспись ткани, ткачество, войлок, вы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шивка, аппликация, шитье и др.) в создании изделий материальной куль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туры;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3) моделирование художественного оформления объекта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4) способность выбрать свой стиль одежды с учетом осо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бенности своей фигуры;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5) эстетическое оформление рабочего места и рабочей одежды;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6) сочетание образного и логического мышления в процес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се творческой деятельности;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7) создание художественного образа и воплощение его в материале;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8) развитие пространственного художественного вообра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жения;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9) развитие композиционного мышления;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10) развитие чувства цвета, гармонии и контраста;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11) развитие чувства пропорции, ритма, стиля, формы;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12) понимание роли света в образовании формы и цвета;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13) решение художественного образа средствами фактуры материалов;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14) использование природных элементов в создании орна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ментов, художественных образов моделей;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15) сохранение и развитие традиций декоративно-при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кладного искусства и народных промыслов в современном творчестве;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16) применение художественного проектирования в оформлении интерьера жилого дома, школы, детского сада и др.;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17) применение методов художественного проектирова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ния одежды;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18) художественное оформление кулинарных блюд и сер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вировка стола;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19) соблюдение правил этикета.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i/>
          <w:iCs/>
          <w:color w:val="333333"/>
          <w:u w:val="single"/>
          <w:lang w:eastAsia="ru-RU"/>
        </w:rPr>
        <w:t>В коммуникативной сфере: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1) умение быть лидером и рядовым членом коллектива;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2) формирование рабочей группы с учетом общности инте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ресов и возможностей будущих членов трудового коллекти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3) выбор знаковых систем и сре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дств дл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я кодирования и оформления информации в процессе коммуникации;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4) публичная презентация и защита идеи, варианта изде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лия, выбранной технологии и др.;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5) способность к коллективному решению творческих за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дач;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6) способность объективно и доброжелательно оценивать идеи и художественные достоинства работ членов коллек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тива;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7) способность прийти на помощь товарищу;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8) способность бесконфликтного общения в коллективе.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i/>
          <w:iCs/>
          <w:color w:val="333333"/>
          <w:u w:val="single"/>
          <w:lang w:eastAsia="ru-RU"/>
        </w:rPr>
        <w:t>В физической сфере: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1) развитие моторики и координации движений рук при работе с ручными инструментами и приспособлениями;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2) достижение необходимой точности движений и ритма при выполнении различных технологических операций;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3) соблюдение требуемой величины усилия, приклады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ваемого к инструменту с учетом технологических тре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бований;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4) развитие глазомера;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5) развитие осязания, вкуса, обоняния.</w:t>
      </w:r>
    </w:p>
    <w:p w:rsidR="00A86D48" w:rsidRPr="00E93412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 xml:space="preserve">В результате </w:t>
      </w:r>
      <w:proofErr w:type="gramStart"/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обучения по</w:t>
      </w:r>
      <w:proofErr w:type="gramEnd"/>
      <w:r w:rsidRPr="00E93412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 xml:space="preserve"> данной программе учащиеся должны овладеть: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тетическими свойствами;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умениями ориентироваться в мире профессий, оцени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вать свои профессиональные интересы и склонности к изу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чаемым видам трудовой деятельности, составлять жизнен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ные и профессиональные планы;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навыками самостоятельного планирования и ведения домашнего хозяйства; культуры труда, уважительного отно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шения к труду и результатам труда;</w:t>
      </w: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t>• ответственным отношением к сохранению своего здо</w:t>
      </w:r>
      <w:r w:rsidRPr="00E93412">
        <w:rPr>
          <w:rFonts w:ascii="Times New Roman" w:eastAsia="Times New Roman" w:hAnsi="Times New Roman" w:cs="Times New Roman"/>
          <w:color w:val="333333"/>
          <w:lang w:eastAsia="ru-RU"/>
        </w:rPr>
        <w:softHyphen/>
        <w:t>ровья и ведению здорового образа жизни, основой которого является здоровое питание.</w:t>
      </w: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Pr="00E93412" w:rsidRDefault="00A86D48" w:rsidP="00A86D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86D48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86D48" w:rsidRPr="00853B07" w:rsidRDefault="00A86D48" w:rsidP="00A86D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3B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 класс (68 ч)</w:t>
      </w:r>
    </w:p>
    <w:tbl>
      <w:tblPr>
        <w:tblW w:w="15494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701"/>
        <w:gridCol w:w="2525"/>
        <w:gridCol w:w="2268"/>
      </w:tblGrid>
      <w:tr w:rsidR="00A86D48" w:rsidRPr="00853B07" w:rsidTr="00C8636D">
        <w:trPr>
          <w:trHeight w:val="1263"/>
        </w:trPr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86D48" w:rsidRPr="00853B07" w:rsidRDefault="00A86D48" w:rsidP="00C8636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6D48" w:rsidRPr="00853B07" w:rsidRDefault="00A86D48" w:rsidP="00C8636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Подразделы и темы</w:t>
            </w:r>
          </w:p>
        </w:tc>
        <w:tc>
          <w:tcPr>
            <w:tcW w:w="4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86D48" w:rsidRPr="00853B07" w:rsidRDefault="00A86D48" w:rsidP="00C8636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A86D48" w:rsidRPr="00853B07" w:rsidRDefault="00A86D48" w:rsidP="00C8636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учебных часов</w:t>
            </w:r>
          </w:p>
        </w:tc>
      </w:tr>
      <w:tr w:rsidR="00A86D48" w:rsidRPr="00853B07" w:rsidTr="00C8636D">
        <w:trPr>
          <w:trHeight w:val="76"/>
        </w:trPr>
        <w:tc>
          <w:tcPr>
            <w:tcW w:w="10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241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184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Физиология питания.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241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Блюда из молока и кисломолочных продуктов.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86D48" w:rsidRPr="00853B07" w:rsidTr="00C8636D">
        <w:trPr>
          <w:trHeight w:val="199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Блюда из круп, бобовых и макаронных изделий.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199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Блюда из рыбы и нерыбных продуктов моря.</w:t>
            </w:r>
          </w:p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Сервировка стола к обеду. Этикет </w:t>
            </w:r>
          </w:p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Приготовление обеда в походных условиях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199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Заготовка продуктов.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Создание изделий из текстильных и поделочных материалов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213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Элементы материаловедения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213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Элементы машиноведения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86D48" w:rsidRPr="00853B07" w:rsidTr="00C8636D">
        <w:trPr>
          <w:trHeight w:val="199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Конструирование и моделирование </w:t>
            </w:r>
            <w:proofErr w:type="gramStart"/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поясных</w:t>
            </w:r>
            <w:proofErr w:type="gramEnd"/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86D48" w:rsidRPr="00853B07" w:rsidTr="00C8636D">
        <w:trPr>
          <w:trHeight w:val="199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швейных изделий.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Технология изготовления поясных швейных изделий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изделий.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Рукоделие. Художественные ремесла.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D48" w:rsidRPr="00853B07" w:rsidTr="00C8636D">
        <w:trPr>
          <w:trHeight w:val="213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ведения дома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Уход за одеждой и обувью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86D48" w:rsidRPr="00853B07" w:rsidTr="00C8636D">
        <w:trPr>
          <w:trHeight w:val="227"/>
        </w:trPr>
        <w:tc>
          <w:tcPr>
            <w:tcW w:w="1070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Электротехнические работы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6D48" w:rsidRPr="00853B07" w:rsidTr="00C8636D">
        <w:trPr>
          <w:trHeight w:val="213"/>
        </w:trPr>
        <w:tc>
          <w:tcPr>
            <w:tcW w:w="10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Творческие проектные работы</w:t>
            </w:r>
          </w:p>
        </w:tc>
        <w:tc>
          <w:tcPr>
            <w:tcW w:w="2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6D48" w:rsidRPr="00853B07" w:rsidTr="00C8636D">
        <w:trPr>
          <w:trHeight w:val="552"/>
        </w:trPr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B0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68ч.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86D48" w:rsidRPr="00853B07" w:rsidRDefault="00A86D48" w:rsidP="00C8636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8376B8" w:rsidRPr="003A780C" w:rsidRDefault="008376B8" w:rsidP="008376B8">
      <w:pPr>
        <w:shd w:val="clear" w:color="auto" w:fill="FFFFFF"/>
        <w:spacing w:after="0" w:line="240" w:lineRule="auto"/>
        <w:ind w:firstLine="38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5683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1556"/>
        <w:gridCol w:w="4542"/>
        <w:gridCol w:w="4395"/>
        <w:gridCol w:w="2126"/>
        <w:gridCol w:w="1134"/>
        <w:gridCol w:w="992"/>
      </w:tblGrid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Домашнее </w:t>
            </w:r>
          </w:p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задание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      Факт</w:t>
            </w: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1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 КУЛИНАРИЯ (16 ч по 2 часа в неделю)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Физиология питания (2ч)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rPr>
          <w:trHeight w:val="81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и их значение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здоровья человека.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учение правил ТБ.            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Освоение применения приемов ТБ на практике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Полезные свойства микро- и макроэлементов.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Свойства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микро-и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макроэлем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ПравилатТБ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Определение  примерного количества и состава продуктов, обеспечивающих суточную потребность человека в минеральных веществах.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резентация информации о содержании в пищевых продуктах микроэлементов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Понятие о микроорганизмах их полезное и вредное влияние на продукты.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Блюда из молока и кисломолочных продуктов (4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Блюда из молока и молочных продуктов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Техника безопасности на кухне.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Соблюдение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 ТБ на кухне и оказание первой помощи. Работа в группе.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93379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«Молочные продукты в питании человека»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Таблица : виды к</w:t>
            </w: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ол. продуктов ,условия и сроки хранения.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Органолептическая оценка ка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чества кисломолочных продуктов.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Виды </w:t>
            </w:r>
            <w:proofErr w:type="spell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кисломол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родуктов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Кисломолочные продукты и виды бактериальных культур для их приготовления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Определение сроков хранения молока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 кисломолочных продуктов в разных условиях.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Свойства и полезные вещества в </w:t>
            </w:r>
            <w:proofErr w:type="spell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кисломол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родуктах</w:t>
            </w:r>
            <w:proofErr w:type="spell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блюда из творога. Сырники со сметаной.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Приготовление блюда из творога. Работа в группе.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Разновидности «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Сырники со сметаной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Блюда из круп, бобовых и макаронных изделий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Блюда из круп, бобовых и макаронных изделий.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Экспериментальное определение опти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мального соотношения крупы и жидкости при варке гарнира из крупы. Приготовление гречневой каши.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Рецепты приготовления блюд из круп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Приготовление гарнира из макаронных изделий.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Приготовление гарнира из макаронных изделий. Приготовление и оформление блюд из макаронных изделий. Соблюдение безопасных приемов труда с горячими жидкостями.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«История макаронных изделий. Рецепт варки макарон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зделий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Блюда из рыбы и нерыбных продуктов моря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Рыба. Пищевая ценность, технология первичной и тепловой кулинарной обработки рыбы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и приготовление блюд из рыбы и нерыбных продуктов моря. Определение свежести рыбы органолептическими и лабораторными методами. Опре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деление срока годности рыбных консервов.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Понятие о пищевой ценности рыбы и не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рыбных продуктов моря для организма че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ловека.</w:t>
            </w:r>
            <w:r w:rsidRPr="00F709E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разделка соленой рыбы.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Подбор инструментов и приспособлений для механической обработки рыбы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Условия и сроки хранения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соленой рыбы.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Сервировка стола к обеду. Этикет (2ч)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 к обеду. Этикет.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Соблюдение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 поведения за столом.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C083C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Соблюдение</w:t>
            </w:r>
            <w:r w:rsidRPr="00F709E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 поведения за столом.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Сервировка праздничного стола.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сервировки стола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сервировки стола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Приготовление обеда в походных условиях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 Приготовление обеда в походных условиях. Меры противопожарной безопасности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Освоение применения приемов ТБ на практике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C083C" w:rsidRDefault="008376B8" w:rsidP="00A20D87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      </w:r>
          </w:p>
          <w:p w:rsidR="008376B8" w:rsidRPr="00FC083C" w:rsidRDefault="008376B8" w:rsidP="00A20D87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выполнять </w:t>
            </w:r>
            <w:r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я по предотвращению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негативноговлияния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 </w:t>
            </w:r>
            <w:r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техногенной сферы на </w:t>
            </w:r>
            <w:r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lastRenderedPageBreak/>
              <w:t>окружающую среду и человека.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 Расчет количества и стоимости  продуктов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Роль запасов в экономном ведении домаш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него хозяйства.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Рассчитать и посчитать стоимости продуктов.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Заготовка продуктов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Квашение капусты.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C083C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Способы приготовления до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машних запасов (консервирование, мари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нование, сушка, соление, квашение).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C083C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Рецепты приготовления квашеной капусты.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засолка огурцов.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Способы приготовления до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машних запасов (консервирование, мари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нование, сушка, соление, квашение).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C083C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«История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сахара»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«Пряная зелень и овощи»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для огурцов.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2.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ИЗДЕЛИЙ ИЗ ТЕКСТИЛЬНЫХ МАТЕРИАЛОВ (38ч по 2 часа в неделю)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Элементы материаловедения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(2ч)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Текстильные материалы из натуральных и химических волокон и их свойства,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Исследование свой</w:t>
            </w:r>
            <w:proofErr w:type="gramStart"/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ств тк</w:t>
            </w:r>
            <w:proofErr w:type="gramEnd"/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аней из натураль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ных волокон. Распознавание видов ткани. Определение вида переплетения нитей в ткани.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Натуральные волокна животного проис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хождения (шелк, шерсть). Способы их получения и свойства нату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ральных волокон.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Выполнение простейших переплетений.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Выполнение простейших переплетений. Работа в группе.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Саржевые и атласные переплетения нитей в тканях.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Элементы машиноведения (4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швейной машины. Назначение и принцип действия регуляторов бытовой универсальной швейной машины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Поиск информации об истории развития швейных машин. Анализ конструкции бытовой швейной машины, выявление в ней механизмов преобразования движения.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6A45D2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Устройство машинной иглы. Установка иглы в швейную машину.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использование регуляторов.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Определение регулирования в швейной машине длины стежка, ширины зигзага. Замена иглы в швейной машине.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Действия регуляторов универсальной швейной машины. Регулировка качества машинной строчки.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швов на тканях с различными характеристиками. Чистка и смазка машины.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Изучение правил ТБ.              Подбор толщины иглы и нитей в зависимости от вида ткани. Чистка и смазка швейной машины. Выбор смазочных материалов,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Уход за швейной машиной, чистка и смазка. Подбор толщины иглы и нитей в</w:t>
            </w:r>
            <w:r w:rsidRPr="00F709E2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зависимости от вида ткани.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rPr>
          <w:trHeight w:val="819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подготовить швейную машину к работе, Выполнение образцов швов (обтачного, обтачного в кант)»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безопасных приемов труда.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образцов шво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обтачного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бтачного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кант)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Конструирование и моделирование поясных швейных изделий (8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rPr>
          <w:trHeight w:val="1495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легкому женскому платью. Ткани и отделки, применяемые для юбок.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эскизных зарисовок юбки. Поиск информации о современных направлениях моды. Разра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ботка эскизов различных моделей женской одежды.</w:t>
            </w:r>
          </w:p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8B06C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Краткие сведения из истории одежды. Юбки в национальном костюме. История появления юбки. Стиль в одежде.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Выполнение эскиза проектного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Анализ особенностей фигуры человека раз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личных типов.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Понятие о композиции и стиле в одежде (материал, цвет, силуэт, пропорции, ритм).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швейных изделий. Определение размеров швейного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Использование зрительных иллюзий для подчеркивания достоинств и маскировки недостатков фигуры.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Зрительные иллюзии в одежде.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«Снятие мерок</w:t>
            </w:r>
          </w:p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построения чертежа поясного изделия»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Снятие мерок с фигуры че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ловека.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Построение чертежа юбки в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натуральную величину по своим мер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кам. Расчет по формулам отдельных элементов чертежей швейных изделий.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чертежа основы поясного  изделия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Запись результатов измерений.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rPr>
          <w:trHeight w:val="525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Построение основы чертежа юбки в масштабе 1</w:t>
            </w: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и в натуральную величину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Построение чертежа юбки в масштабе 1: 4.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Построение чертежа юбки в масштабе 1</w:t>
            </w:r>
            <w:proofErr w:type="gram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:</w:t>
            </w:r>
            <w:proofErr w:type="gramEnd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выкройки. Форма. Силуэт, стиль, выбор фасона и моделирование.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эскизных зарисовок юбки. Поиск информации о современных направлениях моды. Разра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ботка эскизов различных моделей женской одежды.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Коррекция выкройки с учетом своих мерок и особенностей фигуры. Подготовка выкройки к раскрою.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Моделирование юбки выбранного фасона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Моделирование юбки.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Способы моделирования конических и </w:t>
            </w:r>
            <w:proofErr w:type="spell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клиньевых</w:t>
            </w:r>
            <w:proofErr w:type="spellEnd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юбок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Технология изготовления поясных швейных изделий (14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ткани к раскрою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образцов машинных стежков, строчек и швов. Отработка точности движений, координации и глазомера при выполнении швов.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Конс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трукция машинных швов,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ихуслов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ные</w:t>
            </w:r>
            <w:proofErr w:type="spellEnd"/>
            <w:r w:rsidRPr="00F709E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графические обозначения.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Раскладка выкройки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ткани. </w:t>
            </w:r>
            <w:proofErr w:type="spell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Обмеловка</w:t>
            </w:r>
            <w:proofErr w:type="spell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и раскрой юбки на ткани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Определение способа подготовки данного вида ткани к раскрою. Планирование времени и последователь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ности выполнения отдельных операций и работы в целом. Выполнение раскладки выкроек на ткани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Инструменты и приспособления для раскроя. </w:t>
            </w:r>
            <w:proofErr w:type="spell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Обмеловка</w:t>
            </w:r>
            <w:proofErr w:type="spellEnd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раскрой ткани.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Прокладывание контурных и контрольных линий и точек на деталях кроя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образцов машинных стежков, строчек и швов. Отработка точности движений, координации и глазомера при выполнении швов.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Зависимость ши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рины, шва от свойств материала, от модели изделия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Прокладывание контурных и контрольных линий и точек на деталях кроя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Перевод контурных и контрольных линий выкройки на парные детали кроя. Чтение технологической документации и выполнение образцов поузловой обработки швейных изделий.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Раскладка выкройки на ткани с учетом припусков на швы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Способы рас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кладки и выкройки.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деталей кроя.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деталей кроя.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деталей кроя.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Скалывание и сметывание деталей кроя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Стачивание деталей и выполнение отделочных работ.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Назначение и техно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логия выполнения с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оединительных, крае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вых и отдел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очных швов</w:t>
            </w:r>
            <w:proofErr w:type="gram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ТБ.</w:t>
            </w:r>
          </w:p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боковых срезов швейного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Выравни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вание боковых срезов  изделия.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«Обработка боковых срезов швейного изделия»,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боковых срезов швейного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«Обработка нижнего среза швейного изделия»,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Выравни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вание низа изделия.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Стачивание машинными швами и окончательная отделка изделия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«Обработка нижнего среза швейного изделия»,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Варианты обработки нижнего среза поясного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Обработка пояса. Соединение пояса с юбкой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влажно-тепловой обработки шерстяных и шелковых тканей  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режима и выполнение влажно-тепло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вой обработки изделия.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AF4AF3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Приемы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влажно-тепловой обработки и ее значение при изготовлении швейных изделий</w:t>
            </w:r>
            <w:proofErr w:type="gram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«Подготовка к примерке и примерка изделия». Контроль и оценка качества изделия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Подготовка и проведение примерки, ис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правление дефектов.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Сборка изделия (скалывание, сметывание). Проведение примерки (уточнение баланса, выявление и исправ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ление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дефектов, подгонка изделия по фигу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ре).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отделка изделия. Вшивание молнии.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Стачивание деталей. Выполне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ние обработки застежки тесьмой-молнией.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AF4AF3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Варианты обработки застежки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тесьмой-молнией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примерки, исправление дефектов.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709E2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Самоконтроль и оценка качества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готового изделия, анализ ошибок.                            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Контроль качества готового изделия.</w:t>
            </w:r>
          </w:p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AF4AF3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Завершение обработки застежки тесьмой-молнией.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Рукоделие. Художественные ремесла (10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Лоскутное шитье. Геометрический орнамент и композиция.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Обсуждение различных видов техники лоскутного шитья. Составление орнамен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тов для лоскутного шитья.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Лоскутное шитье.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Краткие сведения из истории создания изделий из лоскута. Воз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можности лоскутной пластики, ее связь с направлениями современной моды.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Выполнение эскиза в лоскутной технике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Изготовление шаблонов из картона или плотной бумаги. Подбор лоскутов ткани, соответствующих по цвету, фактуре, каче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ству волокнистого состава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Симметрия и асимметрия в композиции. Геометрический орнамент. Материалы для лоскутной пластики.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шаблонов элементов орнамента.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Изготовление изделия в технике аппликации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Орна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мент в декоративно-прикладном искусстве. Инструменты, приспособления, шаблоны для выкраивания элементов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орнамента.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Раскрой элементов с учетом направления долевой нити и припусков на швы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Раскрой элементов долевой нити и припусков на швы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соединения деталей между собой в лоскутном шитье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Изготовление изделия в технике лоскутного шитья.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Новая жизнь старым вещам. Использование лоскута.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Сборка полотна изделия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полотна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лоскутной основы с подкладкой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лоскутной основы с подкладкой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Технология соединения дета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лей между собой и с подкладкой.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Соединение лоскутной основы с подкладкой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лоскутной основы с подкладкой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Технология соединения дета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лей между собой и с подкладкой.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Заключительный этап  (оценка проделанной</w:t>
            </w:r>
            <w:proofErr w:type="gramEnd"/>
          </w:p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Обсуждение наиболее удачных работ.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Декоративное оформление работы.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Окончательная отделка изделия. Оформление работы.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3.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ТЕХНОЛОГИЯ ВЕДЕНИЯ ДОМА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(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ч по 2 часа в неделю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Уход за одеждой и обувью (2 ч)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Уход за одеждой и обувью. Современные средства ухода и защиты одежды и обуви. Оборудование и приспособления для сухой и влажной уборки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Знать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 правила ремонта одежды, ухода за одеждой и обувью.                    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Уметь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ремонтировать одежду, удалять пятна, чистить обувь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F709E2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и использование современных средств ухода за бельевыми изделиями, одеждой и обувью. Способы удаления пятен с одежды. Чистка кожаной обуви. Влажная уборка дома.</w:t>
            </w:r>
          </w:p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Инструктаж по ТБ. Выполнение ремонта накладной заплатой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ТБ. Выполнение ремонта накладной заплатой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913F4B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Способы ремонта одежды декора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тивными заплатами, аппликацией. Ремонт одежды накладной заплатой. Удаление пятен с одежды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                                           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часа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135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Бытовые электроприборы (2 ч)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Бытовые электроприборы. Инструктаж по ТБ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 с бытовыми приборами.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Выполнение механического </w:t>
            </w:r>
            <w:proofErr w:type="spell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оконцевания</w:t>
            </w:r>
            <w:proofErr w:type="spell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соединения и ответвления проводов. Подключение проводов к патрону электрической лампы, выключателю, вилке, розетке.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Обсуждение роли электрической энергии в жизни человека и необходимости ее экономии. Анализ технических характеристик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энергосберегающих осветительных приборов.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Расчет допустимой суммарной мощности электроприборов.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Технические характеристики ламп нака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ливания и люминесцентных ламп дневного света. Их преимущества, недостатки и особеннос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ти эксплуатации. Общие сведения о принципе работы, видах и правилах эксплуатации бытовых холо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дильников. Пути экономии электроэнергии в быту.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часа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5.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ТВОРЧЕСКИЕ ПРОЕКТЫ (10ч по 2 часа в неделю)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Проект «Наряд для семейного обеда» (10 ч)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6B8" w:rsidRPr="0043675A" w:rsidTr="00A20D87">
        <w:trPr>
          <w:trHeight w:val="384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и обоснование проекта. Тематика творческих проектов и этапы их выполнения.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посильной и необходимой работы;</w:t>
            </w:r>
          </w:p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Аргументированная защита своего выбора;</w:t>
            </w:r>
          </w:p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Тематика творческих проектов и этапы их выполнения.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разработка эскиза изделия, подбор материалов.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и выполнение эскизов и подбор материалов для выполнения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зационно-подготовительный этап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выбор темы проекта и его обсуждение, обоснование выбора, разработка эскиза изделия.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Выбор оборудования, инструментов и приспособлений, составление технологической последовательности выполнения проекта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Изучение и использование необходимой литературы; Подбор всего необходимого для воплощения идеи.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Организация рабочего места, оборудование и приспособления для различных видов работ, составление последовательности выполнения.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Технологический этап выполнения творческого проекта (конструирование, моделирование, изготовление изделия)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Конструирование и моделирование, выполнение намеченных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Конструирование базовой модели. Моделирование. Изготовление изделия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документации проектного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Оформление пояснительной записки и презентации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Подготовить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«Изготовление проектируемого изделия».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Подготовить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«Изготовление проектируемого изделия».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Подготовить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«Изготовление проектируемого изделия».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Подготовить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Заключительный этап (оценка проделанной</w:t>
            </w:r>
            <w:proofErr w:type="gramEnd"/>
          </w:p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и защита проекта)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Оценка выполненной работы и ее защита.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авершение изготовление изделия,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оформление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Заключительный этап (оценка проделанной</w:t>
            </w:r>
            <w:proofErr w:type="gramEnd"/>
          </w:p>
          <w:p w:rsidR="008376B8" w:rsidRPr="0043675A" w:rsidRDefault="008376B8" w:rsidP="00A20D8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и защита проекта)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Оценка выполненной работы и ее защита.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Критерии оценки работ и выполнение рекламного проспекта изделия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8376B8" w:rsidRPr="0043675A" w:rsidTr="00A20D87">
        <w:tc>
          <w:tcPr>
            <w:tcW w:w="24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часов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B8" w:rsidRPr="0043675A" w:rsidRDefault="008376B8" w:rsidP="00A20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8376B8" w:rsidRPr="0043675A" w:rsidRDefault="008376B8" w:rsidP="008376B8">
      <w:pPr>
        <w:rPr>
          <w:rFonts w:ascii="Times New Roman" w:hAnsi="Times New Roman" w:cs="Times New Roman"/>
        </w:rPr>
      </w:pPr>
    </w:p>
    <w:p w:rsidR="006C0DE7" w:rsidRPr="00A86D48" w:rsidRDefault="006C0DE7">
      <w:pPr>
        <w:rPr>
          <w:rFonts w:ascii="Times New Roman" w:hAnsi="Times New Roman" w:cs="Times New Roman"/>
        </w:rPr>
      </w:pPr>
    </w:p>
    <w:sectPr w:rsidR="006C0DE7" w:rsidRPr="00A86D48" w:rsidSect="00A86D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299"/>
    <w:multiLevelType w:val="multilevel"/>
    <w:tmpl w:val="CF10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17DC8"/>
    <w:multiLevelType w:val="multilevel"/>
    <w:tmpl w:val="4FA2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6D6895"/>
    <w:multiLevelType w:val="multilevel"/>
    <w:tmpl w:val="F732F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E0D3B"/>
    <w:multiLevelType w:val="multilevel"/>
    <w:tmpl w:val="8994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C16A9C"/>
    <w:multiLevelType w:val="multilevel"/>
    <w:tmpl w:val="0280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D81653"/>
    <w:multiLevelType w:val="multilevel"/>
    <w:tmpl w:val="3CEA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4C6F72"/>
    <w:multiLevelType w:val="multilevel"/>
    <w:tmpl w:val="7EBC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1767D"/>
    <w:multiLevelType w:val="multilevel"/>
    <w:tmpl w:val="E2FEE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5F3529"/>
    <w:multiLevelType w:val="multilevel"/>
    <w:tmpl w:val="6CC0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697AF9"/>
    <w:multiLevelType w:val="multilevel"/>
    <w:tmpl w:val="E296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7A612D"/>
    <w:multiLevelType w:val="multilevel"/>
    <w:tmpl w:val="9AEE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725920"/>
    <w:multiLevelType w:val="multilevel"/>
    <w:tmpl w:val="F274D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57981"/>
    <w:multiLevelType w:val="multilevel"/>
    <w:tmpl w:val="35AA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455DC1"/>
    <w:multiLevelType w:val="multilevel"/>
    <w:tmpl w:val="E6F4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2F656E"/>
    <w:multiLevelType w:val="multilevel"/>
    <w:tmpl w:val="ED706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F32A26"/>
    <w:multiLevelType w:val="multilevel"/>
    <w:tmpl w:val="7C5E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A3372E"/>
    <w:multiLevelType w:val="multilevel"/>
    <w:tmpl w:val="4942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A93B4F"/>
    <w:multiLevelType w:val="multilevel"/>
    <w:tmpl w:val="F7C4C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755F94"/>
    <w:multiLevelType w:val="multilevel"/>
    <w:tmpl w:val="E852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3A3036"/>
    <w:multiLevelType w:val="multilevel"/>
    <w:tmpl w:val="8AD2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487F3D"/>
    <w:multiLevelType w:val="multilevel"/>
    <w:tmpl w:val="2E24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9A1047"/>
    <w:multiLevelType w:val="multilevel"/>
    <w:tmpl w:val="560A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815674"/>
    <w:multiLevelType w:val="multilevel"/>
    <w:tmpl w:val="C624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D272EA"/>
    <w:multiLevelType w:val="multilevel"/>
    <w:tmpl w:val="9218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D7527F"/>
    <w:multiLevelType w:val="multilevel"/>
    <w:tmpl w:val="4470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0"/>
  </w:num>
  <w:num w:numId="4">
    <w:abstractNumId w:val="24"/>
  </w:num>
  <w:num w:numId="5">
    <w:abstractNumId w:val="11"/>
  </w:num>
  <w:num w:numId="6">
    <w:abstractNumId w:val="19"/>
  </w:num>
  <w:num w:numId="7">
    <w:abstractNumId w:val="3"/>
  </w:num>
  <w:num w:numId="8">
    <w:abstractNumId w:val="8"/>
  </w:num>
  <w:num w:numId="9">
    <w:abstractNumId w:val="10"/>
  </w:num>
  <w:num w:numId="10">
    <w:abstractNumId w:val="23"/>
  </w:num>
  <w:num w:numId="11">
    <w:abstractNumId w:val="12"/>
  </w:num>
  <w:num w:numId="12">
    <w:abstractNumId w:val="5"/>
  </w:num>
  <w:num w:numId="13">
    <w:abstractNumId w:val="20"/>
  </w:num>
  <w:num w:numId="14">
    <w:abstractNumId w:val="18"/>
  </w:num>
  <w:num w:numId="15">
    <w:abstractNumId w:val="14"/>
  </w:num>
  <w:num w:numId="16">
    <w:abstractNumId w:val="16"/>
  </w:num>
  <w:num w:numId="17">
    <w:abstractNumId w:val="13"/>
  </w:num>
  <w:num w:numId="18">
    <w:abstractNumId w:val="7"/>
  </w:num>
  <w:num w:numId="19">
    <w:abstractNumId w:val="2"/>
  </w:num>
  <w:num w:numId="20">
    <w:abstractNumId w:val="6"/>
  </w:num>
  <w:num w:numId="21">
    <w:abstractNumId w:val="17"/>
  </w:num>
  <w:num w:numId="22">
    <w:abstractNumId w:val="9"/>
  </w:num>
  <w:num w:numId="23">
    <w:abstractNumId w:val="22"/>
  </w:num>
  <w:num w:numId="24">
    <w:abstractNumId w:val="4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01A2D"/>
    <w:rsid w:val="002A6917"/>
    <w:rsid w:val="0036581C"/>
    <w:rsid w:val="00601A2D"/>
    <w:rsid w:val="006C0DE7"/>
    <w:rsid w:val="008376B8"/>
    <w:rsid w:val="00A86D48"/>
    <w:rsid w:val="00D37961"/>
    <w:rsid w:val="00F77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48"/>
  </w:style>
  <w:style w:type="paragraph" w:styleId="2">
    <w:name w:val="heading 2"/>
    <w:basedOn w:val="a"/>
    <w:link w:val="20"/>
    <w:uiPriority w:val="1"/>
    <w:qFormat/>
    <w:rsid w:val="002A6917"/>
    <w:pPr>
      <w:widowControl w:val="0"/>
      <w:autoSpaceDE w:val="0"/>
      <w:autoSpaceDN w:val="0"/>
      <w:spacing w:after="0" w:line="240" w:lineRule="auto"/>
      <w:ind w:left="53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A691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A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6201</Words>
  <Characters>35350</Characters>
  <Application>Microsoft Office Word</Application>
  <DocSecurity>0</DocSecurity>
  <Lines>294</Lines>
  <Paragraphs>82</Paragraphs>
  <ScaleCrop>false</ScaleCrop>
  <Company/>
  <LinksUpToDate>false</LinksUpToDate>
  <CharactersWithSpaces>41469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2019-10-07T19:07:00Z</dcterms:created>
  <dcterms:modified xsi:type="dcterms:W3CDTF">2021-01-15T05:24:00Z</dcterms:modified>
</cp:coreProperties>
</file>