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90" w:rsidRPr="00B37990" w:rsidRDefault="00B37990" w:rsidP="00B37990">
      <w:pPr>
        <w:pStyle w:val="3"/>
        <w:jc w:val="left"/>
        <w:rPr>
          <w:rFonts w:eastAsia="Calibri"/>
          <w:b/>
          <w:lang w:val="ru-RU" w:eastAsia="en-US"/>
        </w:rPr>
      </w:pPr>
      <w:r w:rsidRPr="00B37990">
        <w:rPr>
          <w:b/>
          <w:lang w:val="ru-RU"/>
        </w:rPr>
        <w:t xml:space="preserve">                                                             </w:t>
      </w:r>
      <w:r w:rsidRPr="00B37990">
        <w:rPr>
          <w:rFonts w:eastAsia="Calibri"/>
          <w:b/>
          <w:lang w:val="ru-RU" w:eastAsia="en-US"/>
        </w:rPr>
        <w:t xml:space="preserve">  МУНИЦИПАЛЬНОЕ КАЗЕННОЕ ОБРАЗОВАТЕЛЬНОЕ УЧРЕЖДЕНИЕ </w:t>
      </w:r>
    </w:p>
    <w:p w:rsidR="00B37990" w:rsidRPr="00B37990" w:rsidRDefault="00B37990" w:rsidP="00B37990">
      <w:pPr>
        <w:pStyle w:val="3"/>
        <w:jc w:val="left"/>
        <w:rPr>
          <w:rFonts w:eastAsia="Calibri"/>
          <w:b/>
          <w:sz w:val="28"/>
          <w:szCs w:val="28"/>
          <w:lang w:val="ru-RU" w:eastAsia="en-US"/>
        </w:rPr>
      </w:pPr>
      <w:r w:rsidRPr="00B37990">
        <w:rPr>
          <w:rFonts w:eastAsia="Calibri"/>
          <w:b/>
          <w:sz w:val="28"/>
          <w:szCs w:val="28"/>
          <w:lang w:val="ru-RU" w:eastAsia="en-US"/>
        </w:rPr>
        <w:t xml:space="preserve">                                                                                   «Ново-Дмитриевская СОШ» </w:t>
      </w:r>
    </w:p>
    <w:p w:rsidR="00B37990" w:rsidRPr="00B37990" w:rsidRDefault="00B37990" w:rsidP="00B37990">
      <w:pPr>
        <w:pStyle w:val="3"/>
        <w:rPr>
          <w:rFonts w:eastAsia="Calibri"/>
          <w:sz w:val="28"/>
          <w:szCs w:val="28"/>
          <w:lang w:val="ru-RU" w:eastAsia="en-US"/>
        </w:rPr>
      </w:pPr>
      <w:r w:rsidRPr="00B37990">
        <w:rPr>
          <w:rFonts w:eastAsia="Calibri"/>
          <w:b/>
          <w:sz w:val="28"/>
          <w:szCs w:val="28"/>
          <w:lang w:val="ru-RU" w:eastAsia="en-US"/>
        </w:rPr>
        <w:t xml:space="preserve">        ТАРУМОВСКИЙ РАЙОН</w:t>
      </w:r>
    </w:p>
    <w:p w:rsidR="00B37990" w:rsidRPr="00B37990" w:rsidRDefault="00B37990" w:rsidP="00B37990">
      <w:pPr>
        <w:pStyle w:val="3"/>
        <w:rPr>
          <w:rFonts w:eastAsia="Calibri"/>
          <w:sz w:val="28"/>
          <w:szCs w:val="28"/>
          <w:lang w:val="ru-RU" w:eastAsia="en-US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B37990" w:rsidRPr="00184D74" w:rsidTr="00B37990">
        <w:trPr>
          <w:trHeight w:val="1003"/>
        </w:trPr>
        <w:tc>
          <w:tcPr>
            <w:tcW w:w="4875" w:type="dxa"/>
          </w:tcPr>
          <w:p w:rsidR="00B37990" w:rsidRPr="00680EC2" w:rsidRDefault="00B37990" w:rsidP="00B37990">
            <w:pPr>
              <w:pStyle w:val="3"/>
              <w:rPr>
                <w:szCs w:val="28"/>
                <w:lang w:val="ru-RU"/>
              </w:rPr>
            </w:pPr>
            <w:r w:rsidRPr="00680EC2">
              <w:rPr>
                <w:szCs w:val="28"/>
                <w:lang w:val="ru-RU"/>
              </w:rPr>
              <w:t>Рассмотрено</w:t>
            </w: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  <w:r w:rsidRPr="00CD2F87">
              <w:rPr>
                <w:szCs w:val="28"/>
                <w:lang w:val="ru-RU"/>
              </w:rPr>
              <w:t>на заседании   методического</w:t>
            </w:r>
          </w:p>
          <w:p w:rsidR="00B37990" w:rsidRPr="00CD2F87" w:rsidRDefault="00B37990" w:rsidP="00B37990">
            <w:pPr>
              <w:pStyle w:val="3"/>
              <w:rPr>
                <w:szCs w:val="28"/>
                <w:u w:val="single"/>
                <w:lang w:val="ru-RU"/>
              </w:rPr>
            </w:pPr>
            <w:r w:rsidRPr="00CD2F87">
              <w:rPr>
                <w:szCs w:val="28"/>
                <w:lang w:val="ru-RU"/>
              </w:rPr>
              <w:t>объединения учителей</w:t>
            </w:r>
            <w:r w:rsidRPr="00CD2F87">
              <w:rPr>
                <w:szCs w:val="28"/>
                <w:u w:val="single"/>
                <w:lang w:val="ru-RU"/>
              </w:rPr>
              <w:t xml:space="preserve"> математики, </w:t>
            </w:r>
          </w:p>
          <w:p w:rsidR="00B37990" w:rsidRPr="00680EC2" w:rsidRDefault="00B37990" w:rsidP="00B37990">
            <w:pPr>
              <w:pStyle w:val="3"/>
              <w:rPr>
                <w:szCs w:val="28"/>
                <w:u w:val="single"/>
                <w:lang w:val="ru-RU"/>
              </w:rPr>
            </w:pPr>
            <w:r w:rsidRPr="00680EC2">
              <w:rPr>
                <w:szCs w:val="28"/>
                <w:u w:val="single"/>
                <w:lang w:val="ru-RU"/>
              </w:rPr>
              <w:t>физики и информатики</w:t>
            </w:r>
          </w:p>
          <w:p w:rsidR="00B37990" w:rsidRPr="00680EC2" w:rsidRDefault="00B37990" w:rsidP="00B37990">
            <w:pPr>
              <w:pStyle w:val="3"/>
              <w:rPr>
                <w:szCs w:val="28"/>
                <w:lang w:val="ru-RU"/>
              </w:rPr>
            </w:pPr>
            <w:r w:rsidRPr="00680EC2">
              <w:rPr>
                <w:szCs w:val="28"/>
                <w:lang w:val="ru-RU"/>
              </w:rPr>
              <w:t xml:space="preserve">Протокол № _1__  </w:t>
            </w: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  <w:r w:rsidRPr="00CD2F87">
              <w:rPr>
                <w:szCs w:val="28"/>
                <w:lang w:val="ru-RU"/>
              </w:rPr>
              <w:t>от «</w:t>
            </w:r>
            <w:r w:rsidRPr="00CD2F87">
              <w:rPr>
                <w:szCs w:val="28"/>
                <w:u w:val="single"/>
                <w:lang w:val="ru-RU"/>
              </w:rPr>
              <w:t xml:space="preserve">  22 </w:t>
            </w:r>
            <w:r w:rsidRPr="00CD2F87">
              <w:rPr>
                <w:szCs w:val="28"/>
                <w:lang w:val="ru-RU"/>
              </w:rPr>
              <w:t xml:space="preserve"> »  __08__2020-21 г.</w:t>
            </w: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  <w:r w:rsidRPr="00CD2F87">
              <w:rPr>
                <w:szCs w:val="28"/>
                <w:lang w:val="ru-RU"/>
              </w:rPr>
              <w:t>Руководитель:   __   /Амангулова Р.Э ./</w:t>
            </w: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</w:p>
        </w:tc>
        <w:tc>
          <w:tcPr>
            <w:tcW w:w="4732" w:type="dxa"/>
          </w:tcPr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  <w:r w:rsidRPr="00CD2F87">
              <w:rPr>
                <w:szCs w:val="28"/>
                <w:lang w:val="ru-RU"/>
              </w:rPr>
              <w:t>Согласовано:</w:t>
            </w: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  <w:r w:rsidRPr="00CD2F87">
              <w:rPr>
                <w:szCs w:val="28"/>
                <w:lang w:val="ru-RU"/>
              </w:rPr>
              <w:t>заместитель директора по УВР</w:t>
            </w:r>
          </w:p>
          <w:p w:rsidR="00B37990" w:rsidRPr="00CD2F87" w:rsidRDefault="00B37990" w:rsidP="00B37990">
            <w:pPr>
              <w:pStyle w:val="3"/>
              <w:rPr>
                <w:i/>
                <w:szCs w:val="28"/>
                <w:u w:val="single"/>
                <w:lang w:val="ru-RU"/>
              </w:rPr>
            </w:pPr>
            <w:r w:rsidRPr="00CD2F87">
              <w:rPr>
                <w:i/>
                <w:szCs w:val="28"/>
                <w:u w:val="single"/>
                <w:lang w:val="ru-RU"/>
              </w:rPr>
              <w:t>________/__Узаирова З.М._/</w:t>
            </w:r>
          </w:p>
          <w:p w:rsidR="00B37990" w:rsidRPr="00184D74" w:rsidRDefault="00B37990" w:rsidP="00B37990">
            <w:pPr>
              <w:pStyle w:val="3"/>
              <w:rPr>
                <w:szCs w:val="28"/>
              </w:rPr>
            </w:pPr>
            <w:r w:rsidRPr="00184D74">
              <w:rPr>
                <w:szCs w:val="28"/>
              </w:rPr>
              <w:t>«» «27_08__» 2020-21 г</w:t>
            </w:r>
          </w:p>
          <w:p w:rsidR="00B37990" w:rsidRDefault="00B37990" w:rsidP="00B37990">
            <w:pPr>
              <w:pStyle w:val="3"/>
              <w:rPr>
                <w:szCs w:val="28"/>
              </w:rPr>
            </w:pPr>
          </w:p>
          <w:p w:rsidR="00B37990" w:rsidRPr="00B37990" w:rsidRDefault="00B37990" w:rsidP="00B37990">
            <w:pPr>
              <w:pStyle w:val="3"/>
              <w:rPr>
                <w:szCs w:val="28"/>
              </w:rPr>
            </w:pPr>
          </w:p>
          <w:p w:rsidR="00B37990" w:rsidRPr="00B37990" w:rsidRDefault="00B37990" w:rsidP="00B37990">
            <w:pPr>
              <w:pStyle w:val="3"/>
              <w:rPr>
                <w:szCs w:val="28"/>
              </w:rPr>
            </w:pPr>
          </w:p>
          <w:p w:rsidR="00B37990" w:rsidRDefault="00B37990" w:rsidP="00B37990">
            <w:pPr>
              <w:pStyle w:val="3"/>
              <w:rPr>
                <w:b/>
                <w:sz w:val="32"/>
                <w:szCs w:val="28"/>
                <w:lang w:val="ru-RU"/>
              </w:rPr>
            </w:pPr>
            <w:r w:rsidRPr="00B37990">
              <w:rPr>
                <w:b/>
                <w:sz w:val="32"/>
                <w:szCs w:val="28"/>
              </w:rPr>
              <w:t xml:space="preserve">  </w:t>
            </w:r>
          </w:p>
          <w:p w:rsidR="00B37990" w:rsidRDefault="00B37990" w:rsidP="00B37990">
            <w:pPr>
              <w:pStyle w:val="3"/>
              <w:rPr>
                <w:b/>
                <w:sz w:val="32"/>
                <w:szCs w:val="28"/>
                <w:lang w:val="ru-RU"/>
              </w:rPr>
            </w:pPr>
          </w:p>
          <w:p w:rsidR="00B37990" w:rsidRDefault="00B37990" w:rsidP="00B37990">
            <w:pPr>
              <w:pStyle w:val="3"/>
              <w:rPr>
                <w:b/>
                <w:sz w:val="32"/>
                <w:szCs w:val="28"/>
                <w:lang w:val="ru-RU"/>
              </w:rPr>
            </w:pPr>
          </w:p>
          <w:p w:rsidR="00B37990" w:rsidRDefault="00B37990" w:rsidP="00B37990">
            <w:pPr>
              <w:pStyle w:val="3"/>
              <w:rPr>
                <w:b/>
                <w:sz w:val="32"/>
                <w:szCs w:val="28"/>
                <w:lang w:val="ru-RU"/>
              </w:rPr>
            </w:pPr>
          </w:p>
          <w:p w:rsidR="00B37990" w:rsidRPr="00B37990" w:rsidRDefault="00B37990" w:rsidP="00B37990">
            <w:pPr>
              <w:pStyle w:val="3"/>
              <w:rPr>
                <w:b/>
                <w:sz w:val="32"/>
                <w:szCs w:val="28"/>
              </w:rPr>
            </w:pPr>
            <w:r w:rsidRPr="00B37990">
              <w:rPr>
                <w:b/>
                <w:sz w:val="32"/>
                <w:szCs w:val="28"/>
              </w:rPr>
              <w:t xml:space="preserve"> РАБОЧАЯ ПРОГРАММА</w:t>
            </w:r>
          </w:p>
        </w:tc>
        <w:tc>
          <w:tcPr>
            <w:tcW w:w="4023" w:type="dxa"/>
          </w:tcPr>
          <w:p w:rsidR="00B37990" w:rsidRPr="00CD2F87" w:rsidRDefault="00680EC2" w:rsidP="00B37990">
            <w:pPr>
              <w:pStyle w:val="3"/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/>
              </w:rPr>
              <w:drawing>
                <wp:inline distT="0" distB="0" distL="0" distR="0">
                  <wp:extent cx="1900844" cy="1493520"/>
                  <wp:effectExtent l="0" t="0" r="0" b="0"/>
                  <wp:docPr id="3" name="Рисунок 3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844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</w:p>
          <w:p w:rsidR="00B37990" w:rsidRPr="00CD2F87" w:rsidRDefault="00B37990" w:rsidP="00B37990">
            <w:pPr>
              <w:pStyle w:val="3"/>
              <w:rPr>
                <w:szCs w:val="28"/>
                <w:lang w:val="ru-RU"/>
              </w:rPr>
            </w:pPr>
            <w:r w:rsidRPr="00CD2F87">
              <w:rPr>
                <w:szCs w:val="28"/>
                <w:lang w:val="ru-RU"/>
              </w:rPr>
              <w:t xml:space="preserve"> </w:t>
            </w:r>
          </w:p>
        </w:tc>
      </w:tr>
    </w:tbl>
    <w:p w:rsidR="00B37990" w:rsidRPr="00CD2F87" w:rsidRDefault="00B37990" w:rsidP="00B37990">
      <w:pPr>
        <w:pStyle w:val="3"/>
        <w:rPr>
          <w:rFonts w:eastAsia="Calibri"/>
          <w:sz w:val="40"/>
          <w:szCs w:val="40"/>
          <w:lang w:val="ru-RU" w:eastAsia="en-US"/>
        </w:rPr>
      </w:pPr>
    </w:p>
    <w:p w:rsidR="00B37990" w:rsidRPr="00CD2F87" w:rsidRDefault="00B37990" w:rsidP="00B37990">
      <w:pPr>
        <w:pStyle w:val="3"/>
        <w:rPr>
          <w:rFonts w:eastAsia="Calibri"/>
          <w:sz w:val="40"/>
          <w:szCs w:val="40"/>
          <w:lang w:val="ru-RU" w:eastAsia="en-US"/>
        </w:rPr>
      </w:pPr>
    </w:p>
    <w:p w:rsidR="00B37990" w:rsidRPr="00CD2F87" w:rsidRDefault="00B37990" w:rsidP="00B37990">
      <w:pPr>
        <w:pStyle w:val="3"/>
        <w:rPr>
          <w:rFonts w:eastAsia="Calibri"/>
          <w:sz w:val="40"/>
          <w:szCs w:val="40"/>
          <w:lang w:val="ru-RU" w:eastAsia="en-US"/>
        </w:rPr>
      </w:pPr>
    </w:p>
    <w:p w:rsidR="00B37990" w:rsidRPr="00CD2F87" w:rsidRDefault="00B37990" w:rsidP="00B37990">
      <w:pPr>
        <w:pStyle w:val="3"/>
        <w:rPr>
          <w:rFonts w:eastAsia="Calibri"/>
          <w:sz w:val="40"/>
          <w:szCs w:val="40"/>
          <w:lang w:val="ru-RU" w:eastAsia="en-US"/>
        </w:rPr>
      </w:pPr>
    </w:p>
    <w:p w:rsidR="00B37990" w:rsidRPr="00CD2F87" w:rsidRDefault="00B37990" w:rsidP="00B37990">
      <w:pPr>
        <w:pStyle w:val="3"/>
        <w:rPr>
          <w:rFonts w:eastAsia="Calibri"/>
          <w:sz w:val="40"/>
          <w:szCs w:val="40"/>
          <w:lang w:val="ru-RU" w:eastAsia="en-US"/>
        </w:rPr>
      </w:pPr>
    </w:p>
    <w:p w:rsidR="00B37990" w:rsidRPr="00CD2F87" w:rsidRDefault="00B37990" w:rsidP="00B37990">
      <w:pPr>
        <w:pStyle w:val="3"/>
        <w:rPr>
          <w:sz w:val="28"/>
          <w:szCs w:val="28"/>
          <w:lang w:val="ru-RU"/>
        </w:rPr>
      </w:pPr>
      <w:r w:rsidRPr="00CD2F87">
        <w:rPr>
          <w:rFonts w:eastAsia="Calibri"/>
          <w:sz w:val="40"/>
          <w:szCs w:val="40"/>
          <w:lang w:val="ru-RU" w:eastAsia="en-US"/>
        </w:rPr>
        <w:t xml:space="preserve">                                                                                     </w:t>
      </w:r>
      <w:r w:rsidRPr="00CD2F87">
        <w:rPr>
          <w:sz w:val="28"/>
          <w:szCs w:val="28"/>
          <w:lang w:val="ru-RU"/>
        </w:rPr>
        <w:t xml:space="preserve">                         </w:t>
      </w:r>
    </w:p>
    <w:p w:rsidR="00B37990" w:rsidRDefault="00B37990" w:rsidP="00B37990">
      <w:pPr>
        <w:pStyle w:val="3"/>
        <w:rPr>
          <w:sz w:val="28"/>
          <w:szCs w:val="28"/>
          <w:lang w:val="ru-RU"/>
        </w:rPr>
      </w:pPr>
      <w:r w:rsidRPr="00B37990">
        <w:rPr>
          <w:sz w:val="28"/>
          <w:szCs w:val="28"/>
          <w:lang w:val="ru-RU"/>
        </w:rPr>
        <w:t xml:space="preserve"> </w:t>
      </w:r>
    </w:p>
    <w:p w:rsidR="00B37990" w:rsidRDefault="00B37990" w:rsidP="00B37990">
      <w:pPr>
        <w:pStyle w:val="3"/>
        <w:rPr>
          <w:sz w:val="28"/>
          <w:szCs w:val="28"/>
          <w:lang w:val="ru-RU"/>
        </w:rPr>
      </w:pPr>
    </w:p>
    <w:p w:rsidR="00B37990" w:rsidRDefault="00B37990" w:rsidP="00B37990">
      <w:pPr>
        <w:pStyle w:val="3"/>
        <w:rPr>
          <w:sz w:val="28"/>
          <w:szCs w:val="28"/>
          <w:lang w:val="ru-RU"/>
        </w:rPr>
      </w:pPr>
    </w:p>
    <w:p w:rsidR="00B37990" w:rsidRDefault="00B37990" w:rsidP="00B37990">
      <w:pPr>
        <w:pStyle w:val="3"/>
        <w:rPr>
          <w:sz w:val="28"/>
          <w:szCs w:val="28"/>
          <w:lang w:val="ru-RU"/>
        </w:rPr>
      </w:pPr>
    </w:p>
    <w:p w:rsidR="00B37990" w:rsidRDefault="00B37990" w:rsidP="00B37990">
      <w:pPr>
        <w:pStyle w:val="3"/>
        <w:rPr>
          <w:sz w:val="28"/>
          <w:szCs w:val="28"/>
          <w:lang w:val="ru-RU"/>
        </w:rPr>
      </w:pPr>
    </w:p>
    <w:p w:rsidR="00B37990" w:rsidRDefault="00B37990" w:rsidP="00B37990">
      <w:pPr>
        <w:pStyle w:val="3"/>
        <w:rPr>
          <w:sz w:val="28"/>
          <w:szCs w:val="28"/>
          <w:u w:val="single"/>
          <w:lang w:val="ru-RU"/>
        </w:rPr>
      </w:pPr>
      <w:r w:rsidRPr="00B37990">
        <w:rPr>
          <w:sz w:val="28"/>
          <w:szCs w:val="28"/>
          <w:lang w:val="ru-RU"/>
        </w:rPr>
        <w:t xml:space="preserve"> по предмету «</w:t>
      </w:r>
      <w:r w:rsidRPr="00B37990">
        <w:rPr>
          <w:sz w:val="28"/>
          <w:szCs w:val="28"/>
          <w:u w:val="single"/>
          <w:lang w:val="ru-RU"/>
        </w:rPr>
        <w:t>Геометрия</w:t>
      </w:r>
      <w:r>
        <w:rPr>
          <w:sz w:val="28"/>
          <w:szCs w:val="28"/>
          <w:u w:val="single"/>
          <w:lang w:val="ru-RU"/>
        </w:rPr>
        <w:t>»</w:t>
      </w:r>
    </w:p>
    <w:p w:rsidR="00B37990" w:rsidRPr="00B37990" w:rsidRDefault="00B37990" w:rsidP="00B37990">
      <w:pPr>
        <w:pStyle w:val="3"/>
        <w:rPr>
          <w:sz w:val="28"/>
          <w:szCs w:val="28"/>
          <w:u w:val="single"/>
          <w:lang w:val="ru-RU"/>
        </w:rPr>
      </w:pPr>
      <w:r w:rsidRPr="00B37990">
        <w:rPr>
          <w:sz w:val="28"/>
          <w:szCs w:val="28"/>
          <w:lang w:val="ru-RU"/>
        </w:rPr>
        <w:t xml:space="preserve"> учитель математики </w:t>
      </w:r>
    </w:p>
    <w:p w:rsidR="00B37990" w:rsidRPr="00B37990" w:rsidRDefault="00B37990" w:rsidP="00B37990">
      <w:pPr>
        <w:pStyle w:val="3"/>
        <w:rPr>
          <w:sz w:val="28"/>
          <w:szCs w:val="28"/>
          <w:lang w:val="ru-RU"/>
        </w:rPr>
      </w:pPr>
      <w:r w:rsidRPr="00B37990">
        <w:rPr>
          <w:sz w:val="28"/>
          <w:szCs w:val="28"/>
          <w:lang w:val="ru-RU"/>
        </w:rPr>
        <w:t xml:space="preserve"> Амангулова Р.Э</w:t>
      </w:r>
    </w:p>
    <w:p w:rsidR="00B37990" w:rsidRPr="00B37990" w:rsidRDefault="00B37990" w:rsidP="00B37990">
      <w:pPr>
        <w:pStyle w:val="3"/>
        <w:rPr>
          <w:sz w:val="28"/>
          <w:szCs w:val="28"/>
          <w:lang w:val="ru-RU"/>
        </w:rPr>
      </w:pPr>
      <w:r w:rsidRPr="00B37990">
        <w:rPr>
          <w:sz w:val="28"/>
          <w:szCs w:val="28"/>
          <w:lang w:val="ru-RU"/>
        </w:rPr>
        <w:t>Класс  8Б</w:t>
      </w:r>
      <w:r w:rsidRPr="00B37990">
        <w:rPr>
          <w:szCs w:val="28"/>
          <w:u w:val="single"/>
          <w:lang w:val="ru-RU"/>
        </w:rPr>
        <w:t xml:space="preserve">  </w:t>
      </w:r>
    </w:p>
    <w:p w:rsidR="00B37990" w:rsidRPr="00B37990" w:rsidRDefault="00B37990" w:rsidP="00B37990">
      <w:pPr>
        <w:pStyle w:val="3"/>
        <w:rPr>
          <w:sz w:val="28"/>
          <w:szCs w:val="28"/>
          <w:lang w:val="ru-RU"/>
        </w:rPr>
      </w:pPr>
      <w:r w:rsidRPr="00B37990">
        <w:rPr>
          <w:szCs w:val="28"/>
          <w:lang w:val="ru-RU"/>
        </w:rPr>
        <w:t xml:space="preserve">   </w:t>
      </w:r>
      <w:r w:rsidRPr="00B37990">
        <w:rPr>
          <w:sz w:val="28"/>
          <w:szCs w:val="28"/>
          <w:u w:val="single"/>
          <w:lang w:val="ru-RU"/>
        </w:rPr>
        <w:t>2020-2021</w:t>
      </w:r>
      <w:r w:rsidRPr="00B37990">
        <w:rPr>
          <w:sz w:val="28"/>
          <w:szCs w:val="28"/>
          <w:lang w:val="ru-RU"/>
        </w:rPr>
        <w:t xml:space="preserve"> учебный год</w:t>
      </w:r>
    </w:p>
    <w:p w:rsidR="00E511DB" w:rsidRDefault="00E511DB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7990" w:rsidRDefault="00B37990" w:rsidP="00B37990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</w:p>
    <w:p w:rsidR="00680EC2" w:rsidRDefault="00680EC2" w:rsidP="00B37990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5127E" w:rsidRPr="00805924" w:rsidRDefault="00B37990" w:rsidP="00B37990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</w:t>
      </w:r>
      <w:r w:rsidR="0015127E" w:rsidRPr="00805924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Рабочая программа по геометрии в 8 классе составлена на основе Фундаментального ядра содержания образования и Требований, к результатам освоения  основной образовательной программы основного общего образования,  представленных в Федеральном  государственном  образовательном стандарте  основного общего образования. В ней так 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«Геометрия» в 8  классе (далее Рабочая программа) составлена на основании следующих нормативно-правовых документов: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Регионального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Закона РФ «Об образовании» (статьи 9, 14, 29, 32);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Федерации от 17.12.2010г. № 1897);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(полного) общего образования (утвержден приказом Министерства образования и науки Российской Федерации от 17.05.2012г. № 413);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>Типовым положением об образовательном учреждении, утверждённым постановлением Правительства Российской Федерации от 19.03.2001 г. № 196;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Положение о разработке и утверждении рабочих программ учебных предметов ГБОУ гимназия № 61 Выборгского района Санкт-Петербурга;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Рабочей программы общеобразовательных учреждений по алгебре  и геометрии 7-9 классы  / составитель: Т. А. Бурмистрова – М. « Просвещение», 2010</w:t>
      </w:r>
    </w:p>
    <w:p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pacing w:after="0"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Про</w:t>
      </w:r>
      <w:r w:rsidR="00805924">
        <w:rPr>
          <w:rFonts w:ascii="Times New Roman" w:hAnsi="Times New Roman" w:cs="Times New Roman"/>
          <w:sz w:val="28"/>
          <w:szCs w:val="28"/>
        </w:rPr>
        <w:t>грамма рассчитана на 68 часов (</w:t>
      </w:r>
      <w:r w:rsidRPr="00805924">
        <w:rPr>
          <w:rFonts w:ascii="Times New Roman" w:hAnsi="Times New Roman" w:cs="Times New Roman"/>
          <w:sz w:val="28"/>
          <w:szCs w:val="28"/>
        </w:rPr>
        <w:t>2 часа в неделю)</w:t>
      </w:r>
    </w:p>
    <w:p w:rsidR="0015127E" w:rsidRPr="00805924" w:rsidRDefault="0015127E" w:rsidP="00292226">
      <w:pPr>
        <w:spacing w:after="0" w:line="360" w:lineRule="auto"/>
        <w:ind w:firstLine="850"/>
        <w:rPr>
          <w:rFonts w:ascii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hd w:val="clear" w:color="auto" w:fill="FFFFFF"/>
        <w:spacing w:line="360" w:lineRule="auto"/>
        <w:ind w:right="-5"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5127E" w:rsidRPr="00805924" w:rsidRDefault="0015127E" w:rsidP="00292226">
      <w:pPr>
        <w:shd w:val="clear" w:color="auto" w:fill="FFFFFF"/>
        <w:spacing w:line="360" w:lineRule="auto"/>
        <w:ind w:right="-5"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предмета.</w:t>
      </w:r>
    </w:p>
    <w:p w:rsidR="0015127E" w:rsidRPr="00805924" w:rsidRDefault="0015127E" w:rsidP="0029222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Учебный предмет «Геометрия» входит в предметную область «Математика и информатика».</w:t>
      </w:r>
    </w:p>
    <w:p w:rsidR="0015127E" w:rsidRPr="00805924" w:rsidRDefault="0015127E" w:rsidP="00292226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 xml:space="preserve">Геометрия </w:t>
      </w:r>
      <w:r w:rsidRPr="008059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— </w:t>
      </w:r>
      <w:r w:rsidRPr="008059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один из важнейших компонентов математического </w:t>
      </w:r>
      <w:r w:rsidRPr="008059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образования, необходимый для приобретения конкретных знаний </w:t>
      </w:r>
      <w:r w:rsidRPr="00805924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пространстве и практически значимых умений, формирования язы</w:t>
      </w:r>
      <w:r w:rsidRPr="008059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 описания объектов окружающего мира, для развития пространст</w:t>
      </w:r>
      <w:r w:rsidRPr="008059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венного воображения и интуиции, математической культуры, для эс</w:t>
      </w:r>
      <w:r w:rsidRPr="008059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 w:rsidRPr="008059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тельства.</w:t>
      </w:r>
    </w:p>
    <w:p w:rsidR="0015127E" w:rsidRPr="00805924" w:rsidRDefault="0015127E" w:rsidP="00292226">
      <w:pPr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15127E" w:rsidRPr="00805924" w:rsidRDefault="0015127E" w:rsidP="00292226">
      <w:pPr>
        <w:spacing w:before="100" w:after="10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На основании требований Государственного образовательного стандарта  в содержании предполагается реализовать актуальные в настоящее время компетентностный, личностно ориентированный,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деятельностный подходы, которые определяют </w:t>
      </w:r>
      <w:r w:rsidRPr="00805924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Продолжить овладение системой геометрических знаний и умений, необходимых для приме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нения  в практической деятельности, изучения смежных дисциплин, продолжения образования.</w:t>
      </w:r>
    </w:p>
    <w:p w:rsidR="0015127E" w:rsidRPr="00805924" w:rsidRDefault="0015127E" w:rsidP="00292226">
      <w:pPr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Продолжить интеллектуальное развитие, формирование качеств личности, необходимых че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Воспитание культуры личности, отношение к геометрии как к части общечеловеческой куль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туры, понимание значимости геометрии для научно-технического прогресса.</w:t>
      </w:r>
    </w:p>
    <w:p w:rsidR="0015127E" w:rsidRPr="00805924" w:rsidRDefault="0015127E" w:rsidP="00292226">
      <w:pPr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>В курсе геометрии 7 класса 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</w:p>
    <w:p w:rsidR="0015127E" w:rsidRPr="00805924" w:rsidRDefault="0015127E" w:rsidP="00292226">
      <w:pPr>
        <w:shd w:val="clear" w:color="auto" w:fill="FFFFFF"/>
        <w:spacing w:after="100" w:afterAutospacing="1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Курс рационально сочетает  логическую строгость и геометрическую наглядность. Увеличивается  теоретическая значимость изучаемого материала, расширяются внутренние логические связи курса , повышается роль дедукции, степень абстракции изучаемого  материала. Учащиеся должны овладеть приемами аналитико-синтетической деятельности при  доказательстве теорем и решении задач.  Систематическое     изучение  курса  позволит начать работу по  формированию представлений учащихся  о строении математической теории, обеспечит развитие  логического мышления учащихся. Изложение  материала характеризуется  постоянным обращением к наглядности, использованием рисунков и чертежей на всех этапах обучения и развитием  геометрической  интуиции на этой основе. Целенаправленное обращение к примерам из практики развивает умения учащихся  вычленять геометрические факты, формы и отношения в предметах и явлениях действительности, использовать язык геометрии для их описания.</w:t>
      </w:r>
    </w:p>
    <w:p w:rsidR="0015127E" w:rsidRPr="00805924" w:rsidRDefault="0015127E" w:rsidP="0029222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Формы организации образовательного процесса:</w:t>
      </w:r>
    </w:p>
    <w:p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творческая деятельность;</w:t>
      </w:r>
    </w:p>
    <w:p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lastRenderedPageBreak/>
        <w:t>исследовательские проекты;</w:t>
      </w:r>
    </w:p>
    <w:p w:rsidR="0015127E" w:rsidRPr="00926D88" w:rsidRDefault="0015127E" w:rsidP="00926D88">
      <w:pPr>
        <w:shd w:val="clear" w:color="auto" w:fill="FFFFFF"/>
        <w:spacing w:after="100" w:afterAutospacing="1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sz w:val="28"/>
          <w:szCs w:val="28"/>
        </w:rPr>
        <w:t>публичные презентации;</w:t>
      </w:r>
      <w:r w:rsidR="00926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лекции;</w:t>
      </w: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самостоятельная деятельность;</w:t>
      </w:r>
    </w:p>
    <w:p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практическая деятельность (решение задач, выполнение практических работ</w:t>
      </w:r>
      <w:r w:rsidR="00B31F6D"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)</w:t>
      </w: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</w:p>
    <w:p w:rsidR="0015127E" w:rsidRPr="00805924" w:rsidRDefault="0015127E" w:rsidP="00292226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15127E" w:rsidRPr="00805924" w:rsidRDefault="0015127E" w:rsidP="00292226">
      <w:pPr>
        <w:spacing w:before="100" w:after="10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b/>
          <w:iCs/>
          <w:sz w:val="28"/>
          <w:szCs w:val="28"/>
        </w:rPr>
        <w:t>Место предмета в учебном плане</w:t>
      </w:r>
    </w:p>
    <w:p w:rsidR="0015127E" w:rsidRPr="00805924" w:rsidRDefault="0015127E" w:rsidP="00292226">
      <w:pPr>
        <w:tabs>
          <w:tab w:val="left" w:pos="705"/>
        </w:tabs>
        <w:autoSpaceDE w:val="0"/>
        <w:spacing w:before="100" w:after="100" w:line="36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на предмет «Г</w:t>
      </w:r>
      <w:r w:rsidR="00B31F6D" w:rsidRPr="00805924">
        <w:rPr>
          <w:rFonts w:ascii="Times New Roman" w:hAnsi="Times New Roman" w:cs="Times New Roman"/>
          <w:sz w:val="28"/>
          <w:szCs w:val="28"/>
        </w:rPr>
        <w:t>еометрия» в 8</w:t>
      </w:r>
      <w:r w:rsidRPr="00805924">
        <w:rPr>
          <w:rFonts w:ascii="Times New Roman" w:hAnsi="Times New Roman" w:cs="Times New Roman"/>
          <w:sz w:val="28"/>
          <w:szCs w:val="28"/>
        </w:rPr>
        <w:t xml:space="preserve"> классе отводится 68 часов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. При этом в ней предусмотрен резерв свободного учебного времени в объеме 3 часов для использования разнообразных форм организации учебного процесса</w:t>
      </w:r>
      <w:r w:rsidR="00B31F6D" w:rsidRPr="00805924">
        <w:rPr>
          <w:rFonts w:ascii="Times New Roman" w:eastAsia="Times New Roman" w:hAnsi="Times New Roman" w:cs="Times New Roman"/>
          <w:sz w:val="28"/>
          <w:szCs w:val="28"/>
        </w:rPr>
        <w:t xml:space="preserve"> (в частности, зачеты)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, внедрения современных методов обучения и педагогических технологий.</w:t>
      </w:r>
    </w:p>
    <w:p w:rsidR="0015127E" w:rsidRPr="00805924" w:rsidRDefault="0015127E" w:rsidP="00292226">
      <w:pPr>
        <w:tabs>
          <w:tab w:val="left" w:pos="705"/>
        </w:tabs>
        <w:autoSpaceDE w:val="0"/>
        <w:spacing w:before="100" w:after="100" w:line="36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15127E" w:rsidRPr="00805924" w:rsidRDefault="0015127E" w:rsidP="00292226">
      <w:pPr>
        <w:tabs>
          <w:tab w:val="left" w:pos="705"/>
        </w:tabs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:rsidR="0015127E" w:rsidRPr="00805924" w:rsidRDefault="0015127E" w:rsidP="00292226">
      <w:pPr>
        <w:tabs>
          <w:tab w:val="right" w:leader="underscore" w:pos="9645"/>
        </w:tabs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Предусматривается применение следующих технологий обучения: </w:t>
      </w:r>
      <w:r w:rsidRPr="00805924">
        <w:rPr>
          <w:rFonts w:ascii="Times New Roman" w:hAnsi="Times New Roman" w:cs="Times New Roman"/>
          <w:sz w:val="28"/>
          <w:szCs w:val="28"/>
        </w:rPr>
        <w:t>традиционная классно-</w:t>
      </w:r>
      <w:r w:rsidR="00EF1113" w:rsidRPr="00805924">
        <w:rPr>
          <w:rFonts w:ascii="Times New Roman" w:hAnsi="Times New Roman" w:cs="Times New Roman"/>
          <w:sz w:val="28"/>
          <w:szCs w:val="28"/>
        </w:rPr>
        <w:t>урочная, элементы</w:t>
      </w:r>
      <w:r w:rsidRPr="00805924">
        <w:rPr>
          <w:rFonts w:ascii="Times New Roman" w:hAnsi="Times New Roman" w:cs="Times New Roman"/>
          <w:sz w:val="28"/>
          <w:szCs w:val="28"/>
        </w:rPr>
        <w:t xml:space="preserve"> проблемного обучения, технологии уровневой дифференциации,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sz w:val="28"/>
          <w:szCs w:val="28"/>
        </w:rPr>
        <w:t>здоровьесберегающие технологии, ИКТ .</w:t>
      </w:r>
    </w:p>
    <w:p w:rsidR="0015127E" w:rsidRPr="00805924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Виды и формы контрол</w:t>
      </w:r>
      <w:r w:rsidRPr="00805924">
        <w:rPr>
          <w:rFonts w:ascii="Times New Roman" w:hAnsi="Times New Roman" w:cs="Times New Roman"/>
          <w:sz w:val="28"/>
          <w:szCs w:val="28"/>
        </w:rPr>
        <w:t>я: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промежуточный в форме самостоятельных работ и тестов, контрольные работы и зачеты</w:t>
      </w:r>
    </w:p>
    <w:p w:rsidR="0015127E" w:rsidRPr="00805924" w:rsidRDefault="0015127E" w:rsidP="00EF1113">
      <w:pPr>
        <w:shd w:val="clear" w:color="auto" w:fill="FFFFFF"/>
        <w:spacing w:line="360" w:lineRule="auto"/>
        <w:ind w:right="-5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предмета «Геометрия»</w:t>
      </w: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b/>
          <w:color w:val="000000"/>
          <w:sz w:val="28"/>
          <w:szCs w:val="28"/>
        </w:rPr>
        <w:t>Личностными результатами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предмета «Геометрия» являются следующие качества:</w:t>
      </w:r>
    </w:p>
    <w:p w:rsidR="0015127E" w:rsidRPr="00805924" w:rsidRDefault="0015127E" w:rsidP="00292226">
      <w:pPr>
        <w:spacing w:line="36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– 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независимость и критичность мышления;</w:t>
      </w:r>
    </w:p>
    <w:p w:rsidR="0015127E" w:rsidRPr="00805924" w:rsidRDefault="0015127E" w:rsidP="00292226">
      <w:pPr>
        <w:spacing w:line="36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воля и настойчивость в достижении цели.</w:t>
      </w:r>
    </w:p>
    <w:p w:rsidR="0015127E" w:rsidRPr="00805924" w:rsidRDefault="0015127E" w:rsidP="00292226">
      <w:pPr>
        <w:widowControl w:val="0"/>
        <w:spacing w:before="120" w:after="12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Метапредметными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результатами изучения курса «Геометрия» является формирование универсальных учебных действий (УУД).</w:t>
      </w:r>
    </w:p>
    <w:p w:rsidR="0015127E" w:rsidRPr="00805924" w:rsidRDefault="0015127E" w:rsidP="00292226">
      <w:pPr>
        <w:widowControl w:val="0"/>
        <w:spacing w:before="12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УУД</w:t>
      </w:r>
      <w:r w:rsidRPr="00805924">
        <w:rPr>
          <w:rFonts w:ascii="Times New Roman" w:hAnsi="Times New Roman" w:cs="Times New Roman"/>
          <w:b/>
          <w:sz w:val="28"/>
          <w:szCs w:val="28"/>
        </w:rPr>
        <w:t>: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обнаруживать</w:t>
      </w:r>
      <w:r w:rsidRPr="00805924">
        <w:rPr>
          <w:b w:val="0"/>
          <w:bCs w:val="0"/>
          <w:sz w:val="28"/>
          <w:szCs w:val="28"/>
        </w:rPr>
        <w:t xml:space="preserve"> и </w:t>
      </w:r>
      <w:r w:rsidRPr="00805924">
        <w:rPr>
          <w:b w:val="0"/>
          <w:bCs w:val="0"/>
          <w:i/>
          <w:sz w:val="28"/>
          <w:szCs w:val="28"/>
        </w:rPr>
        <w:t>формулировать</w:t>
      </w:r>
      <w:r w:rsidRPr="00805924">
        <w:rPr>
          <w:b w:val="0"/>
          <w:bCs w:val="0"/>
          <w:sz w:val="28"/>
          <w:szCs w:val="28"/>
        </w:rPr>
        <w:t xml:space="preserve"> проблему в классной и индивидуальной учебной деятельности;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выдвигать</w:t>
      </w:r>
      <w:r w:rsidRPr="00805924">
        <w:rPr>
          <w:b w:val="0"/>
          <w:bCs w:val="0"/>
          <w:sz w:val="28"/>
          <w:szCs w:val="28"/>
        </w:rPr>
        <w:t xml:space="preserve">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составлять</w:t>
      </w:r>
      <w:r w:rsidRPr="00805924">
        <w:rPr>
          <w:b w:val="0"/>
          <w:bCs w:val="0"/>
          <w:sz w:val="28"/>
          <w:szCs w:val="28"/>
        </w:rPr>
        <w:t xml:space="preserve"> (индивидуально или в группе) план решения проблемы (выполнения проекта);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подбирать</w:t>
      </w:r>
      <w:r w:rsidRPr="00805924">
        <w:rPr>
          <w:b w:val="0"/>
          <w:bCs w:val="0"/>
          <w:sz w:val="28"/>
          <w:szCs w:val="28"/>
        </w:rPr>
        <w:t xml:space="preserve"> к каждой проблеме (задаче) адекватную ей теоретическую модель;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работая по предложенному или самостоятельно составленному плану, </w:t>
      </w:r>
      <w:r w:rsidRPr="00805924">
        <w:rPr>
          <w:b w:val="0"/>
          <w:bCs w:val="0"/>
          <w:i/>
          <w:sz w:val="28"/>
          <w:szCs w:val="28"/>
        </w:rPr>
        <w:t>использовать</w:t>
      </w:r>
      <w:r w:rsidRPr="00805924">
        <w:rPr>
          <w:b w:val="0"/>
          <w:bCs w:val="0"/>
          <w:sz w:val="28"/>
          <w:szCs w:val="28"/>
        </w:rPr>
        <w:t xml:space="preserve"> наряду с основными и дополнительные средства (справочная литература, сложные приборы, компьютер);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планировать</w:t>
      </w:r>
      <w:r w:rsidRPr="00805924">
        <w:rPr>
          <w:b w:val="0"/>
          <w:bCs w:val="0"/>
          <w:sz w:val="28"/>
          <w:szCs w:val="28"/>
        </w:rPr>
        <w:t xml:space="preserve"> свою индивидуальную образовательную траекторию;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работать</w:t>
      </w:r>
      <w:r w:rsidRPr="00805924">
        <w:rPr>
          <w:b w:val="0"/>
          <w:bCs w:val="0"/>
          <w:sz w:val="28"/>
          <w:szCs w:val="28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свободно </w:t>
      </w:r>
      <w:r w:rsidRPr="00805924">
        <w:rPr>
          <w:b w:val="0"/>
          <w:bCs w:val="0"/>
          <w:i/>
          <w:sz w:val="28"/>
          <w:szCs w:val="28"/>
        </w:rPr>
        <w:t>пользоваться</w:t>
      </w:r>
      <w:r w:rsidRPr="00805924">
        <w:rPr>
          <w:b w:val="0"/>
          <w:bCs w:val="0"/>
          <w:sz w:val="28"/>
          <w:szCs w:val="28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в ходе представления проекта </w:t>
      </w:r>
      <w:r w:rsidRPr="00805924">
        <w:rPr>
          <w:b w:val="0"/>
          <w:bCs w:val="0"/>
          <w:i/>
          <w:sz w:val="28"/>
          <w:szCs w:val="28"/>
        </w:rPr>
        <w:t>давать оценку</w:t>
      </w:r>
      <w:r w:rsidRPr="00805924">
        <w:rPr>
          <w:b w:val="0"/>
          <w:bCs w:val="0"/>
          <w:sz w:val="28"/>
          <w:szCs w:val="28"/>
        </w:rPr>
        <w:t xml:space="preserve"> его результатам;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осознавать</w:t>
      </w:r>
      <w:r w:rsidRPr="00805924">
        <w:rPr>
          <w:b w:val="0"/>
          <w:bCs w:val="0"/>
          <w:sz w:val="28"/>
          <w:szCs w:val="28"/>
        </w:rPr>
        <w:t xml:space="preserve"> причины своего успеха или неуспеха и находить способы выхода из ситуации неуспеха;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 оценить</w:t>
      </w:r>
      <w:r w:rsidRPr="00805924">
        <w:rPr>
          <w:b w:val="0"/>
          <w:bCs w:val="0"/>
          <w:sz w:val="28"/>
          <w:szCs w:val="28"/>
        </w:rPr>
        <w:t xml:space="preserve"> степень успешности своей индивидуальной образовательной деятельности;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lastRenderedPageBreak/>
        <w:t>– </w:t>
      </w:r>
      <w:r w:rsidRPr="00805924">
        <w:rPr>
          <w:b w:val="0"/>
          <w:bCs w:val="0"/>
          <w:i/>
          <w:sz w:val="28"/>
          <w:szCs w:val="28"/>
        </w:rPr>
        <w:t>давать оценку</w:t>
      </w:r>
      <w:r w:rsidRPr="00805924">
        <w:rPr>
          <w:b w:val="0"/>
          <w:bCs w:val="0"/>
          <w:sz w:val="28"/>
          <w:szCs w:val="28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15127E" w:rsidRPr="00805924" w:rsidRDefault="0015127E" w:rsidP="00292226">
      <w:pPr>
        <w:widowControl w:val="0"/>
        <w:spacing w:before="120" w:after="12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УУД: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анализировать, сравнивать, классифицировать и обобщать</w:t>
      </w:r>
      <w:r w:rsidRPr="00805924">
        <w:rPr>
          <w:b w:val="0"/>
          <w:bCs w:val="0"/>
          <w:sz w:val="28"/>
          <w:szCs w:val="28"/>
        </w:rPr>
        <w:t xml:space="preserve"> факты и явления;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осуществлять</w:t>
      </w:r>
      <w:r w:rsidRPr="00805924">
        <w:rPr>
          <w:b w:val="0"/>
          <w:bCs w:val="0"/>
          <w:sz w:val="28"/>
          <w:szCs w:val="28"/>
        </w:rPr>
        <w:t xml:space="preserve"> сравнение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строить</w:t>
      </w:r>
      <w:r w:rsidRPr="00805924">
        <w:rPr>
          <w:b w:val="0"/>
          <w:bCs w:val="0"/>
          <w:sz w:val="28"/>
          <w:szCs w:val="28"/>
        </w:rPr>
        <w:t xml:space="preserve"> логически обоснованное рассуждение, включающее установление причинно-следственных связей;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создавать</w:t>
      </w:r>
      <w:r w:rsidRPr="00805924">
        <w:rPr>
          <w:b w:val="0"/>
          <w:bCs w:val="0"/>
          <w:sz w:val="28"/>
          <w:szCs w:val="28"/>
        </w:rPr>
        <w:t xml:space="preserve"> математические модели;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color w:val="000000"/>
          <w:sz w:val="28"/>
          <w:szCs w:val="28"/>
        </w:rPr>
        <w:t>с</w:t>
      </w:r>
      <w:r w:rsidRPr="00805924">
        <w:rPr>
          <w:b w:val="0"/>
          <w:bCs w:val="0"/>
          <w:sz w:val="28"/>
          <w:szCs w:val="28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i/>
          <w:color w:val="000000"/>
          <w:sz w:val="28"/>
          <w:szCs w:val="28"/>
        </w:rPr>
        <w:t>в</w:t>
      </w:r>
      <w:r w:rsidRPr="00805924">
        <w:rPr>
          <w:b w:val="0"/>
          <w:bCs w:val="0"/>
          <w:i/>
          <w:sz w:val="28"/>
          <w:szCs w:val="28"/>
        </w:rPr>
        <w:t>ычитывать</w:t>
      </w:r>
      <w:r w:rsidRPr="00805924">
        <w:rPr>
          <w:b w:val="0"/>
          <w:bCs w:val="0"/>
          <w:sz w:val="28"/>
          <w:szCs w:val="28"/>
        </w:rPr>
        <w:t xml:space="preserve"> все уровни текстовой информации;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 определять</w:t>
      </w:r>
      <w:r w:rsidRPr="00805924">
        <w:rPr>
          <w:b w:val="0"/>
          <w:bCs w:val="0"/>
          <w:sz w:val="28"/>
          <w:szCs w:val="28"/>
        </w:rPr>
        <w:t xml:space="preserve"> возможные источники необходимых сведений, производить поиск информации, анализировать и оценивать её достоверность;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понимая позицию другого </w:t>
      </w:r>
      <w:r w:rsidRPr="00805924">
        <w:rPr>
          <w:b w:val="0"/>
          <w:sz w:val="28"/>
          <w:szCs w:val="28"/>
        </w:rPr>
        <w:t>человека</w:t>
      </w:r>
      <w:r w:rsidRPr="00805924">
        <w:rPr>
          <w:b w:val="0"/>
          <w:bCs w:val="0"/>
          <w:sz w:val="28"/>
          <w:szCs w:val="28"/>
        </w:rPr>
        <w:t xml:space="preserve">, </w:t>
      </w:r>
      <w:r w:rsidRPr="00805924">
        <w:rPr>
          <w:b w:val="0"/>
          <w:bCs w:val="0"/>
          <w:i/>
          <w:sz w:val="28"/>
          <w:szCs w:val="28"/>
        </w:rPr>
        <w:t>различать</w:t>
      </w:r>
      <w:r w:rsidRPr="00805924">
        <w:rPr>
          <w:b w:val="0"/>
          <w:bCs w:val="0"/>
          <w:sz w:val="28"/>
          <w:szCs w:val="28"/>
        </w:rPr>
        <w:t xml:space="preserve"> в его речи или созданных им текстах: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самому </w:t>
      </w:r>
      <w:r w:rsidRPr="00805924">
        <w:rPr>
          <w:b w:val="0"/>
          <w:bCs w:val="0"/>
          <w:i/>
          <w:sz w:val="28"/>
          <w:szCs w:val="28"/>
        </w:rPr>
        <w:t>создавать</w:t>
      </w:r>
      <w:r w:rsidRPr="00805924">
        <w:rPr>
          <w:b w:val="0"/>
          <w:bCs w:val="0"/>
          <w:sz w:val="28"/>
          <w:szCs w:val="28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15127E" w:rsidRPr="00805924" w:rsidRDefault="0015127E" w:rsidP="00292226">
      <w:pPr>
        <w:pStyle w:val="a8"/>
        <w:spacing w:after="120"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</w:t>
      </w:r>
      <w:r w:rsidRPr="00805924">
        <w:rPr>
          <w:b w:val="0"/>
          <w:bCs w:val="0"/>
          <w:i/>
          <w:sz w:val="28"/>
          <w:szCs w:val="28"/>
        </w:rPr>
        <w:t>использовать</w:t>
      </w:r>
      <w:r w:rsidRPr="00805924">
        <w:rPr>
          <w:b w:val="0"/>
          <w:bCs w:val="0"/>
          <w:sz w:val="28"/>
          <w:szCs w:val="28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15127E" w:rsidRPr="00805924" w:rsidRDefault="0015127E" w:rsidP="00292226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i/>
          <w:sz w:val="28"/>
          <w:szCs w:val="28"/>
        </w:rPr>
        <w:lastRenderedPageBreak/>
        <w:t>Средством формирования</w:t>
      </w:r>
      <w:r w:rsidRPr="00805924">
        <w:rPr>
          <w:rFonts w:ascii="Times New Roman" w:hAnsi="Times New Roman" w:cs="Times New Roman"/>
          <w:sz w:val="28"/>
          <w:szCs w:val="28"/>
        </w:rPr>
        <w:t xml:space="preserve"> познавательных УУД служит учебный материал.</w:t>
      </w:r>
    </w:p>
    <w:p w:rsidR="0015127E" w:rsidRPr="00805924" w:rsidRDefault="0015127E" w:rsidP="00292226">
      <w:pPr>
        <w:widowControl w:val="0"/>
        <w:spacing w:before="120" w:after="12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УУД: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организовывать</w:t>
      </w:r>
      <w:r w:rsidRPr="00805924">
        <w:rPr>
          <w:b w:val="0"/>
          <w:bCs w:val="0"/>
          <w:sz w:val="28"/>
          <w:szCs w:val="28"/>
        </w:rPr>
        <w:t xml:space="preserve"> учебное взаимодействие в группе (определять общие цели, договариваться друг с другом и т.д.);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отстаивая свою точку зрения, </w:t>
      </w:r>
      <w:r w:rsidRPr="00805924">
        <w:rPr>
          <w:b w:val="0"/>
          <w:bCs w:val="0"/>
          <w:i/>
          <w:sz w:val="28"/>
          <w:szCs w:val="28"/>
        </w:rPr>
        <w:t>приводить аргументы</w:t>
      </w:r>
      <w:r w:rsidRPr="00805924">
        <w:rPr>
          <w:b w:val="0"/>
          <w:bCs w:val="0"/>
          <w:sz w:val="28"/>
          <w:szCs w:val="28"/>
        </w:rPr>
        <w:t>, подтверждая их фактами;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в дискуссии 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</w:t>
      </w:r>
      <w:r w:rsidRPr="00805924">
        <w:rPr>
          <w:b w:val="0"/>
          <w:bCs w:val="0"/>
          <w:i/>
          <w:sz w:val="28"/>
          <w:szCs w:val="28"/>
        </w:rPr>
        <w:t>выдвинуть</w:t>
      </w:r>
      <w:r w:rsidRPr="00805924">
        <w:rPr>
          <w:b w:val="0"/>
          <w:bCs w:val="0"/>
          <w:sz w:val="28"/>
          <w:szCs w:val="28"/>
        </w:rPr>
        <w:t xml:space="preserve"> контраргументы;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учиться </w:t>
      </w:r>
      <w:r w:rsidRPr="00805924">
        <w:rPr>
          <w:b w:val="0"/>
          <w:bCs w:val="0"/>
          <w:i/>
          <w:sz w:val="28"/>
          <w:szCs w:val="28"/>
        </w:rPr>
        <w:t>критично относиться</w:t>
      </w:r>
      <w:r w:rsidRPr="00805924">
        <w:rPr>
          <w:b w:val="0"/>
          <w:bCs w:val="0"/>
          <w:sz w:val="28"/>
          <w:szCs w:val="28"/>
        </w:rPr>
        <w:t xml:space="preserve"> к своему мнению, с достоинством </w:t>
      </w:r>
      <w:r w:rsidRPr="00805924">
        <w:rPr>
          <w:b w:val="0"/>
          <w:bCs w:val="0"/>
          <w:i/>
          <w:sz w:val="28"/>
          <w:szCs w:val="28"/>
        </w:rPr>
        <w:t>признавать</w:t>
      </w:r>
      <w:r w:rsidRPr="00805924">
        <w:rPr>
          <w:b w:val="0"/>
          <w:bCs w:val="0"/>
          <w:sz w:val="28"/>
          <w:szCs w:val="28"/>
        </w:rPr>
        <w:t xml:space="preserve"> ошибочность своего мнения (если оно таково) и корректировать его;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понимая позицию другого, </w:t>
      </w:r>
      <w:r w:rsidRPr="00805924">
        <w:rPr>
          <w:b w:val="0"/>
          <w:bCs w:val="0"/>
          <w:i/>
          <w:sz w:val="28"/>
          <w:szCs w:val="28"/>
        </w:rPr>
        <w:t>различать</w:t>
      </w:r>
      <w:r w:rsidRPr="00805924">
        <w:rPr>
          <w:b w:val="0"/>
          <w:bCs w:val="0"/>
          <w:sz w:val="28"/>
          <w:szCs w:val="28"/>
        </w:rPr>
        <w:t xml:space="preserve"> в его речи: мнение (точку зрения), доказательство (аргументы), факты; гипотезы, аксиомы, теории;</w:t>
      </w:r>
    </w:p>
    <w:p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взглянуть на ситуацию с иной позиции и </w:t>
      </w:r>
      <w:r w:rsidRPr="00805924">
        <w:rPr>
          <w:b w:val="0"/>
          <w:bCs w:val="0"/>
          <w:i/>
          <w:sz w:val="28"/>
          <w:szCs w:val="28"/>
        </w:rPr>
        <w:t>договариваться</w:t>
      </w:r>
      <w:r w:rsidRPr="00805924">
        <w:rPr>
          <w:b w:val="0"/>
          <w:bCs w:val="0"/>
          <w:sz w:val="28"/>
          <w:szCs w:val="28"/>
        </w:rPr>
        <w:t xml:space="preserve"> с людьми иных позиций.</w:t>
      </w:r>
    </w:p>
    <w:p w:rsidR="0015127E" w:rsidRPr="00805924" w:rsidRDefault="0015127E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805924">
        <w:rPr>
          <w:rFonts w:ascii="Times New Roman" w:hAnsi="Times New Roman" w:cs="Times New Roman"/>
          <w:sz w:val="28"/>
          <w:szCs w:val="28"/>
        </w:rPr>
        <w:t xml:space="preserve"> изучения предмета «Геометрия» являются следующие</w:t>
      </w:r>
      <w:r w:rsidR="00B31F6D" w:rsidRPr="00805924">
        <w:rPr>
          <w:rFonts w:ascii="Times New Roman" w:hAnsi="Times New Roman" w:cs="Times New Roman"/>
          <w:sz w:val="28"/>
          <w:szCs w:val="28"/>
        </w:rPr>
        <w:t>:</w:t>
      </w:r>
    </w:p>
    <w:p w:rsidR="00B31F6D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и применять при решении задач признаки и свойства различных параллелограммов, трапеции и других многоугольников;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-уметь применять теорему Фалеса для деления отрезка на нечетное количество равных отрезков;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формулы площадей параллелограммов, треугольника и трапеции и уметь применять их при решении задач;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теорему Пифагора и уметь применять ее в различных задачах по алгебре и геометрии;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-уметь применять определение и признаки подобных треугольников при решении задач;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-овладеть методом подобия в решении различных задач;</w:t>
      </w:r>
    </w:p>
    <w:p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и уметь решать задачи с различными данными окружности: хорды, касательные, секущие, центральные и вписанные углы.</w:t>
      </w:r>
    </w:p>
    <w:p w:rsidR="00671B1D" w:rsidRPr="00805924" w:rsidRDefault="00671B1D" w:rsidP="002922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1B1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ind w:left="2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 геометрии  в 8 классе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Четырехугольники – 14 часов</w:t>
      </w:r>
    </w:p>
    <w:p w:rsidR="00671B1D" w:rsidRPr="00805924" w:rsidRDefault="00671B1D" w:rsidP="0029222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805924">
        <w:rPr>
          <w:rFonts w:ascii="Times New Roman" w:hAnsi="Times New Roman"/>
          <w:sz w:val="28"/>
          <w:szCs w:val="28"/>
        </w:rPr>
        <w:t>Четырехугольники. 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Площадь  фигур – 14 часов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Понятие о площади плоских фигур. Равносоставленные и равновеликие фигуры. 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 через периметр и радиус вписанной окружности, формула Герона. Площадь четырехугольника. Связь между площадями подобных фигур.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Подобные треугольники – 19 часов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Теорема Фалеса. Подобие треугольников; коэффициент подобия. Признаки подобия треугольников. Теорема Пифагора. Признак равенства прямоугольных треугольников. Синус, косинус, тангенс и котангенс острого угла прямоугольного треугольника и углов от 0</w:t>
      </w:r>
      <w:r w:rsidRPr="008059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120" cy="213995"/>
            <wp:effectExtent l="19050" t="0" r="508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924">
        <w:rPr>
          <w:rFonts w:ascii="Times New Roman" w:hAnsi="Times New Roman" w:cs="Times New Roman"/>
          <w:sz w:val="28"/>
          <w:szCs w:val="28"/>
        </w:rPr>
        <w:t xml:space="preserve"> до 90</w:t>
      </w:r>
      <w:r w:rsidRPr="008059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120" cy="213995"/>
            <wp:effectExtent l="19050" t="0" r="508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924">
        <w:rPr>
          <w:rFonts w:ascii="Times New Roman" w:hAnsi="Times New Roman" w:cs="Times New Roman"/>
          <w:sz w:val="28"/>
          <w:szCs w:val="28"/>
        </w:rPr>
        <w:t>. Решение прямоугольных треугольников. Замечательные точки треугольника:</w:t>
      </w: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точки пересечения серединных перпендикуляров, биссектрис, медиан.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Окружность и круг - 19</w:t>
      </w:r>
      <w:r w:rsidR="00671B1D" w:rsidRPr="00805924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Центр, радиус, диаметр. Центральный, вписанный угол; величина вписанного угла. Взаимное положение прямой и окружности, двух окружностей. Касательная и секущая к окружности, равенство касательных, проведенных из одной точки. Метрические соотношения в окружности: свойства секущих, касательных, хорд.</w:t>
      </w:r>
    </w:p>
    <w:p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Окружность, вписанная в треугольник, и окружность описанная около треугольника. Вписанные и описанные четырехугольники.</w:t>
      </w:r>
    </w:p>
    <w:p w:rsidR="00B31F6D" w:rsidRDefault="00292226" w:rsidP="00926D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геометрии в 8 классе</w:t>
      </w:r>
    </w:p>
    <w:p w:rsidR="00B31F6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1F6D" w:rsidRPr="00805924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Обучающийся </w:t>
      </w:r>
      <w:r w:rsidR="00B31F6D"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:rsidR="00B31F6D" w:rsidRPr="00805924" w:rsidRDefault="00705100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 (точка, прямая, отрезок, луч, угол, треугольник, окружность, шар, сфера, параллелепипед, пирамида и др.);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распознавать виды углов, виды треугольников, виды четырехугольников;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="00B31F6D" w:rsidRPr="00805924">
        <w:rPr>
          <w:rFonts w:ascii="Times New Roman" w:hAnsi="Times New Roman" w:cs="Times New Roman"/>
          <w:sz w:val="28"/>
          <w:szCs w:val="28"/>
        </w:rPr>
        <w:t>определять по чертежу фигуры её параметры (длина отрезка, градусная мера угла, элементы треугольника, периметр треугольника и т.д.);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распознавать развертки куба, прямоугольного параллелепипеда, правильной пирамиды, цилиндра и конуса;</w:t>
      </w:r>
    </w:p>
    <w:p w:rsidR="00B31F6D" w:rsidRPr="00805924" w:rsidRDefault="00B31F6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и повседневной жизни 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для: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углубления и развития представлений о плоских и пространственных геометрических фигурах (точка, прямая, отрезок, луч, угол, треугольник, окружность, шар, сфера, параллелепипед, призма и др.);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применения понятия развертки для выполнения практических расчетов.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вычислять объёмы пространственных геометрических фигур, составленных из прямоугольного параллелепипеда.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«Геометрические фигуры»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находить значения длин линейных элементов фигур и их отношения, градусную меру углов от </w:t>
      </w:r>
      <w:r w:rsidR="00B31F6D" w:rsidRPr="00805924">
        <w:rPr>
          <w:rFonts w:ascii="Times New Roman" w:hAnsi="Times New Roman" w:cs="Times New Roman"/>
          <w:bCs/>
          <w:sz w:val="28"/>
          <w:szCs w:val="28"/>
        </w:rPr>
        <w:t>0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 до  </w:t>
      </w:r>
      <w:r w:rsidR="00B31F6D" w:rsidRPr="00805924">
        <w:rPr>
          <w:rFonts w:ascii="Times New Roman" w:hAnsi="Times New Roman" w:cs="Times New Roman"/>
          <w:noProof/>
          <w:sz w:val="28"/>
          <w:szCs w:val="28"/>
        </w:rPr>
        <w:t>180 градусов</w:t>
      </w:r>
      <w:r w:rsidR="00B31F6D" w:rsidRPr="00805924">
        <w:rPr>
          <w:rFonts w:ascii="Times New Roman" w:hAnsi="Times New Roman" w:cs="Times New Roman"/>
          <w:sz w:val="28"/>
          <w:szCs w:val="28"/>
        </w:rPr>
        <w:t>, применяя определения, свойства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и признаки фигур и их элементов, отношения фигур (равенство, сравнение, подобие, симметрию);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простейшие задачи на построение, применяя основные алгоритмы построения с помощью циркуля и линейки;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простейшие планиметрические задачи в пространстве;</w:t>
      </w:r>
    </w:p>
    <w:p w:rsidR="00B31F6D" w:rsidRPr="00805924" w:rsidRDefault="00B31F6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и повседневной жизни 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для:</w:t>
      </w:r>
    </w:p>
    <w:p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овладения методами решения задач на вычисления и доказательства: методом от противного, методом подобия методом, перебора вариантов;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приобретения опыта применения алгебраического и тригонометрического аппарата</w:t>
      </w:r>
      <w:r w:rsidR="00926D88">
        <w:rPr>
          <w:rFonts w:ascii="Times New Roman" w:hAnsi="Times New Roman" w:cs="Times New Roman"/>
          <w:sz w:val="28"/>
          <w:szCs w:val="28"/>
        </w:rPr>
        <w:t xml:space="preserve"> и </w:t>
      </w:r>
      <w:r w:rsidR="00B31F6D" w:rsidRPr="00805924">
        <w:rPr>
          <w:rFonts w:ascii="Times New Roman" w:hAnsi="Times New Roman" w:cs="Times New Roman"/>
          <w:sz w:val="28"/>
          <w:szCs w:val="28"/>
        </w:rPr>
        <w:t>идей движения при решении геометрических задач;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овладения традиционной схемой решения задач на построение с помощью циркуля</w:t>
      </w:r>
      <w:r w:rsidR="00926D88">
        <w:rPr>
          <w:rFonts w:ascii="Times New Roman" w:hAnsi="Times New Roman" w:cs="Times New Roman"/>
          <w:sz w:val="28"/>
          <w:szCs w:val="28"/>
        </w:rPr>
        <w:t xml:space="preserve"> и </w:t>
      </w:r>
      <w:r w:rsidR="00B31F6D" w:rsidRPr="00805924">
        <w:rPr>
          <w:rFonts w:ascii="Times New Roman" w:hAnsi="Times New Roman" w:cs="Times New Roman"/>
          <w:sz w:val="28"/>
          <w:szCs w:val="28"/>
        </w:rPr>
        <w:t>линейки: анализ, построение, доказательство и исследование;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научится решать задачи на построение методом подобия;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приобретения опыта исследования свойств планиметрических фигур 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«Измерение геометрических величин»</w:t>
      </w:r>
    </w:p>
    <w:p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:rsidR="00B31F6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bookmarkStart w:id="1" w:name="page133"/>
      <w:bookmarkEnd w:id="1"/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треугольников, прямоугольников, параллелограммов, трапеций.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периметры треугольников;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задачи на доказательство с использованием признаков равенства треугольников и признаков параллельности прямых, формул площадей фигур;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решать практические задачи, связанные с нахождением геометрических величин (используя при необходимости </w:t>
      </w:r>
      <w:r w:rsidR="00B31F6D" w:rsidRPr="00805924">
        <w:rPr>
          <w:rFonts w:ascii="Times New Roman" w:hAnsi="Times New Roman" w:cs="Times New Roman"/>
          <w:sz w:val="28"/>
          <w:szCs w:val="28"/>
        </w:rPr>
        <w:lastRenderedPageBreak/>
        <w:t>справочники и технические средства);</w:t>
      </w:r>
    </w:p>
    <w:p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практической деятельности и повседневной жизни 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для: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вычисления градусных мер углов треугольника и периметров треугольников;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фигур, составленных из двух или более прямоугольников, параллелограммов, треугольников;</w:t>
      </w:r>
    </w:p>
    <w:p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многоугольников используя отношения и равносоставленности;</w:t>
      </w:r>
    </w:p>
    <w:p w:rsidR="0015127E" w:rsidRPr="00292226" w:rsidRDefault="00B31F6D" w:rsidP="00926D8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приобретения опыта применения алгебраического и тригонометрического аппарата идей движения при решении задач на вычисление</w:t>
      </w:r>
      <w:r w:rsidR="00292226">
        <w:rPr>
          <w:rFonts w:ascii="Times New Roman" w:hAnsi="Times New Roman" w:cs="Times New Roman"/>
          <w:sz w:val="28"/>
          <w:szCs w:val="28"/>
        </w:rPr>
        <w:t>.</w:t>
      </w:r>
    </w:p>
    <w:p w:rsidR="0015127E" w:rsidRPr="00805924" w:rsidRDefault="0015127E" w:rsidP="00292226">
      <w:pPr>
        <w:tabs>
          <w:tab w:val="left" w:pos="705"/>
        </w:tabs>
        <w:autoSpaceDE w:val="0"/>
        <w:adjustRightInd w:val="0"/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:rsidR="0015127E" w:rsidRPr="00805924" w:rsidRDefault="0015127E" w:rsidP="00292226">
      <w:pPr>
        <w:tabs>
          <w:tab w:val="right" w:leader="underscore" w:pos="9645"/>
        </w:tabs>
        <w:autoSpaceDE w:val="0"/>
        <w:adjustRightInd w:val="0"/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Предусматривается применение следующих технологий обучения: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традиционная классно-урочная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игровые технологии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элементы проблемного обучения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технологии уровневой дифференциации</w:t>
      </w:r>
    </w:p>
    <w:p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здоровьесберегающие технологии</w:t>
      </w:r>
    </w:p>
    <w:p w:rsidR="00926D88" w:rsidRDefault="0015127E" w:rsidP="00926D88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ИКТ</w:t>
      </w:r>
    </w:p>
    <w:p w:rsidR="0015127E" w:rsidRPr="00926D88" w:rsidRDefault="0015127E" w:rsidP="00926D88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926D88">
        <w:rPr>
          <w:b/>
          <w:sz w:val="28"/>
          <w:szCs w:val="28"/>
        </w:rPr>
        <w:t>Учебная литература:</w:t>
      </w:r>
    </w:p>
    <w:p w:rsidR="00EF1113" w:rsidRPr="00805924" w:rsidRDefault="00EF1113" w:rsidP="00EF1113">
      <w:pPr>
        <w:tabs>
          <w:tab w:val="left" w:pos="264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учебник</w:t>
      </w:r>
    </w:p>
    <w:p w:rsidR="0015127E" w:rsidRPr="00805924" w:rsidRDefault="0015127E" w:rsidP="00292226">
      <w:pPr>
        <w:numPr>
          <w:ilvl w:val="0"/>
          <w:numId w:val="6"/>
        </w:numPr>
        <w:autoSpaceDN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Атанасян Л.С. Геометрия 7 – 9. Учебник для 7 – 9 классов средне</w:t>
      </w:r>
      <w:r w:rsidR="00444CE2">
        <w:rPr>
          <w:rFonts w:ascii="Times New Roman" w:hAnsi="Times New Roman" w:cs="Times New Roman"/>
          <w:sz w:val="28"/>
          <w:szCs w:val="28"/>
        </w:rPr>
        <w:t>й школы. М., «Просвещение», 2015</w:t>
      </w:r>
      <w:r w:rsidRPr="00805924">
        <w:rPr>
          <w:rFonts w:ascii="Times New Roman" w:hAnsi="Times New Roman" w:cs="Times New Roman"/>
          <w:sz w:val="28"/>
          <w:szCs w:val="28"/>
        </w:rPr>
        <w:t>.</w:t>
      </w:r>
    </w:p>
    <w:p w:rsidR="0015127E" w:rsidRPr="00805924" w:rsidRDefault="0015127E" w:rsidP="00292226">
      <w:pPr>
        <w:spacing w:line="36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lastRenderedPageBreak/>
        <w:t>Электронные учебные пособия</w:t>
      </w:r>
    </w:p>
    <w:p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</w:rPr>
        <w:t>Интерактивная математика. 5-9 класс.</w:t>
      </w:r>
      <w:r w:rsidRPr="00805924">
        <w:rPr>
          <w:rFonts w:ascii="Times New Roman" w:hAnsi="Times New Roman" w:cs="Times New Roman"/>
          <w:sz w:val="28"/>
          <w:szCs w:val="28"/>
        </w:rPr>
        <w:t xml:space="preserve"> Электронное учебное пособие для основной школы. М., ООО «Дрофа», ООО «ДОС»,, 2002.</w:t>
      </w:r>
    </w:p>
    <w:p w:rsidR="0015127E" w:rsidRPr="00805924" w:rsidRDefault="0015127E" w:rsidP="00292226">
      <w:pPr>
        <w:numPr>
          <w:ilvl w:val="0"/>
          <w:numId w:val="7"/>
        </w:numPr>
        <w:tabs>
          <w:tab w:val="num" w:pos="709"/>
        </w:tabs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Математика. Практикум. 5-11 классы. Электронное учебное издание. М., ООО «Дрофа», ООО «ДОС», 2003.</w:t>
      </w:r>
    </w:p>
    <w:p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Мультимедийное пособие «Живая геометрия». </w:t>
      </w:r>
      <w:r w:rsidRPr="00805924">
        <w:rPr>
          <w:rFonts w:ascii="Times New Roman" w:hAnsi="Times New Roman" w:cs="Times New Roman"/>
          <w:sz w:val="28"/>
          <w:szCs w:val="28"/>
        </w:rPr>
        <w:t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</w:t>
      </w:r>
    </w:p>
    <w:p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Электронные учебники. (Образовательная коллекция. Плпниметрия 7-9) </w:t>
      </w:r>
      <w:r w:rsidRPr="00805924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805924">
        <w:rPr>
          <w:rFonts w:ascii="Times New Roman" w:hAnsi="Times New Roman" w:cs="Times New Roman"/>
          <w:sz w:val="28"/>
          <w:szCs w:val="28"/>
        </w:rPr>
        <w:t>спользуются в качестве виртуальных лабораторий при проведении практических занятий, уроков введения новых знаний. В них заключен большой теоретический материал, много тренажеров, практических и исследовательских заданий, справочного материала.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sz w:val="28"/>
          <w:szCs w:val="28"/>
        </w:rPr>
        <w:t>На любом из уроков возможно использование компьютерных устных упражнений, применение тренажера устного счета, что активизирует мыслительную деятельность учащихся, развивает вычислительные навыки, так как позволяет осуществить иной подход к изучаемой теме.</w:t>
      </w:r>
    </w:p>
    <w:p w:rsidR="0015127E" w:rsidRPr="00805924" w:rsidRDefault="0015127E" w:rsidP="00292226">
      <w:pPr>
        <w:spacing w:line="36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Учебно-методическая литература (дополнительная литература)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Бурмистрова Т.А. Геометрия  7 - 9 классы. Программы общеобразовательных учреждений. М., «Просвещение», 2009.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Зив Б.Г. Задачи  по геометрии. 7-11 классов. – 1995,624с.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Шарыгин И.Ф. Геометрия 7-9 кл. – М.: Дрофа, 1997. – 352с.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Дорофеев Г. В. и др.  Оценка качества подготовки выпускников основной школы по математике.  М., «Дрофа», 2001.</w:t>
      </w:r>
    </w:p>
    <w:p w:rsidR="0015127E" w:rsidRPr="00805924" w:rsidRDefault="0015127E" w:rsidP="00292226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Cs/>
          <w:sz w:val="28"/>
          <w:szCs w:val="28"/>
        </w:rPr>
        <w:lastRenderedPageBreak/>
        <w:t>Концепция модернизации российского образования на период до 2010// «Вестник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Cs/>
          <w:sz w:val="28"/>
          <w:szCs w:val="28"/>
        </w:rPr>
        <w:t>образования» -2002- № 6 - с.11-40.</w:t>
      </w:r>
    </w:p>
    <w:p w:rsidR="0015127E" w:rsidRPr="00805924" w:rsidRDefault="0015127E" w:rsidP="00292226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Cs/>
          <w:sz w:val="28"/>
          <w:szCs w:val="28"/>
        </w:rPr>
        <w:t>Концепция математического образования (проект)//Математика в школе.-  2000. – № 2. – с.13-18.</w:t>
      </w:r>
    </w:p>
    <w:p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Стандарт основного общего образования по математике//</w:t>
      </w:r>
      <w:r w:rsidRPr="00805924">
        <w:rPr>
          <w:rFonts w:ascii="Times New Roman" w:hAnsi="Times New Roman" w:cs="Times New Roman"/>
          <w:bCs/>
          <w:sz w:val="28"/>
          <w:szCs w:val="28"/>
        </w:rPr>
        <w:t>«Вестник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Cs/>
          <w:sz w:val="28"/>
          <w:szCs w:val="28"/>
        </w:rPr>
        <w:t>образования» -2004 - № 12 - с.107-119.</w:t>
      </w: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 w:rsidSect="00B37990">
          <w:pgSz w:w="16838" w:h="11906" w:orient="landscape"/>
          <w:pgMar w:top="1134" w:right="1134" w:bottom="850" w:left="1134" w:header="708" w:footer="708" w:gutter="0"/>
          <w:cols w:space="720"/>
          <w:docGrid w:linePitch="299"/>
        </w:sect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pStyle w:val="Standard"/>
        <w:spacing w:line="360" w:lineRule="auto"/>
        <w:rPr>
          <w:rFonts w:cs="Times New Roman"/>
          <w:sz w:val="28"/>
          <w:szCs w:val="28"/>
        </w:rPr>
      </w:pPr>
      <w:r w:rsidRPr="00805924">
        <w:rPr>
          <w:rFonts w:cs="Times New Roman"/>
          <w:sz w:val="28"/>
          <w:szCs w:val="28"/>
        </w:rPr>
        <w:br/>
      </w:r>
      <w:r w:rsidRPr="00805924">
        <w:rPr>
          <w:rFonts w:cs="Times New Roman"/>
          <w:b/>
          <w:bCs/>
          <w:sz w:val="28"/>
          <w:szCs w:val="28"/>
        </w:rPr>
        <w:t>Тематическое планирование</w:t>
      </w: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559"/>
        <w:gridCol w:w="2552"/>
        <w:gridCol w:w="1701"/>
      </w:tblGrid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pStyle w:val="TableContents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805924">
              <w:rPr>
                <w:rFonts w:cs="Times New Roman"/>
                <w:sz w:val="28"/>
                <w:szCs w:val="28"/>
              </w:rPr>
              <w:t>Количество</w:t>
            </w: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контрольных работ</w:t>
            </w: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зачетов</w:t>
            </w:r>
          </w:p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 разделу</w:t>
            </w:r>
          </w:p>
        </w:tc>
      </w:tr>
      <w:tr w:rsidR="0015127E" w:rsidRPr="00805924" w:rsidTr="00CE5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Четырехугольники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:rsidTr="00CE5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:rsidTr="00CE5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1B1D" w:rsidRPr="008059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05924" w:rsidRPr="00805924" w:rsidRDefault="00805924" w:rsidP="00292226">
      <w:pPr>
        <w:pStyle w:val="1"/>
        <w:spacing w:line="360" w:lineRule="auto"/>
        <w:rPr>
          <w:sz w:val="28"/>
          <w:szCs w:val="28"/>
        </w:rPr>
      </w:pPr>
    </w:p>
    <w:p w:rsidR="00292226" w:rsidRDefault="00292226" w:rsidP="00292226">
      <w:pPr>
        <w:pStyle w:val="1"/>
        <w:spacing w:line="360" w:lineRule="auto"/>
        <w:rPr>
          <w:sz w:val="28"/>
          <w:szCs w:val="28"/>
        </w:rPr>
      </w:pPr>
    </w:p>
    <w:p w:rsidR="00292226" w:rsidRDefault="00292226" w:rsidP="00292226">
      <w:pPr>
        <w:pStyle w:val="1"/>
        <w:spacing w:line="360" w:lineRule="auto"/>
        <w:rPr>
          <w:sz w:val="28"/>
          <w:szCs w:val="28"/>
        </w:rPr>
      </w:pPr>
    </w:p>
    <w:p w:rsidR="00292226" w:rsidRPr="00292226" w:rsidRDefault="00292226" w:rsidP="00292226"/>
    <w:p w:rsidR="00805924" w:rsidRPr="00805924" w:rsidRDefault="00805924" w:rsidP="00292226">
      <w:pPr>
        <w:pStyle w:val="1"/>
        <w:spacing w:line="360" w:lineRule="auto"/>
        <w:ind w:left="708" w:firstLine="708"/>
        <w:rPr>
          <w:sz w:val="28"/>
          <w:szCs w:val="28"/>
        </w:rPr>
      </w:pPr>
      <w:r w:rsidRPr="00805924">
        <w:rPr>
          <w:sz w:val="28"/>
          <w:szCs w:val="28"/>
        </w:rPr>
        <w:lastRenderedPageBreak/>
        <w:t>Календарно-тематическое планирование по геометрии 8 класса</w:t>
      </w:r>
    </w:p>
    <w:p w:rsidR="00805924" w:rsidRPr="00805924" w:rsidRDefault="00292226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="00805924" w:rsidRPr="00805924">
        <w:rPr>
          <w:rFonts w:ascii="Times New Roman" w:hAnsi="Times New Roman" w:cs="Times New Roman"/>
          <w:sz w:val="28"/>
          <w:szCs w:val="28"/>
        </w:rPr>
        <w:t>(</w:t>
      </w:r>
      <w:r w:rsidRPr="00805924">
        <w:rPr>
          <w:rFonts w:ascii="Times New Roman" w:hAnsi="Times New Roman" w:cs="Times New Roman"/>
          <w:sz w:val="28"/>
          <w:szCs w:val="28"/>
        </w:rPr>
        <w:t>2 часа в неделю,  всего 68 часов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805924" w:rsidRPr="00805924">
        <w:rPr>
          <w:rFonts w:ascii="Times New Roman" w:hAnsi="Times New Roman" w:cs="Times New Roman"/>
          <w:sz w:val="28"/>
          <w:szCs w:val="28"/>
        </w:rPr>
        <w:t>учебник авт.: Л.С. Атанасян и др «Геометрия 7-9»,</w:t>
      </w:r>
      <w:r w:rsidR="00805924" w:rsidRPr="00805924">
        <w:rPr>
          <w:rStyle w:val="30"/>
          <w:rFonts w:eastAsiaTheme="minorEastAsia"/>
          <w:sz w:val="28"/>
          <w:szCs w:val="28"/>
          <w:lang w:val="ru-RU"/>
        </w:rPr>
        <w:t xml:space="preserve"> М. «Просвещение»</w:t>
      </w:r>
      <w:r>
        <w:rPr>
          <w:rStyle w:val="30"/>
          <w:rFonts w:eastAsiaTheme="minorEastAsia"/>
          <w:sz w:val="28"/>
          <w:szCs w:val="28"/>
          <w:lang w:val="ru-RU"/>
        </w:rPr>
        <w:t>, 2015</w:t>
      </w:r>
      <w:r w:rsidR="00805924" w:rsidRPr="0080592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34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549"/>
        <w:gridCol w:w="709"/>
        <w:gridCol w:w="987"/>
        <w:gridCol w:w="3544"/>
        <w:gridCol w:w="2410"/>
        <w:gridCol w:w="1276"/>
      </w:tblGrid>
      <w:tr w:rsidR="00805924" w:rsidRPr="00805924" w:rsidTr="00805924">
        <w:trPr>
          <w:trHeight w:val="255"/>
        </w:trPr>
        <w:tc>
          <w:tcPr>
            <w:tcW w:w="993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№  урока</w:t>
            </w:r>
          </w:p>
        </w:tc>
        <w:tc>
          <w:tcPr>
            <w:tcW w:w="3549" w:type="dxa"/>
            <w:vMerge w:val="restart"/>
          </w:tcPr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</w:rPr>
            </w:pPr>
            <w:r w:rsidRPr="00805924">
              <w:rPr>
                <w:sz w:val="28"/>
                <w:szCs w:val="28"/>
              </w:rPr>
              <w:t>Тема</w:t>
            </w:r>
          </w:p>
        </w:tc>
        <w:tc>
          <w:tcPr>
            <w:tcW w:w="709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987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Тип /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форма урока</w:t>
            </w:r>
          </w:p>
        </w:tc>
        <w:tc>
          <w:tcPr>
            <w:tcW w:w="5954" w:type="dxa"/>
            <w:gridSpan w:val="2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76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Виды и формы контроля</w:t>
            </w:r>
          </w:p>
        </w:tc>
      </w:tr>
      <w:tr w:rsidR="00805924" w:rsidRPr="00805924" w:rsidTr="00805924">
        <w:trPr>
          <w:trHeight w:val="660"/>
        </w:trPr>
        <w:tc>
          <w:tcPr>
            <w:tcW w:w="993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  <w:vMerge/>
          </w:tcPr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7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Освоение предметных знаний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276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87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Распознавать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приводить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примеры многоугольни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ков,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их определения.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теорему о сумме углов выпуклого многоугольника.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определения параллелограмма, пря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моугольника, квадрата, ромба, трапеции, равнобедренной и прямоугольной трапеции;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распознавать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изображать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их на чертежах и рисунках.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теоремы о свойствах и признаках четырехугольников.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Исследовать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свойства четырехугольников с помощью компьютерных программ.</w:t>
            </w:r>
          </w:p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b/>
                <w:i/>
                <w:sz w:val="28"/>
                <w:szCs w:val="28"/>
                <w:lang w:val="ru-RU"/>
              </w:rPr>
            </w:pPr>
            <w:r w:rsidRPr="00805924">
              <w:rPr>
                <w:rStyle w:val="ad"/>
                <w:sz w:val="28"/>
                <w:szCs w:val="28"/>
              </w:rPr>
              <w:t>Решать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задачи на построение, </w:t>
            </w:r>
            <w:r w:rsidRPr="00805924">
              <w:rPr>
                <w:b/>
                <w:sz w:val="28"/>
                <w:szCs w:val="28"/>
                <w:lang w:val="ru-RU"/>
              </w:rPr>
              <w:lastRenderedPageBreak/>
              <w:t>доказательство и вы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числения.</w:t>
            </w:r>
            <w:r w:rsidRPr="00805924">
              <w:rPr>
                <w:rStyle w:val="ad"/>
                <w:sz w:val="28"/>
                <w:szCs w:val="28"/>
              </w:rPr>
              <w:t xml:space="preserve"> Моделировать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условие задачи с помощью чер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тежа или рисунка,</w:t>
            </w:r>
            <w:r w:rsidRPr="00805924">
              <w:rPr>
                <w:rStyle w:val="ad"/>
                <w:sz w:val="28"/>
                <w:szCs w:val="28"/>
              </w:rPr>
              <w:t xml:space="preserve"> проводить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дополнительные построе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ния в ходе решения.</w:t>
            </w:r>
            <w:r w:rsidRPr="00805924">
              <w:rPr>
                <w:rStyle w:val="ad"/>
                <w:sz w:val="28"/>
                <w:szCs w:val="28"/>
              </w:rPr>
              <w:t xml:space="preserve"> Выделять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на чертеже конфигурации, необходимые для проведения обоснований логических шагов решения.</w:t>
            </w:r>
            <w:r w:rsidRPr="00805924">
              <w:rPr>
                <w:rStyle w:val="ad"/>
                <w:sz w:val="28"/>
                <w:szCs w:val="28"/>
              </w:rPr>
              <w:t xml:space="preserve"> Интерпретировать</w:t>
            </w:r>
            <w:r w:rsidRPr="00805924">
              <w:rPr>
                <w:b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sz w:val="28"/>
                <w:szCs w:val="28"/>
              </w:rPr>
              <w:t xml:space="preserve"> сопоставлять</w:t>
            </w:r>
            <w:r w:rsidRPr="00805924">
              <w:rPr>
                <w:b/>
                <w:sz w:val="28"/>
                <w:szCs w:val="28"/>
              </w:rPr>
              <w:t xml:space="preserve"> его с условием задачи;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оценивать правильность выполнения действий на уровне адекватной ретроспективной оценки.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строить речевое высказывание в устной и письменной форме.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Коммуникативные: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Четырехугольники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Многоугольники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Прямоугольник, ромб, квадрат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11-12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549" w:type="dxa"/>
          </w:tcPr>
          <w:p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Площадь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 многоугольника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Объяснять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иллюстрировать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понятия равновеликих и равносоставленных фигур.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Выводить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площадей прямоугольника, па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раллелограмма, треугольника и трапеции, а также фор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мулу, выражающую площадь треугольника через две сто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роны и угол между ними.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Находить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многоугольника разбиением на треугольники и четырехугольники.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Theme="minorEastAsia"/>
                <w:sz w:val="28"/>
                <w:szCs w:val="28"/>
              </w:rPr>
              <w:t>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вычисление площадей треугольников, четы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рехугольников и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многоугольников.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Формулировать и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теорему Пифагора и обратную ей; 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выводить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формулу Герона для площади треугольника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; 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вычисления и доказательство, связанные с теоремой Пифагора. Опираясь на условие задачи,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находить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возможности применения необходимых формул, преоб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разовывать формулы.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Использовать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для обос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нования доказательных рассуждений в ходе решения. 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lastRenderedPageBreak/>
              <w:t>Интерпретировать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сопостав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softHyphen/>
              <w:t>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учитывать правило в планировании и контроле способа решения, различать способ и результат действия.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разнообразии способов решения задач.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 в сотрудничестве, контролировать действия партнера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СП, ВП,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17-21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 параллелограмма, треугольника, трапеции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22-24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Теорема Пифагора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</w:t>
            </w:r>
          </w:p>
        </w:tc>
        <w:tc>
          <w:tcPr>
            <w:tcW w:w="3549" w:type="dxa"/>
          </w:tcPr>
          <w:p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rPr>
          <w:trHeight w:val="467"/>
        </w:trPr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Подобные треугольники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Объяснять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иллюстрировать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подобия фигур.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подобных треугольников.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 признаках подобия треугольников, теорему Фалеса.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определения средней линии трапеции.</w:t>
            </w:r>
          </w:p>
          <w:p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805924">
              <w:rPr>
                <w:rStyle w:val="ad"/>
                <w:sz w:val="28"/>
                <w:szCs w:val="28"/>
              </w:rPr>
              <w:t>Формулировать</w:t>
            </w:r>
            <w:r w:rsidRPr="00805924">
              <w:rPr>
                <w:sz w:val="28"/>
                <w:szCs w:val="28"/>
                <w:lang w:val="ru-RU"/>
              </w:rPr>
              <w:t xml:space="preserve"> определения и</w:t>
            </w:r>
            <w:r w:rsidRPr="00805924">
              <w:rPr>
                <w:rStyle w:val="ad"/>
                <w:sz w:val="28"/>
                <w:szCs w:val="28"/>
              </w:rPr>
              <w:t xml:space="preserve"> иллюстрировать</w:t>
            </w:r>
            <w:r w:rsidRPr="00805924">
              <w:rPr>
                <w:sz w:val="28"/>
                <w:szCs w:val="28"/>
                <w:lang w:val="ru-RU"/>
              </w:rPr>
              <w:t xml:space="preserve"> по</w:t>
            </w:r>
            <w:r w:rsidRPr="00805924">
              <w:rPr>
                <w:sz w:val="28"/>
                <w:szCs w:val="28"/>
                <w:lang w:val="ru-RU"/>
              </w:rPr>
              <w:softHyphen/>
              <w:t>нятия синуса, косинуса, тангенса и котангенса острого уг</w:t>
            </w:r>
            <w:r w:rsidRPr="00805924">
              <w:rPr>
                <w:sz w:val="28"/>
                <w:szCs w:val="28"/>
                <w:lang w:val="ru-RU"/>
              </w:rPr>
              <w:softHyphen/>
              <w:t>ла прямоугольного треугольника.</w:t>
            </w:r>
            <w:r w:rsidRPr="00805924">
              <w:rPr>
                <w:rStyle w:val="ad"/>
                <w:sz w:val="28"/>
                <w:szCs w:val="28"/>
              </w:rPr>
              <w:t xml:space="preserve"> Выводить</w:t>
            </w:r>
            <w:r w:rsidRPr="00805924">
              <w:rPr>
                <w:sz w:val="28"/>
                <w:szCs w:val="28"/>
                <w:lang w:val="ru-RU"/>
              </w:rPr>
              <w:t xml:space="preserve"> формулы, выражающие функции угла прямоугольного треугольника через его стороны.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различать способ и результат действия.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владеть общим приемом решения задачи.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31-35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Признаки подобия треугольников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37-42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Применение подобия к доказательству теорем и решению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43-45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Соотношение между сторонами и углами прямоугольного треугольника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3549" w:type="dxa"/>
          </w:tcPr>
          <w:p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Окружность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48-50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Касательная и окружность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 w:val="restart"/>
          </w:tcPr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определения понятий, связанных с окружностью, секущей и касательной к окружности, уг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лов, связанных с окружностью.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об углах, связанных с окружностью.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Изображать, распознавать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описывать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взаимное расположение прямой и окружности.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Изображать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вписан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и описанных треугольников; окружности, вписанной в треугольник, и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окружности, описанной около треугольника.</w:t>
            </w:r>
          </w:p>
          <w:p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 вписанной и описанной окружностях треугольника.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Исследовать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конфигураций, связанных с окружностью, с помощью компьютерных программ.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Theme="minorEastAsia"/>
                <w:sz w:val="28"/>
                <w:szCs w:val="28"/>
              </w:rPr>
              <w:t>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построение, доказательство и вы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числения.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Моделировать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задачи с помощью чертежа или рисунка,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проводить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по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строения в ходе решения.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Выделять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на чертеже конфи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гурации,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необходимые для проведения обоснований ло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гических шагов решения.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Интерпретировать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сопоставлять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учитывать правило в планировании и контроле способа решения, различать способ и результат действия.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на разнообразие способов решения задач.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 в сотрудничестве,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51-55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56-58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59-62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СР, РК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62-64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549" w:type="dxa"/>
          </w:tcPr>
          <w:p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№5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354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shd w:val="clear" w:color="auto" w:fill="E5B8B7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:rsidTr="00805924">
        <w:tc>
          <w:tcPr>
            <w:tcW w:w="993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9" w:type="dxa"/>
          </w:tcPr>
          <w:p w:rsidR="00805924" w:rsidRPr="00805924" w:rsidRDefault="00805924" w:rsidP="00292226">
            <w:pPr>
              <w:pStyle w:val="1"/>
              <w:spacing w:line="360" w:lineRule="auto"/>
              <w:rPr>
                <w:sz w:val="28"/>
                <w:szCs w:val="28"/>
              </w:rPr>
            </w:pPr>
            <w:r w:rsidRPr="00805924">
              <w:rPr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87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ИНМ – изучение нового материала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ЗИМ – закрепление изученного материала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СЗУН – совершенствование знаний, умений, навыков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УОСЗ – урок обобщения и систематизации знаний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КЗУ – контроль знаний и умений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 – тест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СП – самопроверка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ВП – взаимопроверка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СР – самостоятельная работа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РК – работа по карточкам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ФО – фронтальный опрос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УО – устный опрос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 – проверочная работа</w:t>
      </w: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27E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2226" w:rsidRPr="00805924" w:rsidRDefault="00292226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127E" w:rsidRPr="00292226" w:rsidRDefault="0015127E" w:rsidP="00292226">
      <w:pPr>
        <w:pStyle w:val="Standard"/>
        <w:spacing w:line="360" w:lineRule="auto"/>
        <w:rPr>
          <w:rFonts w:cs="Times New Roman"/>
          <w:b/>
          <w:bCs/>
          <w:sz w:val="28"/>
          <w:szCs w:val="28"/>
        </w:rPr>
      </w:pPr>
      <w:r w:rsidRPr="00805924">
        <w:rPr>
          <w:rFonts w:cs="Times New Roman"/>
          <w:b/>
          <w:bCs/>
          <w:sz w:val="28"/>
          <w:szCs w:val="28"/>
        </w:rPr>
        <w:t>Календарно-тематическое планирование</w:t>
      </w:r>
      <w:r w:rsidR="00292226">
        <w:rPr>
          <w:rFonts w:cs="Times New Roman"/>
          <w:b/>
          <w:bCs/>
          <w:sz w:val="28"/>
          <w:szCs w:val="28"/>
        </w:rPr>
        <w:tab/>
      </w:r>
      <w:r w:rsidRPr="00292226">
        <w:rPr>
          <w:rFonts w:cs="Times New Roman"/>
          <w:b/>
          <w:bCs/>
          <w:sz w:val="28"/>
          <w:szCs w:val="28"/>
        </w:rPr>
        <w:t>прохождения программного материала</w:t>
      </w:r>
    </w:p>
    <w:tbl>
      <w:tblPr>
        <w:tblW w:w="11779" w:type="dxa"/>
        <w:tblInd w:w="95" w:type="dxa"/>
        <w:tblLook w:val="04A0" w:firstRow="1" w:lastRow="0" w:firstColumn="1" w:lastColumn="0" w:noHBand="0" w:noVBand="1"/>
      </w:tblPr>
      <w:tblGrid>
        <w:gridCol w:w="500"/>
        <w:gridCol w:w="6317"/>
        <w:gridCol w:w="2552"/>
        <w:gridCol w:w="2410"/>
      </w:tblGrid>
      <w:tr w:rsidR="00805924" w:rsidRPr="00805924" w:rsidTr="00292226">
        <w:trPr>
          <w:trHeight w:val="9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Фактически</w:t>
            </w: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 и его элементы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Признаки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Параллелограмм.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Параллелограмм. 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Трапеция, ее виды. Свойства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Фалеса. Задачи на построение.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Прямоугольник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Ромб и 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Прямоугольник, ромб, </w:t>
            </w:r>
            <w:r w:rsidR="00EF1113"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CD2F8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Теорема 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рема, обратная теореме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Второй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Трети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</w:t>
            </w:r>
            <w:r w:rsidR="00292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яя линия треугольника. </w:t>
            </w: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Свойство медиан 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Пропорциональные отрез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Пропорциональные отрезки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CE50B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Применение подобия к решению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Применение подобия к решению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Касательная к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 между касательной и хордой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 между хордами и секущими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Четыре з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85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08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:rsidTr="000852AD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08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2AD" w:rsidRPr="00805924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 w:rsidSect="00805924">
          <w:pgSz w:w="16838" w:h="11906" w:orient="landscape"/>
          <w:pgMar w:top="850" w:right="1134" w:bottom="1134" w:left="1134" w:header="708" w:footer="708" w:gutter="0"/>
          <w:cols w:space="720"/>
          <w:docGrid w:linePitch="299"/>
        </w:sect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:rsidR="00805924" w:rsidRPr="00805924" w:rsidRDefault="00805924" w:rsidP="00292226">
      <w:pPr>
        <w:pStyle w:val="c17"/>
        <w:spacing w:before="0" w:beforeAutospacing="0" w:after="0" w:afterAutospacing="0" w:line="360" w:lineRule="auto"/>
        <w:rPr>
          <w:sz w:val="28"/>
          <w:szCs w:val="28"/>
        </w:rPr>
      </w:pPr>
    </w:p>
    <w:sectPr w:rsidR="00805924" w:rsidRPr="00805924" w:rsidSect="000D3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/>
        <w:color w:val="00000A"/>
        <w:u w:val="none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732"/>
    <w:multiLevelType w:val="hybridMultilevel"/>
    <w:tmpl w:val="00000120"/>
    <w:lvl w:ilvl="0" w:tplc="00007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A49"/>
    <w:multiLevelType w:val="hybridMultilevel"/>
    <w:tmpl w:val="00005F32"/>
    <w:lvl w:ilvl="0" w:tplc="00003B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350"/>
    <w:multiLevelType w:val="hybridMultilevel"/>
    <w:tmpl w:val="000022EE"/>
    <w:lvl w:ilvl="0" w:tplc="00004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01C"/>
    <w:multiLevelType w:val="hybridMultilevel"/>
    <w:tmpl w:val="00000BDB"/>
    <w:lvl w:ilvl="0" w:tplc="000056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A9E"/>
    <w:multiLevelType w:val="hybridMultilevel"/>
    <w:tmpl w:val="0000797D"/>
    <w:lvl w:ilvl="0" w:tplc="00005F4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878"/>
    <w:multiLevelType w:val="hybridMultilevel"/>
    <w:tmpl w:val="00006B36"/>
    <w:lvl w:ilvl="0" w:tplc="00005CF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23A31"/>
    <w:multiLevelType w:val="multilevel"/>
    <w:tmpl w:val="63E4A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5F0762"/>
    <w:multiLevelType w:val="hybridMultilevel"/>
    <w:tmpl w:val="9768126C"/>
    <w:lvl w:ilvl="0" w:tplc="078267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A94C8B"/>
    <w:multiLevelType w:val="hybridMultilevel"/>
    <w:tmpl w:val="8766C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9DB564F"/>
    <w:multiLevelType w:val="hybridMultilevel"/>
    <w:tmpl w:val="934EBF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2F1C9E"/>
    <w:multiLevelType w:val="hybridMultilevel"/>
    <w:tmpl w:val="0A6C21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6"/>
  </w:num>
  <w:num w:numId="12">
    <w:abstractNumId w:val="4"/>
  </w:num>
  <w:num w:numId="13">
    <w:abstractNumId w:val="1"/>
  </w:num>
  <w:num w:numId="14">
    <w:abstractNumId w:val="3"/>
  </w:num>
  <w:num w:numId="15">
    <w:abstractNumId w:val="6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127E"/>
    <w:rsid w:val="000852AD"/>
    <w:rsid w:val="000D3E12"/>
    <w:rsid w:val="0015127E"/>
    <w:rsid w:val="002370AE"/>
    <w:rsid w:val="00292226"/>
    <w:rsid w:val="0042739B"/>
    <w:rsid w:val="00444CE2"/>
    <w:rsid w:val="005803F9"/>
    <w:rsid w:val="00671B1D"/>
    <w:rsid w:val="00680EC2"/>
    <w:rsid w:val="00705100"/>
    <w:rsid w:val="00805924"/>
    <w:rsid w:val="00926D88"/>
    <w:rsid w:val="00954C07"/>
    <w:rsid w:val="00B31F6D"/>
    <w:rsid w:val="00B37990"/>
    <w:rsid w:val="00BD65BC"/>
    <w:rsid w:val="00BE3710"/>
    <w:rsid w:val="00BF2480"/>
    <w:rsid w:val="00CD2F87"/>
    <w:rsid w:val="00CE50BF"/>
    <w:rsid w:val="00E511DB"/>
    <w:rsid w:val="00EF1113"/>
    <w:rsid w:val="00F3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12"/>
  </w:style>
  <w:style w:type="paragraph" w:styleId="1">
    <w:name w:val="heading 1"/>
    <w:basedOn w:val="a"/>
    <w:next w:val="a"/>
    <w:link w:val="10"/>
    <w:qFormat/>
    <w:rsid w:val="00805924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059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4">
    <w:name w:val="Body Text"/>
    <w:link w:val="a5"/>
    <w:uiPriority w:val="99"/>
    <w:unhideWhenUsed/>
    <w:rsid w:val="0015127E"/>
    <w:pPr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15127E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uiPriority w:val="34"/>
    <w:qFormat/>
    <w:rsid w:val="0015127E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17">
    <w:name w:val="c17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uiPriority w:val="99"/>
    <w:rsid w:val="0015127E"/>
    <w:pPr>
      <w:suppressLineNumbers/>
    </w:pPr>
  </w:style>
  <w:style w:type="character" w:customStyle="1" w:styleId="c61">
    <w:name w:val="c61"/>
    <w:basedOn w:val="a0"/>
    <w:rsid w:val="0015127E"/>
  </w:style>
  <w:style w:type="character" w:customStyle="1" w:styleId="c41">
    <w:name w:val="c41"/>
    <w:basedOn w:val="a0"/>
    <w:rsid w:val="0015127E"/>
  </w:style>
  <w:style w:type="character" w:customStyle="1" w:styleId="c16">
    <w:name w:val="c16"/>
    <w:basedOn w:val="a0"/>
    <w:rsid w:val="0015127E"/>
  </w:style>
  <w:style w:type="character" w:customStyle="1" w:styleId="c7">
    <w:name w:val="c7"/>
    <w:basedOn w:val="a0"/>
    <w:rsid w:val="0015127E"/>
  </w:style>
  <w:style w:type="table" w:styleId="a7">
    <w:name w:val="Table Grid"/>
    <w:basedOn w:val="a1"/>
    <w:uiPriority w:val="59"/>
    <w:rsid w:val="001512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1512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1512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link w:val="ab"/>
    <w:uiPriority w:val="1"/>
    <w:qFormat/>
    <w:rsid w:val="00B31F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B31F6D"/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2"/>
    <w:locked/>
    <w:rsid w:val="00B3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c"/>
    <w:rsid w:val="00B31F6D"/>
    <w:pPr>
      <w:widowControl w:val="0"/>
      <w:shd w:val="clear" w:color="auto" w:fill="FFFFFF"/>
      <w:spacing w:before="360" w:after="0" w:line="274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+ Полужирный"/>
    <w:basedOn w:val="ac"/>
    <w:rsid w:val="00B31F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B3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1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92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rsid w:val="00805924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7">
    <w:name w:val="Основной текст7"/>
    <w:basedOn w:val="a"/>
    <w:rsid w:val="00805924"/>
    <w:pPr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BBAC1-DD0C-443E-A49D-155DF2A7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лщьз</cp:lastModifiedBy>
  <cp:revision>6</cp:revision>
  <cp:lastPrinted>2020-09-18T05:04:00Z</cp:lastPrinted>
  <dcterms:created xsi:type="dcterms:W3CDTF">2020-08-21T06:59:00Z</dcterms:created>
  <dcterms:modified xsi:type="dcterms:W3CDTF">2020-10-27T15:51:00Z</dcterms:modified>
</cp:coreProperties>
</file>