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08" w:rsidRPr="00716208" w:rsidRDefault="00716208" w:rsidP="00716208">
      <w:pPr>
        <w:spacing w:after="167" w:line="288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46"/>
          <w:szCs w:val="46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kern w:val="36"/>
          <w:sz w:val="46"/>
          <w:szCs w:val="46"/>
          <w:lang w:eastAsia="ru-RU"/>
        </w:rPr>
        <w:t>Расписание ОГЭ в 2020 году — даты экзаменов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proofErr w:type="gramStart"/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Официальное расписание основного государственного экзамена (ОГЭ) в 2020 году утверждено приказом Министерства просвещения РФ и Федеральной службы по надзору в сфере образования и науки от 14 ноября 2019 г. №610/1560 “Об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2020 году”.</w:t>
      </w:r>
      <w:proofErr w:type="gramEnd"/>
    </w:p>
    <w:p w:rsidR="00716208" w:rsidRPr="00716208" w:rsidRDefault="00716208" w:rsidP="00716208">
      <w:pPr>
        <w:shd w:val="clear" w:color="auto" w:fill="FFFFFF"/>
        <w:spacing w:after="134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</w:p>
    <w:p w:rsidR="00716208" w:rsidRPr="00716208" w:rsidRDefault="00716208" w:rsidP="00716208">
      <w:pPr>
        <w:shd w:val="clear" w:color="auto" w:fill="FFFFFF"/>
        <w:spacing w:after="167" w:line="288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55"/>
          <w:szCs w:val="55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sz w:val="55"/>
          <w:szCs w:val="55"/>
          <w:lang w:eastAsia="ru-RU"/>
        </w:rPr>
        <w:t>Основной период сдачи ОГЭ 2020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842"/>
        <w:gridCol w:w="6573"/>
      </w:tblGrid>
      <w:tr w:rsidR="00716208" w:rsidRPr="00716208" w:rsidTr="00716208">
        <w:trPr>
          <w:tblCellSpacing w:w="15" w:type="dxa"/>
        </w:trPr>
        <w:tc>
          <w:tcPr>
            <w:tcW w:w="1500" w:type="pct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22 мая (пятница)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Иностранный язык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23 мая (суббота)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Иностранный язык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26 мая (вторник)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История, Физика, Биология, Химия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29 мая (пятница)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30 мая (суббота)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hyperlink r:id="rId4" w:tooltip="ОГЭ по обществознанию" w:history="1">
              <w:r w:rsidRPr="00716208">
                <w:rPr>
                  <w:rFonts w:ascii="Arial" w:eastAsia="Times New Roman" w:hAnsi="Arial" w:cs="Arial"/>
                  <w:color w:val="1B8DE5"/>
                  <w:sz w:val="29"/>
                  <w:u w:val="single"/>
                  <w:lang w:eastAsia="ru-RU"/>
                </w:rPr>
                <w:t>Обществознание</w:t>
              </w:r>
            </w:hyperlink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 июня (вторник)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hyperlink r:id="rId5" w:tooltip="ОГЭ по русскому языку" w:history="1">
              <w:r w:rsidRPr="00716208">
                <w:rPr>
                  <w:rFonts w:ascii="Arial" w:eastAsia="Times New Roman" w:hAnsi="Arial" w:cs="Arial"/>
                  <w:color w:val="1B8DE5"/>
                  <w:sz w:val="29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5 июня (пятница)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Литература, Физика, Информатика и ИКТ, География, Иностранный язык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9 июня (вторник)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hyperlink r:id="rId6" w:tooltip="ОГЭ по математике" w:history="1">
              <w:r w:rsidRPr="00716208">
                <w:rPr>
                  <w:rFonts w:ascii="Arial" w:eastAsia="Times New Roman" w:hAnsi="Arial" w:cs="Arial"/>
                  <w:color w:val="1B8DE5"/>
                  <w:sz w:val="29"/>
                  <w:u w:val="single"/>
                  <w:lang w:eastAsia="ru-RU"/>
                </w:rPr>
                <w:t>Математика</w:t>
              </w:r>
            </w:hyperlink>
          </w:p>
        </w:tc>
      </w:tr>
    </w:tbl>
    <w:p w:rsidR="00716208" w:rsidRPr="00716208" w:rsidRDefault="00716208" w:rsidP="00716208">
      <w:pPr>
        <w:shd w:val="clear" w:color="auto" w:fill="FFFFFF"/>
        <w:spacing w:after="167" w:line="288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>Резервные дни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842"/>
        <w:gridCol w:w="6573"/>
      </w:tblGrid>
      <w:tr w:rsidR="00716208" w:rsidRPr="00716208" w:rsidTr="00716208">
        <w:trPr>
          <w:tblCellSpacing w:w="15" w:type="dxa"/>
        </w:trPr>
        <w:tc>
          <w:tcPr>
            <w:tcW w:w="1500" w:type="pct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20 июня (суббота)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Все предметы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22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Русский язык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23 июня (вторник)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Все предметы (кроме Русского языка и Математики)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24 июня (среда)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Математика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25 июня (четверг)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Все предметы</w:t>
            </w:r>
          </w:p>
        </w:tc>
      </w:tr>
      <w:tr w:rsidR="00716208" w:rsidRPr="00716208" w:rsidTr="00716208">
        <w:trPr>
          <w:tblCellSpacing w:w="15" w:type="dxa"/>
        </w:trPr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30 июня (вторник)</w:t>
            </w:r>
          </w:p>
        </w:tc>
        <w:tc>
          <w:tcPr>
            <w:tcW w:w="0" w:type="auto"/>
            <w:vAlign w:val="bottom"/>
            <w:hideMark/>
          </w:tcPr>
          <w:p w:rsidR="00716208" w:rsidRPr="00716208" w:rsidRDefault="00716208" w:rsidP="00716208">
            <w:pPr>
              <w:spacing w:after="0" w:line="240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7162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Все предметы</w:t>
            </w:r>
          </w:p>
        </w:tc>
      </w:tr>
    </w:tbl>
    <w:p w:rsidR="00716208" w:rsidRPr="00716208" w:rsidRDefault="00716208" w:rsidP="00716208">
      <w:pPr>
        <w:shd w:val="clear" w:color="auto" w:fill="FFFFFF"/>
        <w:spacing w:after="167" w:line="288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>Досрочный период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21 апреля (вторник) — математика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24 апреля (пятница) — русский язык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lastRenderedPageBreak/>
        <w:t>27 апреля (понедельник) — информатика и ИКТ, обществознание, химия, литература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6 мая (среда) — история, биология, физика, география, иностранные языки</w:t>
      </w:r>
    </w:p>
    <w:p w:rsidR="00716208" w:rsidRPr="00716208" w:rsidRDefault="00716208" w:rsidP="00716208">
      <w:pPr>
        <w:shd w:val="clear" w:color="auto" w:fill="FFFFFF"/>
        <w:spacing w:after="167" w:line="288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Резервные дни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12 мая (вторник) — математика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13 мая (среда) — информатика и ИКТ, обществознание, химия, литература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14 мая (четверг) — история, биология, физика, география, иностранные языки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15 мая (пятница) — русский язык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16 мая (суббота) — все предметы</w:t>
      </w:r>
    </w:p>
    <w:p w:rsidR="00716208" w:rsidRPr="00716208" w:rsidRDefault="00716208" w:rsidP="00716208">
      <w:pPr>
        <w:shd w:val="clear" w:color="auto" w:fill="FFFFFF"/>
        <w:spacing w:after="167" w:line="288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Сентябрьский период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4 сентября (пятница) — русский язык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7 сентября (понедельник) — математика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9 сентября (среда) — история, биология, физика, география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proofErr w:type="gramStart"/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11 сентября (пятница) — обществознание, химия, информатика и ИКТ, литература, иностранные языки</w:t>
      </w:r>
      <w:proofErr w:type="gramEnd"/>
    </w:p>
    <w:p w:rsidR="00716208" w:rsidRPr="00716208" w:rsidRDefault="00716208" w:rsidP="00716208">
      <w:pPr>
        <w:shd w:val="clear" w:color="auto" w:fill="FFFFFF"/>
        <w:spacing w:after="167" w:line="288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716208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Резервные дни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14 сентября (понедельник) — русский язык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15 сентября (вторник) — математика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16 сентября (среда) — все предметы (кроме русского языка и математики)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17 сентября (четверг) — все предметы (кроме русского языка и математики)</w:t>
      </w:r>
    </w:p>
    <w:p w:rsidR="00716208" w:rsidRPr="00716208" w:rsidRDefault="00716208" w:rsidP="00716208">
      <w:pPr>
        <w:shd w:val="clear" w:color="auto" w:fill="FFFFFF"/>
        <w:spacing w:after="216" w:line="240" w:lineRule="auto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716208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18 сентября (пятница) — все предметы</w:t>
      </w:r>
    </w:p>
    <w:p w:rsidR="00F145E1" w:rsidRDefault="00F145E1"/>
    <w:sectPr w:rsidR="00F145E1" w:rsidSect="00F1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6208"/>
    <w:rsid w:val="00716208"/>
    <w:rsid w:val="00F1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E1"/>
  </w:style>
  <w:style w:type="paragraph" w:styleId="1">
    <w:name w:val="heading 1"/>
    <w:basedOn w:val="a"/>
    <w:link w:val="10"/>
    <w:uiPriority w:val="9"/>
    <w:qFormat/>
    <w:rsid w:val="00716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6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6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162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2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2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2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62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6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62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0673">
              <w:marLeft w:val="0"/>
              <w:marRight w:val="0"/>
              <w:marTop w:val="134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26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25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-mosreg.ru.com/oge/matematika/" TargetMode="External"/><Relationship Id="rId5" Type="http://schemas.openxmlformats.org/officeDocument/2006/relationships/hyperlink" Target="https://school-mosreg.ru.com/oge/russkiy/" TargetMode="External"/><Relationship Id="rId4" Type="http://schemas.openxmlformats.org/officeDocument/2006/relationships/hyperlink" Target="https://school-mosreg.ru.com/oge/obshestvozn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2020-02-04T06:24:00Z</dcterms:created>
  <dcterms:modified xsi:type="dcterms:W3CDTF">2020-02-04T06:26:00Z</dcterms:modified>
</cp:coreProperties>
</file>