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4D" w:rsidRPr="00802CAE" w:rsidRDefault="00DF554D" w:rsidP="00DF55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9308" cy="1238250"/>
            <wp:effectExtent l="19050" t="0" r="0" b="0"/>
            <wp:docPr id="2" name="Рисунок 2" descr="C:\Users\User\Desktop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308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54D" w:rsidRPr="00802CAE" w:rsidRDefault="00DF554D" w:rsidP="00DF554D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802CAE">
        <w:rPr>
          <w:rFonts w:ascii="Times New Roman" w:hAnsi="Times New Roman" w:cs="Times New Roman"/>
          <w:sz w:val="28"/>
          <w:szCs w:val="28"/>
        </w:rPr>
        <w:t>Темы докладов</w:t>
      </w:r>
    </w:p>
    <w:tbl>
      <w:tblPr>
        <w:tblStyle w:val="a3"/>
        <w:tblW w:w="0" w:type="auto"/>
        <w:tblLook w:val="04A0"/>
      </w:tblPr>
      <w:tblGrid>
        <w:gridCol w:w="659"/>
        <w:gridCol w:w="2597"/>
        <w:gridCol w:w="8051"/>
        <w:gridCol w:w="2551"/>
      </w:tblGrid>
      <w:tr w:rsidR="00DF554D" w:rsidRPr="00802CAE" w:rsidTr="009D212C">
        <w:tc>
          <w:tcPr>
            <w:tcW w:w="659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80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DF554D" w:rsidRPr="00802CAE" w:rsidTr="009D212C">
        <w:tc>
          <w:tcPr>
            <w:tcW w:w="659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Амангулова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«Использование электронного образовательного комплекса в целях интенсификации образовательного процесса»</w:t>
            </w:r>
          </w:p>
        </w:tc>
        <w:tc>
          <w:tcPr>
            <w:tcW w:w="25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15.12.2016</w:t>
            </w:r>
          </w:p>
        </w:tc>
      </w:tr>
      <w:tr w:rsidR="00DF554D" w:rsidRPr="00802CAE" w:rsidTr="009D212C">
        <w:tc>
          <w:tcPr>
            <w:tcW w:w="659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DF554D" w:rsidRPr="00802CAE" w:rsidRDefault="00DF554D" w:rsidP="009D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DF554D" w:rsidRPr="00802CAE" w:rsidRDefault="00DF554D" w:rsidP="009D212C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«Особенности структуры урока в начальной школе в соответствии с ФГОС»</w:t>
            </w:r>
          </w:p>
        </w:tc>
        <w:tc>
          <w:tcPr>
            <w:tcW w:w="25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08.11.2016.</w:t>
            </w:r>
          </w:p>
        </w:tc>
      </w:tr>
      <w:tr w:rsidR="00DF554D" w:rsidRPr="00802CAE" w:rsidTr="009D212C">
        <w:tc>
          <w:tcPr>
            <w:tcW w:w="659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Майлыбаева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«Организация эффективной контрольно-оценочной деятельности»</w:t>
            </w:r>
          </w:p>
        </w:tc>
        <w:tc>
          <w:tcPr>
            <w:tcW w:w="25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29.03.2017</w:t>
            </w:r>
          </w:p>
        </w:tc>
      </w:tr>
      <w:tr w:rsidR="00DF554D" w:rsidRPr="00802CAE" w:rsidTr="009D212C">
        <w:tc>
          <w:tcPr>
            <w:tcW w:w="659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Михалченко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Г.Д.</w:t>
            </w:r>
          </w:p>
        </w:tc>
        <w:tc>
          <w:tcPr>
            <w:tcW w:w="80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«Особенности использования электронного образовательного комплекса позволяющих формировать у школьников УУД</w:t>
            </w:r>
            <w:proofErr w:type="gram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15.12.2016</w:t>
            </w:r>
          </w:p>
        </w:tc>
      </w:tr>
      <w:tr w:rsidR="00DF554D" w:rsidRPr="00802CAE" w:rsidTr="009D212C">
        <w:tc>
          <w:tcPr>
            <w:tcW w:w="659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Бимурзаева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«Образовательный процесс: роль урочной и внеурочной деятельности в формировании УУД обучающихся</w:t>
            </w:r>
            <w:proofErr w:type="gram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5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08.11.2016.</w:t>
            </w:r>
          </w:p>
        </w:tc>
      </w:tr>
      <w:tr w:rsidR="00DF554D" w:rsidRPr="00802CAE" w:rsidTr="009D212C">
        <w:tc>
          <w:tcPr>
            <w:tcW w:w="659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Ильясова Ф.С.</w:t>
            </w:r>
          </w:p>
        </w:tc>
        <w:tc>
          <w:tcPr>
            <w:tcW w:w="80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«Использование ЭОК  в начальной школ</w:t>
            </w:r>
            <w:proofErr w:type="gram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как  одно из условий повышения качества образования»</w:t>
            </w:r>
          </w:p>
        </w:tc>
        <w:tc>
          <w:tcPr>
            <w:tcW w:w="25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15.12.2016</w:t>
            </w:r>
          </w:p>
        </w:tc>
      </w:tr>
      <w:tr w:rsidR="00DF554D" w:rsidRPr="00802CAE" w:rsidTr="009D212C">
        <w:tc>
          <w:tcPr>
            <w:tcW w:w="659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Темирова Р.С.</w:t>
            </w:r>
          </w:p>
        </w:tc>
        <w:tc>
          <w:tcPr>
            <w:tcW w:w="80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«Формирование универсальных учебных действий на уроках»</w:t>
            </w:r>
          </w:p>
        </w:tc>
        <w:tc>
          <w:tcPr>
            <w:tcW w:w="25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08.11.2016.</w:t>
            </w:r>
          </w:p>
        </w:tc>
      </w:tr>
      <w:tr w:rsidR="00DF554D" w:rsidRPr="00802CAE" w:rsidTr="009D212C">
        <w:tc>
          <w:tcPr>
            <w:tcW w:w="659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Заргишиева</w:t>
            </w:r>
            <w:proofErr w:type="spellEnd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</w:tc>
        <w:tc>
          <w:tcPr>
            <w:tcW w:w="80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«Инновационный подход к контрольно-оценочной деятельности в начальной школе</w:t>
            </w:r>
            <w:proofErr w:type="gramStart"/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551" w:type="dxa"/>
          </w:tcPr>
          <w:p w:rsidR="00DF554D" w:rsidRPr="00802CAE" w:rsidRDefault="00DF554D" w:rsidP="009D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CAE">
              <w:rPr>
                <w:rFonts w:ascii="Times New Roman" w:hAnsi="Times New Roman" w:cs="Times New Roman"/>
                <w:sz w:val="28"/>
                <w:szCs w:val="28"/>
              </w:rPr>
              <w:t>29.03.2017</w:t>
            </w:r>
          </w:p>
        </w:tc>
      </w:tr>
    </w:tbl>
    <w:p w:rsidR="00DF554D" w:rsidRPr="00802CAE" w:rsidRDefault="00DF554D" w:rsidP="00DF554D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802A6E" w:rsidRDefault="00802A6E"/>
    <w:sectPr w:rsidR="00802A6E" w:rsidSect="00B62A70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54D"/>
    <w:rsid w:val="00802A6E"/>
    <w:rsid w:val="00DF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2019-10-07T06:34:00Z</dcterms:created>
  <dcterms:modified xsi:type="dcterms:W3CDTF">2019-10-07T06:35:00Z</dcterms:modified>
</cp:coreProperties>
</file>