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08" w:rsidRPr="00526CFD" w:rsidRDefault="002E5C08" w:rsidP="002E5C08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2E5C08" w:rsidRPr="00526CFD" w:rsidRDefault="002E5C08" w:rsidP="002E5C08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526CFD">
        <w:rPr>
          <w:sz w:val="20"/>
          <w:szCs w:val="20"/>
        </w:rPr>
        <w:t xml:space="preserve"> протоколу № 1</w:t>
      </w:r>
    </w:p>
    <w:p w:rsidR="002E5C08" w:rsidRDefault="002E5C08" w:rsidP="002E5C08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2E5C08" w:rsidRDefault="002E5C08" w:rsidP="002E5C08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2E5C08" w:rsidRDefault="002E5C08" w:rsidP="002E5C08">
      <w:pPr>
        <w:jc w:val="right"/>
        <w:rPr>
          <w:sz w:val="20"/>
          <w:szCs w:val="20"/>
        </w:rPr>
      </w:pPr>
      <w:r>
        <w:rPr>
          <w:sz w:val="20"/>
          <w:szCs w:val="20"/>
        </w:rPr>
        <w:t>от 5.09.2019 г.</w:t>
      </w:r>
    </w:p>
    <w:p w:rsidR="002E5C08" w:rsidRPr="00D57667" w:rsidRDefault="002E5C08" w:rsidP="002E5C08">
      <w:pPr>
        <w:ind w:right="3"/>
        <w:jc w:val="center"/>
        <w:rPr>
          <w:i/>
          <w:sz w:val="28"/>
          <w:szCs w:val="28"/>
        </w:rPr>
      </w:pPr>
      <w:r w:rsidRPr="00D57667">
        <w:rPr>
          <w:i/>
          <w:sz w:val="28"/>
          <w:szCs w:val="28"/>
        </w:rPr>
        <w:t xml:space="preserve">План работы </w:t>
      </w:r>
      <w:r>
        <w:rPr>
          <w:i/>
          <w:sz w:val="28"/>
          <w:szCs w:val="28"/>
        </w:rPr>
        <w:t>МКОУ «</w:t>
      </w:r>
      <w:proofErr w:type="gramStart"/>
      <w:r>
        <w:rPr>
          <w:i/>
          <w:sz w:val="28"/>
          <w:szCs w:val="28"/>
        </w:rPr>
        <w:t>Ново-Дмитриевская</w:t>
      </w:r>
      <w:proofErr w:type="gramEnd"/>
      <w:r>
        <w:rPr>
          <w:i/>
          <w:sz w:val="28"/>
          <w:szCs w:val="28"/>
        </w:rPr>
        <w:t xml:space="preserve">  СОШ» </w:t>
      </w:r>
      <w:r w:rsidRPr="00D57667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 информационной безопасности и безопасного использования сети Интернет на 2019-2020</w:t>
      </w:r>
      <w:r w:rsidRPr="00D57667">
        <w:rPr>
          <w:i/>
          <w:sz w:val="28"/>
          <w:szCs w:val="28"/>
        </w:rPr>
        <w:t xml:space="preserve"> учебный год.</w:t>
      </w:r>
    </w:p>
    <w:p w:rsidR="002E5C08" w:rsidRPr="00D57667" w:rsidRDefault="002E5C08" w:rsidP="002E5C08">
      <w:pPr>
        <w:pStyle w:val="a3"/>
        <w:ind w:right="3"/>
        <w:jc w:val="center"/>
        <w:rPr>
          <w:i/>
          <w:sz w:val="28"/>
          <w:szCs w:val="28"/>
        </w:rPr>
      </w:pPr>
    </w:p>
    <w:tbl>
      <w:tblPr>
        <w:tblW w:w="9554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593"/>
        <w:gridCol w:w="4769"/>
        <w:gridCol w:w="2693"/>
      </w:tblGrid>
      <w:tr w:rsidR="002E5C08" w:rsidRPr="00D33604" w:rsidTr="002E5C08">
        <w:tc>
          <w:tcPr>
            <w:tcW w:w="49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№</w:t>
            </w:r>
          </w:p>
        </w:tc>
        <w:tc>
          <w:tcPr>
            <w:tcW w:w="15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Сроки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проведения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Ответственные</w:t>
            </w:r>
          </w:p>
        </w:tc>
      </w:tr>
      <w:tr w:rsidR="002E5C08" w:rsidRPr="00D33604" w:rsidTr="002E5C08">
        <w:tc>
          <w:tcPr>
            <w:tcW w:w="499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</w:t>
            </w:r>
          </w:p>
        </w:tc>
        <w:tc>
          <w:tcPr>
            <w:tcW w:w="1593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769" w:type="dxa"/>
          </w:tcPr>
          <w:p w:rsidR="002E5C08" w:rsidRPr="003C034C" w:rsidRDefault="002E5C08" w:rsidP="007203DB">
            <w:pPr>
              <w:pStyle w:val="TableParagraph"/>
              <w:tabs>
                <w:tab w:val="left" w:pos="509"/>
                <w:tab w:val="left" w:pos="1638"/>
                <w:tab w:val="left" w:pos="1706"/>
                <w:tab w:val="left" w:pos="3128"/>
                <w:tab w:val="left" w:pos="3310"/>
                <w:tab w:val="left" w:pos="4176"/>
                <w:tab w:val="left" w:pos="4533"/>
                <w:tab w:val="left" w:pos="4730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Изучение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нормативных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документов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организации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безопасного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доступа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сети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Интернет.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2021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К</w:t>
            </w:r>
            <w:r>
              <w:rPr>
                <w:sz w:val="28"/>
                <w:szCs w:val="28"/>
              </w:rPr>
              <w:t>лассный час по безопасной работе</w:t>
            </w:r>
            <w:r w:rsidRPr="00D33604">
              <w:rPr>
                <w:sz w:val="28"/>
                <w:szCs w:val="28"/>
              </w:rPr>
              <w:t xml:space="preserve"> в сети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Интернет для учащихся 1–11 классов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tabs>
                <w:tab w:val="left" w:pos="631"/>
                <w:tab w:val="left" w:pos="1817"/>
                <w:tab w:val="left" w:pos="2275"/>
                <w:tab w:val="left" w:pos="3231"/>
                <w:tab w:val="left" w:pos="450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Участие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«Единый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урок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безопасности в Интернет»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Учителя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2E5C08" w:rsidRPr="00D33604" w:rsidTr="002E5C08">
        <w:tc>
          <w:tcPr>
            <w:tcW w:w="499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</w:t>
            </w:r>
          </w:p>
        </w:tc>
        <w:tc>
          <w:tcPr>
            <w:tcW w:w="1593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Октябрь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1.Производственное совещание. Знакомство педагогов с нормативными документами и школьными локальными акт</w:t>
            </w:r>
            <w:r>
              <w:rPr>
                <w:sz w:val="28"/>
                <w:szCs w:val="28"/>
              </w:rPr>
              <w:t>ами.</w:t>
            </w:r>
          </w:p>
        </w:tc>
        <w:tc>
          <w:tcPr>
            <w:tcW w:w="2693" w:type="dxa"/>
          </w:tcPr>
          <w:p w:rsidR="002E5C08" w:rsidRDefault="002E5C08" w:rsidP="007203D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Манапова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2E5C08" w:rsidRPr="00D33604" w:rsidRDefault="002E5C08" w:rsidP="007203D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tabs>
                <w:tab w:val="left" w:pos="1819"/>
                <w:tab w:val="left" w:pos="2117"/>
                <w:tab w:val="left" w:pos="3416"/>
                <w:tab w:val="left" w:pos="4605"/>
                <w:tab w:val="left" w:pos="474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2.Пополнение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материалами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страничек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на школьно</w:t>
            </w:r>
            <w:r>
              <w:rPr>
                <w:sz w:val="28"/>
                <w:szCs w:val="28"/>
              </w:rPr>
              <w:t>м сайте «Информационная безопасность», «Интернет-безопасность»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tabs>
                <w:tab w:val="left" w:pos="1615"/>
                <w:tab w:val="left" w:pos="1975"/>
                <w:tab w:val="left" w:pos="2601"/>
                <w:tab w:val="left" w:pos="3576"/>
                <w:tab w:val="left" w:pos="4138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3.Диагностика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выявлению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наличия признаков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компьютерной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игровой</w:t>
            </w:r>
            <w:r w:rsidRPr="003C034C">
              <w:rPr>
                <w:spacing w:val="-1"/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зависимости.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едагог-психолог, социальный педагог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4. Начальная школа</w:t>
            </w:r>
            <w:r>
              <w:rPr>
                <w:sz w:val="28"/>
                <w:szCs w:val="28"/>
              </w:rPr>
              <w:t xml:space="preserve">. </w:t>
            </w:r>
            <w:r w:rsidRPr="00D33604">
              <w:rPr>
                <w:sz w:val="28"/>
                <w:szCs w:val="28"/>
              </w:rPr>
              <w:t xml:space="preserve"> Линия помощи «Дети </w:t>
            </w:r>
            <w:proofErr w:type="spellStart"/>
            <w:r w:rsidRPr="00D33604">
              <w:rPr>
                <w:sz w:val="28"/>
                <w:szCs w:val="28"/>
              </w:rPr>
              <w:t>онлайн</w:t>
            </w:r>
            <w:proofErr w:type="spellEnd"/>
            <w:r w:rsidRPr="00D33604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 учителя</w:t>
            </w:r>
            <w:r w:rsidRPr="00D33604">
              <w:rPr>
                <w:sz w:val="28"/>
                <w:szCs w:val="28"/>
              </w:rPr>
              <w:t xml:space="preserve"> информатики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tabs>
                <w:tab w:val="left" w:pos="595"/>
                <w:tab w:val="left" w:pos="1888"/>
                <w:tab w:val="left" w:pos="3217"/>
                <w:tab w:val="left" w:pos="3644"/>
                <w:tab w:val="left" w:pos="4734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Основная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школа: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советов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по компьютерной безопасности учащихся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t>учителя</w:t>
            </w:r>
            <w:r w:rsidRPr="00D33604">
              <w:rPr>
                <w:sz w:val="28"/>
                <w:szCs w:val="28"/>
              </w:rPr>
              <w:t xml:space="preserve"> информатики</w:t>
            </w:r>
          </w:p>
        </w:tc>
      </w:tr>
      <w:tr w:rsidR="002E5C08" w:rsidRPr="00D33604" w:rsidTr="002E5C08">
        <w:tc>
          <w:tcPr>
            <w:tcW w:w="499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Ноябрь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1.Родительское собрание «Безопасность детей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в сети Интернет»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Начальная школа: Правила безопасного использования сети Интернет для школьников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младших классов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</w:p>
        </w:tc>
      </w:tr>
      <w:tr w:rsidR="002E5C08" w:rsidRPr="00D33604" w:rsidTr="002E5C08">
        <w:tc>
          <w:tcPr>
            <w:tcW w:w="49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Декабрь</w:t>
            </w:r>
          </w:p>
        </w:tc>
        <w:tc>
          <w:tcPr>
            <w:tcW w:w="4769" w:type="dxa"/>
          </w:tcPr>
          <w:p w:rsidR="002E5C08" w:rsidRPr="007A6CE2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1.Знакомство с сайтом </w:t>
            </w:r>
            <w:hyperlink r:id="rId4">
              <w:r w:rsidRPr="00D33604">
                <w:rPr>
                  <w:sz w:val="28"/>
                  <w:szCs w:val="28"/>
                </w:rPr>
                <w:t>http://сетевичок.рф/</w:t>
              </w:r>
            </w:hyperlink>
          </w:p>
          <w:p w:rsidR="002E5C08" w:rsidRPr="00D33604" w:rsidRDefault="002E5C08" w:rsidP="007203DB">
            <w:pPr>
              <w:pStyle w:val="TableParagraph"/>
              <w:tabs>
                <w:tab w:val="left" w:pos="2071"/>
                <w:tab w:val="left" w:pos="3687"/>
                <w:tab w:val="left" w:pos="4431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2.Регистрация желающих </w:t>
            </w:r>
            <w:r w:rsidRPr="00D33604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 xml:space="preserve">сайте </w:t>
            </w:r>
            <w:hyperlink r:id="rId5">
              <w:r w:rsidRPr="00D33604">
                <w:rPr>
                  <w:sz w:val="28"/>
                  <w:szCs w:val="28"/>
                </w:rPr>
                <w:t xml:space="preserve">http://сетевичок.рф/ </w:t>
              </w:r>
            </w:hyperlink>
            <w:r w:rsidRPr="00D33604">
              <w:rPr>
                <w:sz w:val="28"/>
                <w:szCs w:val="28"/>
              </w:rPr>
              <w:t>, участие в</w:t>
            </w:r>
            <w:r w:rsidRPr="00D33604">
              <w:rPr>
                <w:spacing w:val="-6"/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конкурсах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lastRenderedPageBreak/>
              <w:t xml:space="preserve">Классные руководители, </w:t>
            </w:r>
            <w:r w:rsidRPr="00D33604">
              <w:rPr>
                <w:sz w:val="28"/>
                <w:szCs w:val="28"/>
              </w:rPr>
              <w:lastRenderedPageBreak/>
              <w:t>учителя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2E5C08" w:rsidRPr="00D33604" w:rsidTr="002E5C08">
        <w:tc>
          <w:tcPr>
            <w:tcW w:w="49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Январь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На уроках информатики провести беседы, диспуты: «Безопасность при работе в Интернете», «О личной безопасности в Интернет», «Сетевой этикет», «Этика сетевого общения » (7-8 классы), «Форумы и чаты в Интернет», «Информационная безопасность</w:t>
            </w:r>
          </w:p>
          <w:p w:rsidR="002E5C08" w:rsidRPr="00D33604" w:rsidRDefault="002E5C08" w:rsidP="007203D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сетевой технологии работы» (9-11 классы).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Учителя информатики</w:t>
            </w:r>
          </w:p>
        </w:tc>
      </w:tr>
      <w:tr w:rsidR="002E5C08" w:rsidRPr="00D33604" w:rsidTr="002E5C08">
        <w:tc>
          <w:tcPr>
            <w:tcW w:w="499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6</w:t>
            </w:r>
          </w:p>
        </w:tc>
        <w:tc>
          <w:tcPr>
            <w:tcW w:w="1593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Февраль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1.Памятка учащимся начальной школы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Анкета «Осторожно, интернет»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3.Детская интернет-</w:t>
            </w:r>
            <w:r w:rsidRPr="00D33604">
              <w:rPr>
                <w:sz w:val="28"/>
                <w:szCs w:val="28"/>
              </w:rPr>
              <w:t>зависимость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</w:t>
            </w:r>
            <w:r w:rsidRPr="00D33604">
              <w:rPr>
                <w:sz w:val="28"/>
                <w:szCs w:val="28"/>
              </w:rPr>
              <w:t>сихологическая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служ</w:t>
            </w:r>
            <w:r>
              <w:rPr>
                <w:sz w:val="28"/>
                <w:szCs w:val="28"/>
              </w:rPr>
              <w:t>б</w:t>
            </w:r>
            <w:r w:rsidRPr="00D33604">
              <w:rPr>
                <w:sz w:val="28"/>
                <w:szCs w:val="28"/>
              </w:rPr>
              <w:t>а</w:t>
            </w:r>
          </w:p>
        </w:tc>
      </w:tr>
      <w:tr w:rsidR="002E5C08" w:rsidRPr="00D33604" w:rsidTr="002E5C08">
        <w:tc>
          <w:tcPr>
            <w:tcW w:w="49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7</w:t>
            </w:r>
          </w:p>
        </w:tc>
        <w:tc>
          <w:tcPr>
            <w:tcW w:w="15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Март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1.Конкурс рисунков «Я выбираю безопасный</w:t>
            </w:r>
          </w:p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Интернет»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1875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2E5C08" w:rsidRPr="00D33604" w:rsidTr="002E5C08">
        <w:tc>
          <w:tcPr>
            <w:tcW w:w="499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8</w:t>
            </w:r>
          </w:p>
        </w:tc>
        <w:tc>
          <w:tcPr>
            <w:tcW w:w="1593" w:type="dxa"/>
            <w:vMerge w:val="restart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Апрель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tabs>
                <w:tab w:val="left" w:pos="1714"/>
                <w:tab w:val="left" w:pos="3120"/>
                <w:tab w:val="left" w:pos="4067"/>
                <w:tab w:val="left" w:pos="4532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1.Начальная школа: </w:t>
            </w: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>–</w:t>
            </w:r>
            <w:r w:rsidRPr="00D33604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«Необычайные приключения</w:t>
            </w:r>
            <w:r>
              <w:rPr>
                <w:sz w:val="28"/>
                <w:szCs w:val="28"/>
              </w:rPr>
              <w:tab/>
              <w:t xml:space="preserve">в </w:t>
            </w:r>
            <w:r w:rsidRPr="00D33604">
              <w:rPr>
                <w:sz w:val="28"/>
                <w:szCs w:val="28"/>
              </w:rPr>
              <w:t xml:space="preserve">интернете» 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138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кл</w:t>
            </w:r>
            <w:r w:rsidRPr="00D33604">
              <w:rPr>
                <w:sz w:val="28"/>
                <w:szCs w:val="28"/>
              </w:rPr>
              <w:t>ассные руководители</w:t>
            </w:r>
          </w:p>
        </w:tc>
      </w:tr>
      <w:tr w:rsidR="002E5C08" w:rsidRPr="00D33604" w:rsidTr="002E5C08">
        <w:tc>
          <w:tcPr>
            <w:tcW w:w="499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2E5C08" w:rsidRPr="00D33604" w:rsidRDefault="002E5C08" w:rsidP="007203D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2. Всероссийский чемпионат по </w:t>
            </w:r>
            <w:proofErr w:type="spellStart"/>
            <w:r w:rsidRPr="00D33604">
              <w:rPr>
                <w:sz w:val="28"/>
                <w:szCs w:val="28"/>
              </w:rPr>
              <w:t>онлайн-игре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 xml:space="preserve">«Изучи Интернет — управляй им» Учащимся основной и старшей школы 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1534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 родители,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учител</w:t>
            </w:r>
            <w:r>
              <w:rPr>
                <w:spacing w:val="-1"/>
                <w:sz w:val="28"/>
                <w:szCs w:val="28"/>
              </w:rPr>
              <w:t xml:space="preserve">я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2E5C08" w:rsidRPr="00D33604" w:rsidTr="002E5C08">
        <w:tc>
          <w:tcPr>
            <w:tcW w:w="49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9</w:t>
            </w:r>
          </w:p>
        </w:tc>
        <w:tc>
          <w:tcPr>
            <w:tcW w:w="1593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Май</w:t>
            </w:r>
          </w:p>
        </w:tc>
        <w:tc>
          <w:tcPr>
            <w:tcW w:w="4769" w:type="dxa"/>
          </w:tcPr>
          <w:p w:rsidR="002E5C08" w:rsidRPr="00D33604" w:rsidRDefault="002E5C08" w:rsidP="007203D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Как уберечь свою персональную информацию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в Интернете, если вы общаетесь в социальных сетях</w:t>
            </w:r>
          </w:p>
        </w:tc>
        <w:tc>
          <w:tcPr>
            <w:tcW w:w="2693" w:type="dxa"/>
          </w:tcPr>
          <w:p w:rsidR="002E5C08" w:rsidRPr="00D33604" w:rsidRDefault="002E5C08" w:rsidP="007203DB">
            <w:pPr>
              <w:pStyle w:val="TableParagraph"/>
              <w:tabs>
                <w:tab w:val="left" w:pos="773"/>
                <w:tab w:val="left" w:pos="2088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 родители,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учител</w:t>
            </w:r>
            <w:r>
              <w:rPr>
                <w:spacing w:val="-1"/>
                <w:sz w:val="28"/>
                <w:szCs w:val="28"/>
              </w:rPr>
              <w:t xml:space="preserve">я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</w:tbl>
    <w:p w:rsidR="002E5C08" w:rsidRDefault="002E5C08" w:rsidP="002E5C08"/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2E5C08" w:rsidRDefault="002E5C08" w:rsidP="002E5C08">
      <w:pPr>
        <w:jc w:val="center"/>
        <w:rPr>
          <w:b/>
          <w:sz w:val="28"/>
          <w:szCs w:val="28"/>
        </w:rPr>
      </w:pPr>
    </w:p>
    <w:p w:rsidR="005351C6" w:rsidRDefault="005351C6"/>
    <w:sectPr w:rsidR="005351C6" w:rsidSect="002E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5C08"/>
    <w:rsid w:val="002E5C08"/>
    <w:rsid w:val="0053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5C08"/>
    <w:rPr>
      <w:bCs/>
      <w:szCs w:val="20"/>
      <w:lang/>
    </w:rPr>
  </w:style>
  <w:style w:type="character" w:customStyle="1" w:styleId="a4">
    <w:name w:val="Основной текст Знак"/>
    <w:basedOn w:val="a0"/>
    <w:link w:val="a3"/>
    <w:rsid w:val="002E5C08"/>
    <w:rPr>
      <w:rFonts w:ascii="Times New Roman" w:eastAsia="Times New Roman" w:hAnsi="Times New Roman" w:cs="Times New Roman"/>
      <w:bCs/>
      <w:sz w:val="24"/>
      <w:szCs w:val="20"/>
      <w:lang/>
    </w:rPr>
  </w:style>
  <w:style w:type="paragraph" w:customStyle="1" w:styleId="TableParagraph">
    <w:name w:val="Table Paragraph"/>
    <w:basedOn w:val="a"/>
    <w:uiPriority w:val="1"/>
    <w:qFormat/>
    <w:rsid w:val="002E5C08"/>
    <w:pPr>
      <w:widowControl w:val="0"/>
      <w:autoSpaceDE w:val="0"/>
      <w:autoSpaceDN w:val="0"/>
      <w:ind w:left="109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90;&#1077;&#1074;&#1080;&#1095;&#1086;&#1082;.&#1088;&#1092;/" TargetMode="External"/><Relationship Id="rId4" Type="http://schemas.openxmlformats.org/officeDocument/2006/relationships/hyperlink" Target="http://&#1089;&#1077;&#1090;&#1077;&#1074;&#1080;&#1095;&#1086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2019-09-23T08:44:00Z</dcterms:created>
  <dcterms:modified xsi:type="dcterms:W3CDTF">2019-09-23T08:46:00Z</dcterms:modified>
</cp:coreProperties>
</file>