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D6" w:rsidRDefault="00753CD6" w:rsidP="00753CD6">
      <w:pPr>
        <w:shd w:val="clear" w:color="auto" w:fill="FFFFFF"/>
        <w:jc w:val="right"/>
        <w:rPr>
          <w:b/>
          <w:bCs/>
          <w:color w:val="222222"/>
          <w:sz w:val="28"/>
          <w:szCs w:val="28"/>
        </w:rPr>
      </w:pPr>
      <w:r>
        <w:rPr>
          <w:b/>
          <w:bCs/>
          <w:noProof/>
          <w:color w:val="222222"/>
          <w:sz w:val="28"/>
          <w:szCs w:val="28"/>
        </w:rPr>
        <w:drawing>
          <wp:inline distT="0" distB="0" distL="0" distR="0">
            <wp:extent cx="5506028" cy="1447800"/>
            <wp:effectExtent l="0" t="0" r="0" b="0"/>
            <wp:docPr id="1" name="Рисунок 1" descr="K:\Крышки КТП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Крышки КТП\3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28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CD6" w:rsidRPr="00C817B2" w:rsidRDefault="00753CD6" w:rsidP="00753CD6">
      <w:pPr>
        <w:shd w:val="clear" w:color="auto" w:fill="FFFFFF"/>
        <w:jc w:val="center"/>
        <w:rPr>
          <w:b/>
          <w:bCs/>
          <w:color w:val="222222"/>
          <w:sz w:val="28"/>
          <w:szCs w:val="28"/>
        </w:rPr>
      </w:pPr>
      <w:r w:rsidRPr="00C817B2">
        <w:rPr>
          <w:b/>
          <w:bCs/>
          <w:color w:val="222222"/>
          <w:sz w:val="28"/>
          <w:szCs w:val="28"/>
        </w:rPr>
        <w:t xml:space="preserve">План педагогических советов </w:t>
      </w:r>
      <w:bookmarkStart w:id="0" w:name="_GoBack"/>
      <w:bookmarkEnd w:id="0"/>
    </w:p>
    <w:p w:rsidR="00753CD6" w:rsidRPr="00C817B2" w:rsidRDefault="00753CD6" w:rsidP="00753CD6">
      <w:pPr>
        <w:shd w:val="clear" w:color="auto" w:fill="FFFFFF"/>
        <w:jc w:val="center"/>
        <w:rPr>
          <w:b/>
          <w:bCs/>
          <w:color w:val="222222"/>
          <w:sz w:val="28"/>
          <w:szCs w:val="28"/>
        </w:rPr>
      </w:pPr>
      <w:r w:rsidRPr="00C817B2">
        <w:rPr>
          <w:b/>
          <w:bCs/>
          <w:color w:val="222222"/>
          <w:sz w:val="28"/>
          <w:szCs w:val="28"/>
        </w:rPr>
        <w:t>МКОУ «</w:t>
      </w:r>
      <w:proofErr w:type="gramStart"/>
      <w:r w:rsidRPr="00C817B2">
        <w:rPr>
          <w:b/>
          <w:bCs/>
          <w:color w:val="222222"/>
          <w:sz w:val="28"/>
          <w:szCs w:val="28"/>
        </w:rPr>
        <w:t>Ново-Дмитриевская</w:t>
      </w:r>
      <w:proofErr w:type="gramEnd"/>
      <w:r w:rsidRPr="00C817B2">
        <w:rPr>
          <w:b/>
          <w:bCs/>
          <w:color w:val="222222"/>
          <w:sz w:val="28"/>
          <w:szCs w:val="28"/>
        </w:rPr>
        <w:t xml:space="preserve"> СОШ»</w:t>
      </w:r>
    </w:p>
    <w:p w:rsidR="00753CD6" w:rsidRPr="00C817B2" w:rsidRDefault="00753CD6" w:rsidP="00753CD6">
      <w:pPr>
        <w:shd w:val="clear" w:color="auto" w:fill="FFFFFF"/>
        <w:jc w:val="center"/>
        <w:rPr>
          <w:color w:val="222222"/>
          <w:sz w:val="28"/>
          <w:szCs w:val="28"/>
        </w:rPr>
      </w:pPr>
      <w:r w:rsidRPr="00C817B2">
        <w:rPr>
          <w:b/>
          <w:bCs/>
          <w:color w:val="222222"/>
          <w:sz w:val="28"/>
          <w:szCs w:val="28"/>
        </w:rPr>
        <w:t>на 2019-2020 учебный год</w:t>
      </w:r>
    </w:p>
    <w:p w:rsidR="00753CD6" w:rsidRPr="00C817B2" w:rsidRDefault="00753CD6" w:rsidP="00753CD6">
      <w:pPr>
        <w:shd w:val="clear" w:color="auto" w:fill="FFFFFF"/>
        <w:jc w:val="center"/>
        <w:rPr>
          <w:color w:val="222222"/>
        </w:rPr>
      </w:pPr>
    </w:p>
    <w:tbl>
      <w:tblPr>
        <w:tblW w:w="5391" w:type="pct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6353"/>
        <w:gridCol w:w="2048"/>
        <w:gridCol w:w="1101"/>
      </w:tblGrid>
      <w:tr w:rsidR="00753CD6" w:rsidRPr="00C817B2" w:rsidTr="008022F1">
        <w:tc>
          <w:tcPr>
            <w:tcW w:w="30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rPr>
                <w:b/>
                <w:bCs/>
              </w:rPr>
              <w:t xml:space="preserve">№ </w:t>
            </w:r>
            <w:proofErr w:type="gramStart"/>
            <w:r w:rsidRPr="00C817B2">
              <w:rPr>
                <w:b/>
                <w:bCs/>
              </w:rPr>
              <w:t>п</w:t>
            </w:r>
            <w:proofErr w:type="gramEnd"/>
            <w:r w:rsidRPr="00C817B2">
              <w:rPr>
                <w:b/>
                <w:bCs/>
              </w:rPr>
              <w:t>/п</w:t>
            </w:r>
          </w:p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rPr>
                <w:b/>
                <w:bCs/>
              </w:rPr>
              <w:t>Тематика педагогических советов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rPr>
                <w:b/>
                <w:bCs/>
              </w:rPr>
              <w:t>Ответственные</w:t>
            </w:r>
          </w:p>
        </w:tc>
        <w:tc>
          <w:tcPr>
            <w:tcW w:w="54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rPr>
                <w:b/>
                <w:bCs/>
              </w:rPr>
              <w:t>Сроки</w:t>
            </w:r>
          </w:p>
        </w:tc>
      </w:tr>
      <w:tr w:rsidR="00753CD6" w:rsidRPr="00C817B2" w:rsidTr="008022F1">
        <w:tc>
          <w:tcPr>
            <w:tcW w:w="305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1</w:t>
            </w:r>
          </w:p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rPr>
                <w:b/>
                <w:bCs/>
              </w:rPr>
              <w:t>Педсовет – отчет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>«Анализ и диагностика итогов 2018-2019 учебного года.  Тарификация. Утверждение учебного плана, плана работы школы на 2019-2020 учебный год. Задачи школы на 2019-2020 учебный год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зам. директора     по УВР </w:t>
            </w:r>
            <w:proofErr w:type="spellStart"/>
            <w:r w:rsidRPr="00C817B2">
              <w:t>Узаирова</w:t>
            </w:r>
            <w:proofErr w:type="spellEnd"/>
            <w:r w:rsidRPr="00C817B2">
              <w:t xml:space="preserve"> З.М.</w:t>
            </w:r>
          </w:p>
        </w:tc>
        <w:tc>
          <w:tcPr>
            <w:tcW w:w="544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Август</w:t>
            </w:r>
          </w:p>
        </w:tc>
      </w:tr>
      <w:tr w:rsidR="00753CD6" w:rsidRPr="00C817B2" w:rsidTr="008022F1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Режим работы школы в 2019-2020 учебном году.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Директор </w:t>
            </w:r>
            <w:proofErr w:type="spellStart"/>
            <w:r w:rsidRPr="00C817B2">
              <w:t>Манапова</w:t>
            </w:r>
            <w:proofErr w:type="spellEnd"/>
            <w:r w:rsidRPr="00C817B2">
              <w:t xml:space="preserve"> Г.А.</w:t>
            </w:r>
          </w:p>
        </w:tc>
        <w:tc>
          <w:tcPr>
            <w:tcW w:w="54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</w:tr>
      <w:tr w:rsidR="00753CD6" w:rsidRPr="00C817B2" w:rsidTr="008022F1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Об учебной нагрузке учителей на 2019-2020 уч. год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Директор </w:t>
            </w:r>
            <w:proofErr w:type="spellStart"/>
            <w:r w:rsidRPr="00C817B2">
              <w:t>Манапова</w:t>
            </w:r>
            <w:proofErr w:type="spellEnd"/>
            <w:r w:rsidRPr="00C817B2">
              <w:t xml:space="preserve"> Г.А.</w:t>
            </w:r>
          </w:p>
        </w:tc>
        <w:tc>
          <w:tcPr>
            <w:tcW w:w="54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</w:tr>
      <w:tr w:rsidR="00753CD6" w:rsidRPr="00C817B2" w:rsidTr="008022F1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Утверждение рабочих программ педагогических работников школы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Директор </w:t>
            </w:r>
            <w:proofErr w:type="spellStart"/>
            <w:r w:rsidRPr="00C817B2">
              <w:t>Маанпова</w:t>
            </w:r>
            <w:proofErr w:type="spellEnd"/>
            <w:r w:rsidRPr="00C817B2">
              <w:t xml:space="preserve"> Г.А., зам. директора         по УВР </w:t>
            </w:r>
            <w:proofErr w:type="spellStart"/>
            <w:r w:rsidRPr="00C817B2">
              <w:t>Узаирова</w:t>
            </w:r>
            <w:proofErr w:type="spellEnd"/>
            <w:r w:rsidRPr="00C817B2">
              <w:t xml:space="preserve"> З.М.</w:t>
            </w:r>
          </w:p>
        </w:tc>
        <w:tc>
          <w:tcPr>
            <w:tcW w:w="54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</w:tr>
      <w:tr w:rsidR="00753CD6" w:rsidRPr="00C817B2" w:rsidTr="008022F1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Нормативно-правовая база школы. Обсуждение и принятие локальных актов школы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Директор </w:t>
            </w:r>
            <w:proofErr w:type="spellStart"/>
            <w:r w:rsidRPr="00C817B2">
              <w:t>Манапова</w:t>
            </w:r>
            <w:proofErr w:type="spellEnd"/>
            <w:r w:rsidRPr="00C817B2">
              <w:t xml:space="preserve"> Г.А.</w:t>
            </w:r>
          </w:p>
        </w:tc>
        <w:tc>
          <w:tcPr>
            <w:tcW w:w="54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</w:tr>
      <w:tr w:rsidR="00753CD6" w:rsidRPr="00C817B2" w:rsidTr="008022F1">
        <w:tc>
          <w:tcPr>
            <w:tcW w:w="305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2</w:t>
            </w:r>
          </w:p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Итоги адаптационного периода учащихся 1,5,10 классов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proofErr w:type="spellStart"/>
            <w:r w:rsidRPr="00C817B2">
              <w:t>кл</w:t>
            </w:r>
            <w:proofErr w:type="spellEnd"/>
            <w:r w:rsidRPr="00C817B2">
              <w:t xml:space="preserve">. руководители 1,5,10 классов; социальный педагог </w:t>
            </w:r>
            <w:proofErr w:type="spellStart"/>
            <w:r w:rsidRPr="00C817B2">
              <w:t>Бекишиева</w:t>
            </w:r>
            <w:proofErr w:type="spellEnd"/>
            <w:r w:rsidRPr="00C817B2">
              <w:t xml:space="preserve"> С.К.</w:t>
            </w:r>
          </w:p>
        </w:tc>
        <w:tc>
          <w:tcPr>
            <w:tcW w:w="544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октябрь</w:t>
            </w:r>
          </w:p>
        </w:tc>
      </w:tr>
      <w:tr w:rsidR="00753CD6" w:rsidRPr="00C817B2" w:rsidTr="008022F1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Итоги УВР и движение учащихся за I четверть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зам. директора по УВР </w:t>
            </w:r>
            <w:proofErr w:type="spellStart"/>
            <w:r w:rsidRPr="00C817B2">
              <w:t>Узаирова</w:t>
            </w:r>
            <w:proofErr w:type="spellEnd"/>
            <w:r w:rsidRPr="00C817B2">
              <w:t xml:space="preserve"> З.М.</w:t>
            </w:r>
          </w:p>
        </w:tc>
        <w:tc>
          <w:tcPr>
            <w:tcW w:w="54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</w:tr>
      <w:tr w:rsidR="00753CD6" w:rsidRPr="00C817B2" w:rsidTr="008022F1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Утверждение предметов для прохождения промежуточной аттестации обучающихся 5-8, 10 классов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зам. директора по УВР </w:t>
            </w:r>
            <w:proofErr w:type="spellStart"/>
            <w:r w:rsidRPr="00C817B2">
              <w:t>Узаирова</w:t>
            </w:r>
            <w:proofErr w:type="spellEnd"/>
            <w:r w:rsidRPr="00C817B2">
              <w:t xml:space="preserve"> З.М.</w:t>
            </w:r>
          </w:p>
        </w:tc>
        <w:tc>
          <w:tcPr>
            <w:tcW w:w="54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</w:tr>
      <w:tr w:rsidR="00753CD6" w:rsidRPr="00C817B2" w:rsidTr="008022F1">
        <w:tc>
          <w:tcPr>
            <w:tcW w:w="30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3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> </w:t>
            </w:r>
          </w:p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rPr>
                <w:b/>
                <w:bCs/>
              </w:rPr>
              <w:t>Педсовет  - мастер-класс</w:t>
            </w:r>
            <w:r w:rsidRPr="00C817B2">
              <w:t xml:space="preserve"> «Воспитательный аспект урока. Домашнее задание в условиях реализации ФГОС: характер, формы, дозирование, </w:t>
            </w:r>
            <w:proofErr w:type="spellStart"/>
            <w:r w:rsidRPr="00C817B2">
              <w:t>дифференцированность</w:t>
            </w:r>
            <w:proofErr w:type="spellEnd"/>
            <w:r w:rsidRPr="00C817B2">
              <w:t xml:space="preserve">». Предупреждение перегрузки </w:t>
            </w:r>
            <w:proofErr w:type="gramStart"/>
            <w:r w:rsidRPr="00C817B2">
              <w:t>обучающихся</w:t>
            </w:r>
            <w:proofErr w:type="gramEnd"/>
            <w:r w:rsidRPr="00C817B2">
              <w:t>.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>- Домашнее задание как средство формирования прочных учебных компетентностей обучающихся.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>- Разновидности домашних заданий по предметам.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rPr>
                <w:b/>
                <w:bCs/>
              </w:rPr>
              <w:lastRenderedPageBreak/>
              <w:t>"Роль общественно-профессиональных сообществ в системе образования".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> 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lastRenderedPageBreak/>
              <w:t xml:space="preserve">зам. директора по УВР </w:t>
            </w:r>
            <w:proofErr w:type="spellStart"/>
            <w:r w:rsidRPr="00C817B2">
              <w:t>Узаирова</w:t>
            </w:r>
            <w:proofErr w:type="spellEnd"/>
            <w:r w:rsidRPr="00C817B2">
              <w:t xml:space="preserve"> З.М.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>учителя-предметники</w:t>
            </w:r>
          </w:p>
        </w:tc>
        <w:tc>
          <w:tcPr>
            <w:tcW w:w="54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Ноябрь</w:t>
            </w:r>
          </w:p>
        </w:tc>
      </w:tr>
      <w:tr w:rsidR="00753CD6" w:rsidRPr="00C817B2" w:rsidTr="008022F1">
        <w:tc>
          <w:tcPr>
            <w:tcW w:w="30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lastRenderedPageBreak/>
              <w:t>4</w:t>
            </w:r>
          </w:p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Итоги УВР и движение учащихся за I</w:t>
            </w:r>
            <w:r w:rsidRPr="00C817B2">
              <w:rPr>
                <w:lang w:val="en-US"/>
              </w:rPr>
              <w:t>I</w:t>
            </w:r>
            <w:r w:rsidRPr="00C817B2">
              <w:t xml:space="preserve"> четверть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>«Система оценки качества образовательного результата: проблема профессионального единства».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зам. директора по УВР </w:t>
            </w:r>
            <w:proofErr w:type="spellStart"/>
            <w:r w:rsidRPr="00C817B2">
              <w:t>Узаирова</w:t>
            </w:r>
            <w:proofErr w:type="spellEnd"/>
            <w:r w:rsidRPr="00C817B2">
              <w:t xml:space="preserve"> З.М.</w:t>
            </w:r>
          </w:p>
        </w:tc>
        <w:tc>
          <w:tcPr>
            <w:tcW w:w="54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декабрь</w:t>
            </w:r>
          </w:p>
        </w:tc>
      </w:tr>
      <w:tr w:rsidR="00753CD6" w:rsidRPr="00C817B2" w:rsidTr="008022F1">
        <w:trPr>
          <w:trHeight w:val="961"/>
        </w:trPr>
        <w:tc>
          <w:tcPr>
            <w:tcW w:w="30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5</w:t>
            </w:r>
          </w:p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rPr>
                <w:b/>
                <w:bCs/>
              </w:rPr>
              <w:t>Педсовет – семинар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>«Формирование системы работы ОУ по повышению качества подготовки учащихся к итоговой аттестации в форме ОГЭ и ЕГЭ на уровне начального, основного и среднего общего образования».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руководители ШМО</w:t>
            </w:r>
          </w:p>
        </w:tc>
        <w:tc>
          <w:tcPr>
            <w:tcW w:w="54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Январь</w:t>
            </w:r>
          </w:p>
        </w:tc>
      </w:tr>
      <w:tr w:rsidR="00753CD6" w:rsidRPr="00C817B2" w:rsidTr="008022F1">
        <w:tc>
          <w:tcPr>
            <w:tcW w:w="30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6</w:t>
            </w:r>
          </w:p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rPr>
                <w:b/>
                <w:bCs/>
              </w:rPr>
              <w:t>Педсовет: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>«Формирование и развитие творческого потенциала педагогов в условиях реализации ФГОС НОО, ФГОС ООО, ФГОС СОО,  ФГОС ОВЗ»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> «Профессиональный стандарт педагога как инструмент организации деятельности педагогического коллектива по управлению качеством образования».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 Формирование профессиональной компетентности педагога в условиях введения ФГОС: проблемы и решения. Профессиональная педагогическая ИК</w:t>
            </w:r>
            <w:proofErr w:type="gramStart"/>
            <w:r w:rsidRPr="00C817B2">
              <w:t>Т-</w:t>
            </w:r>
            <w:proofErr w:type="gramEnd"/>
            <w:r w:rsidRPr="00C817B2">
              <w:t xml:space="preserve"> компетентность через использование интернет- ресурсов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 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 Директор </w:t>
            </w:r>
            <w:proofErr w:type="spellStart"/>
            <w:r w:rsidRPr="00C817B2">
              <w:t>Манапова</w:t>
            </w:r>
            <w:proofErr w:type="spellEnd"/>
            <w:r w:rsidRPr="00C817B2">
              <w:t xml:space="preserve"> Г.А.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 зам. директора по УВР </w:t>
            </w:r>
            <w:proofErr w:type="spellStart"/>
            <w:r w:rsidRPr="00C817B2">
              <w:t>Узаирова</w:t>
            </w:r>
            <w:proofErr w:type="spellEnd"/>
            <w:r w:rsidRPr="00C817B2">
              <w:t xml:space="preserve"> З.М.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> 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Заместитель директора по ИКТ </w:t>
            </w:r>
            <w:proofErr w:type="spellStart"/>
            <w:r w:rsidRPr="00C817B2">
              <w:t>Янибекова</w:t>
            </w:r>
            <w:proofErr w:type="spellEnd"/>
            <w:r w:rsidRPr="00C817B2">
              <w:t xml:space="preserve"> А.И.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> </w:t>
            </w:r>
          </w:p>
        </w:tc>
        <w:tc>
          <w:tcPr>
            <w:tcW w:w="54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февраль</w:t>
            </w:r>
          </w:p>
        </w:tc>
      </w:tr>
      <w:tr w:rsidR="00753CD6" w:rsidRPr="00C817B2" w:rsidTr="008022F1">
        <w:tc>
          <w:tcPr>
            <w:tcW w:w="305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7</w:t>
            </w:r>
          </w:p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Итоги УВР за III четверть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зам. директора по УВР </w:t>
            </w:r>
            <w:proofErr w:type="spellStart"/>
            <w:r w:rsidRPr="00C817B2">
              <w:t>Узаирова</w:t>
            </w:r>
            <w:proofErr w:type="spellEnd"/>
            <w:r w:rsidRPr="00C817B2">
              <w:t xml:space="preserve"> З.М.</w:t>
            </w:r>
          </w:p>
        </w:tc>
        <w:tc>
          <w:tcPr>
            <w:tcW w:w="544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март</w:t>
            </w:r>
          </w:p>
        </w:tc>
      </w:tr>
      <w:tr w:rsidR="00753CD6" w:rsidRPr="00C817B2" w:rsidTr="008022F1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О результатах      перехода на новые образовательные стандарты ФГОС СОО.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зам. директора по УВР </w:t>
            </w:r>
            <w:proofErr w:type="spellStart"/>
            <w:r w:rsidRPr="00C817B2">
              <w:t>Узаирова</w:t>
            </w:r>
            <w:proofErr w:type="spellEnd"/>
            <w:r w:rsidRPr="00C817B2">
              <w:t xml:space="preserve"> З.М.</w:t>
            </w:r>
          </w:p>
        </w:tc>
        <w:tc>
          <w:tcPr>
            <w:tcW w:w="54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</w:tr>
      <w:tr w:rsidR="00753CD6" w:rsidRPr="00C817B2" w:rsidTr="008022F1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Об организации и проведении итоговой аттестации в 2020 г.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зам. директора по УВР </w:t>
            </w:r>
            <w:proofErr w:type="spellStart"/>
            <w:r w:rsidRPr="00C817B2">
              <w:t>Узаирова</w:t>
            </w:r>
            <w:proofErr w:type="spellEnd"/>
            <w:r w:rsidRPr="00C817B2">
              <w:t xml:space="preserve"> З.М.</w:t>
            </w:r>
          </w:p>
        </w:tc>
        <w:tc>
          <w:tcPr>
            <w:tcW w:w="54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</w:tr>
      <w:tr w:rsidR="00753CD6" w:rsidRPr="00C817B2" w:rsidTr="008022F1">
        <w:tc>
          <w:tcPr>
            <w:tcW w:w="30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8</w:t>
            </w:r>
          </w:p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rPr>
                <w:b/>
                <w:bCs/>
              </w:rPr>
              <w:t>Педсовет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>О допуске учащихся 9, 11 классов к сдаче выпускных экзаменов за курс основной и средней школы.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Директор </w:t>
            </w:r>
            <w:proofErr w:type="spellStart"/>
            <w:r w:rsidRPr="00C817B2">
              <w:t>Манапова</w:t>
            </w:r>
            <w:proofErr w:type="spellEnd"/>
            <w:r w:rsidRPr="00C817B2">
              <w:t xml:space="preserve"> Г.А.</w:t>
            </w:r>
          </w:p>
        </w:tc>
        <w:tc>
          <w:tcPr>
            <w:tcW w:w="54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май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> </w:t>
            </w:r>
          </w:p>
        </w:tc>
      </w:tr>
      <w:tr w:rsidR="00753CD6" w:rsidRPr="00C817B2" w:rsidTr="008022F1">
        <w:tc>
          <w:tcPr>
            <w:tcW w:w="305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9</w:t>
            </w:r>
          </w:p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О переводе  учащихся 1-8, 10 классов 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 </w:t>
            </w:r>
            <w:proofErr w:type="spellStart"/>
            <w:r w:rsidRPr="00C817B2">
              <w:t>кл</w:t>
            </w:r>
            <w:proofErr w:type="spellEnd"/>
            <w:r w:rsidRPr="00C817B2">
              <w:t>. руководители </w:t>
            </w:r>
          </w:p>
        </w:tc>
        <w:tc>
          <w:tcPr>
            <w:tcW w:w="544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май</w:t>
            </w:r>
          </w:p>
        </w:tc>
      </w:tr>
      <w:tr w:rsidR="00753CD6" w:rsidRPr="00C817B2" w:rsidTr="008022F1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Итоги методической работы школы за год.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зам. директора по УВР </w:t>
            </w:r>
            <w:proofErr w:type="spellStart"/>
            <w:r w:rsidRPr="00C817B2">
              <w:t>Узаирова</w:t>
            </w:r>
            <w:proofErr w:type="spellEnd"/>
            <w:r w:rsidRPr="00C817B2">
              <w:t xml:space="preserve"> З.М.</w:t>
            </w:r>
          </w:p>
        </w:tc>
        <w:tc>
          <w:tcPr>
            <w:tcW w:w="54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</w:tr>
      <w:tr w:rsidR="00753CD6" w:rsidRPr="00C817B2" w:rsidTr="008022F1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Анализ работы школы за 2019-2020 учебный год,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>Задачи школы по повышению эффективности и качества образовательного процесса в  2020 – 2021учебном году.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зам. директора по УВР </w:t>
            </w:r>
            <w:proofErr w:type="spellStart"/>
            <w:r w:rsidRPr="00C817B2">
              <w:t>Узаирова</w:t>
            </w:r>
            <w:proofErr w:type="spellEnd"/>
            <w:r w:rsidRPr="00C817B2">
              <w:t xml:space="preserve"> З.М.</w:t>
            </w:r>
          </w:p>
        </w:tc>
        <w:tc>
          <w:tcPr>
            <w:tcW w:w="54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</w:tr>
      <w:tr w:rsidR="00753CD6" w:rsidRPr="00C817B2" w:rsidTr="008022F1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Проект плана работы школы на 2020-2021   учебный год.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зам. директора по УВР </w:t>
            </w:r>
            <w:proofErr w:type="spellStart"/>
            <w:r w:rsidRPr="00C817B2">
              <w:t>Узаирова</w:t>
            </w:r>
            <w:proofErr w:type="spellEnd"/>
            <w:r w:rsidRPr="00C817B2">
              <w:t xml:space="preserve"> З.М.</w:t>
            </w:r>
          </w:p>
        </w:tc>
        <w:tc>
          <w:tcPr>
            <w:tcW w:w="54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</w:tr>
      <w:tr w:rsidR="00753CD6" w:rsidRPr="00C817B2" w:rsidTr="008022F1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Проект учебного плана на 2020-2021 учебный год.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Директор </w:t>
            </w:r>
            <w:proofErr w:type="spellStart"/>
            <w:r w:rsidRPr="00C817B2">
              <w:t>Манапова</w:t>
            </w:r>
            <w:proofErr w:type="spellEnd"/>
            <w:r w:rsidRPr="00C817B2">
              <w:t xml:space="preserve"> Г.А.</w:t>
            </w:r>
          </w:p>
        </w:tc>
        <w:tc>
          <w:tcPr>
            <w:tcW w:w="54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53CD6" w:rsidRPr="00C817B2" w:rsidRDefault="00753CD6" w:rsidP="008022F1"/>
        </w:tc>
      </w:tr>
      <w:tr w:rsidR="00753CD6" w:rsidRPr="00C817B2" w:rsidTr="008022F1">
        <w:tc>
          <w:tcPr>
            <w:tcW w:w="30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lastRenderedPageBreak/>
              <w:t>10</w:t>
            </w:r>
          </w:p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rPr>
                <w:b/>
                <w:bCs/>
              </w:rPr>
              <w:t>Педсовет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>О выпуске учащихся 9-х классов, успешно сдавших экзамены за курс основной школы.</w:t>
            </w:r>
          </w:p>
          <w:p w:rsidR="00753CD6" w:rsidRPr="00C817B2" w:rsidRDefault="00753CD6" w:rsidP="008022F1">
            <w:pPr>
              <w:spacing w:after="100" w:afterAutospacing="1"/>
            </w:pPr>
            <w:r w:rsidRPr="00C817B2">
              <w:t>О выдаче аттестатов особого образца.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зам. директора по УВР </w:t>
            </w:r>
            <w:proofErr w:type="spellStart"/>
            <w:r w:rsidRPr="00C817B2">
              <w:t>Узаирова</w:t>
            </w:r>
            <w:proofErr w:type="spellEnd"/>
            <w:r w:rsidRPr="00C817B2">
              <w:t xml:space="preserve"> З.М.</w:t>
            </w:r>
          </w:p>
        </w:tc>
        <w:tc>
          <w:tcPr>
            <w:tcW w:w="54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июнь</w:t>
            </w:r>
          </w:p>
        </w:tc>
      </w:tr>
      <w:tr w:rsidR="00753CD6" w:rsidRPr="00C817B2" w:rsidTr="008022F1">
        <w:tc>
          <w:tcPr>
            <w:tcW w:w="30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11</w:t>
            </w:r>
          </w:p>
        </w:tc>
        <w:tc>
          <w:tcPr>
            <w:tcW w:w="313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О выпуске учащихся 11 классов, успешно сдавших экзамены за курс средней школы.</w:t>
            </w:r>
          </w:p>
        </w:tc>
        <w:tc>
          <w:tcPr>
            <w:tcW w:w="101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 xml:space="preserve">Директор </w:t>
            </w:r>
            <w:proofErr w:type="spellStart"/>
            <w:r w:rsidRPr="00C817B2">
              <w:t>Манапова</w:t>
            </w:r>
            <w:proofErr w:type="spellEnd"/>
            <w:r w:rsidRPr="00C817B2">
              <w:t xml:space="preserve"> Г.А.</w:t>
            </w:r>
          </w:p>
        </w:tc>
        <w:tc>
          <w:tcPr>
            <w:tcW w:w="54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3CD6" w:rsidRPr="00C817B2" w:rsidRDefault="00753CD6" w:rsidP="008022F1">
            <w:pPr>
              <w:spacing w:after="100" w:afterAutospacing="1"/>
            </w:pPr>
            <w:r w:rsidRPr="00C817B2">
              <w:t>июнь</w:t>
            </w:r>
          </w:p>
        </w:tc>
      </w:tr>
    </w:tbl>
    <w:p w:rsidR="00753CD6" w:rsidRPr="00C817B2" w:rsidRDefault="00753CD6" w:rsidP="00753CD6">
      <w:pPr>
        <w:shd w:val="clear" w:color="auto" w:fill="FFFFFF"/>
        <w:spacing w:after="100" w:afterAutospacing="1"/>
        <w:rPr>
          <w:color w:val="222222"/>
        </w:rPr>
      </w:pPr>
      <w:r w:rsidRPr="00C817B2">
        <w:rPr>
          <w:color w:val="222222"/>
        </w:rPr>
        <w:t> </w:t>
      </w:r>
      <w:r>
        <w:rPr>
          <w:color w:val="800000"/>
        </w:rPr>
        <w:t xml:space="preserve">   </w:t>
      </w:r>
    </w:p>
    <w:p w:rsidR="00C5647B" w:rsidRDefault="00C5647B"/>
    <w:sectPr w:rsidR="00C56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D6"/>
    <w:rsid w:val="00753CD6"/>
    <w:rsid w:val="00C5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C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C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C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C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3219</Characters>
  <Application>Microsoft Office Word</Application>
  <DocSecurity>0</DocSecurity>
  <Lines>26</Lines>
  <Paragraphs>7</Paragraphs>
  <ScaleCrop>false</ScaleCrop>
  <Company>*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1</cp:revision>
  <dcterms:created xsi:type="dcterms:W3CDTF">2019-09-20T16:17:00Z</dcterms:created>
  <dcterms:modified xsi:type="dcterms:W3CDTF">2019-09-20T16:19:00Z</dcterms:modified>
</cp:coreProperties>
</file>