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36172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>
            <wp:extent cx="6002947" cy="1526651"/>
            <wp:effectExtent l="19050" t="0" r="0" b="0"/>
            <wp:docPr id="21" name="Рисунок 2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513" cy="152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361722">
      <w:pPr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b/>
          <w:sz w:val="40"/>
          <w:szCs w:val="40"/>
          <w:lang w:eastAsia="ru-RU"/>
        </w:rPr>
      </w:pPr>
      <w:bookmarkStart w:id="0" w:name="_GoBack"/>
      <w:bookmarkEnd w:id="0"/>
      <w:r>
        <w:rPr>
          <w:b/>
          <w:sz w:val="40"/>
          <w:szCs w:val="40"/>
        </w:rPr>
        <w:t>РАБОЧАЯ ПРОГРАММА</w:t>
      </w:r>
    </w:p>
    <w:p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«Алгебра»</w:t>
      </w:r>
    </w:p>
    <w:p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sz w:val="32"/>
          <w:szCs w:val="32"/>
        </w:rPr>
      </w:pPr>
      <w:r>
        <w:rPr>
          <w:sz w:val="32"/>
          <w:szCs w:val="32"/>
        </w:rPr>
        <w:t>Оразлиева А.А.</w:t>
      </w:r>
    </w:p>
    <w:p w:rsidR="00E253C2" w:rsidRDefault="00E253C2" w:rsidP="00E253C2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:rsidR="00E253C2" w:rsidRDefault="00E253C2" w:rsidP="00E253C2">
      <w:pPr>
        <w:jc w:val="center"/>
        <w:rPr>
          <w:b/>
          <w:sz w:val="40"/>
          <w:szCs w:val="40"/>
        </w:rPr>
      </w:pPr>
    </w:p>
    <w:p w:rsidR="00E253C2" w:rsidRDefault="00E253C2" w:rsidP="00E253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 учебный год</w:t>
      </w:r>
    </w:p>
    <w:p w:rsidR="00E253C2" w:rsidRDefault="00E253C2" w:rsidP="00E253C2">
      <w:pPr>
        <w:jc w:val="center"/>
        <w:rPr>
          <w:b/>
        </w:rPr>
      </w:pPr>
    </w:p>
    <w:p w:rsidR="00E253C2" w:rsidRDefault="00E253C2" w:rsidP="00E253C2">
      <w:pPr>
        <w:jc w:val="center"/>
        <w:rPr>
          <w:b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253C2" w:rsidRDefault="00E253C2" w:rsidP="00361722">
      <w:pPr>
        <w:pStyle w:val="9"/>
        <w:spacing w:before="120"/>
        <w:rPr>
          <w:rFonts w:ascii="Times New Roman" w:hAnsi="Times New Roman" w:cs="Times New Roman"/>
          <w:b/>
          <w:bCs/>
          <w:sz w:val="32"/>
          <w:szCs w:val="32"/>
        </w:rPr>
      </w:pPr>
    </w:p>
    <w:p w:rsidR="00243ED0" w:rsidRPr="00961CF3" w:rsidRDefault="00243ED0" w:rsidP="00961CF3">
      <w:pPr>
        <w:pStyle w:val="9"/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61CF3">
        <w:rPr>
          <w:rFonts w:ascii="Times New Roman" w:hAnsi="Times New Roman" w:cs="Times New Roman"/>
          <w:b/>
          <w:bCs/>
          <w:sz w:val="32"/>
          <w:szCs w:val="32"/>
        </w:rPr>
        <w:lastRenderedPageBreak/>
        <w:t>Пояснительная записка</w:t>
      </w:r>
    </w:p>
    <w:p w:rsidR="00243ED0" w:rsidRDefault="00243ED0" w:rsidP="0017678D">
      <w:pPr>
        <w:jc w:val="both"/>
      </w:pPr>
      <w:r>
        <w:tab/>
        <w:t xml:space="preserve">Настоящая программа по алгебре для 8 класса основной общеобразовательной школы составлена на основе федерального компонента государственного стандарта основного  общего образования (приказ МОиН РФ от 05.03.2004г. № 1089), примерных программ по математике  (письмо Департамента государственной политики в образовании Минобрнауки России от 07.07.2005г. № 03-1263), примерной программы общеобразовательных учреждений по алгебре 7–9 классы,  к учебному комплексу для 7-9 классов (авторы Ю.Н. Макарычев, Н.Г. Миндюк, К.Н. Нешков, С.Б. Суворова Ю.Н.,составитель Т.А. Бурмистрова – М: «Просвещение», 2014. – с. 36-40 </w:t>
      </w:r>
    </w:p>
    <w:p w:rsidR="00243ED0" w:rsidRDefault="00243ED0" w:rsidP="00961CF3">
      <w:pPr>
        <w:jc w:val="both"/>
      </w:pPr>
      <w:r>
        <w:tab/>
        <w:t>Примерная программа конкретизирует содержание предметных тем образовательного стандарта и даёт примерное распределение учебных часов по разделам курса.</w:t>
      </w:r>
    </w:p>
    <w:p w:rsidR="00243ED0" w:rsidRDefault="00243ED0" w:rsidP="0043646C">
      <w:pPr>
        <w:jc w:val="both"/>
      </w:pPr>
      <w:r w:rsidRPr="0043646C">
        <w:rPr>
          <w:b/>
          <w:bCs/>
        </w:rPr>
        <w:t>Изучение математики на ступени основного общего образования направлено на достижение следующих целей:</w:t>
      </w:r>
      <w:r w:rsidRPr="0043646C">
        <w:t xml:space="preserve"> </w:t>
      </w:r>
    </w:p>
    <w:p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 xml:space="preserve">овладение </w:t>
      </w:r>
      <w:r w:rsidRPr="0043646C">
        <w:t xml:space="preserve"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 w:rsidR="00243ED0" w:rsidRDefault="00243ED0" w:rsidP="0043646C">
      <w:pPr>
        <w:jc w:val="both"/>
      </w:pPr>
      <w:r w:rsidRPr="0043646C">
        <w:t xml:space="preserve">- </w:t>
      </w:r>
      <w:r>
        <w:t xml:space="preserve">   </w:t>
      </w:r>
      <w:r w:rsidRPr="0043646C">
        <w:rPr>
          <w:b/>
          <w:bCs/>
        </w:rPr>
        <w:t>интеллектуальное развитие</w:t>
      </w:r>
      <w:r w:rsidRPr="0043646C">
        <w:t xml:space="preserve">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 </w:t>
      </w:r>
    </w:p>
    <w:p w:rsidR="00243ED0" w:rsidRDefault="00243ED0" w:rsidP="0043646C">
      <w:pPr>
        <w:jc w:val="both"/>
      </w:pPr>
      <w:r w:rsidRPr="0043646C">
        <w:t>-</w:t>
      </w:r>
      <w:r>
        <w:t xml:space="preserve">   </w:t>
      </w:r>
      <w:r w:rsidRPr="0043646C">
        <w:rPr>
          <w:b/>
          <w:bCs/>
        </w:rPr>
        <w:t>формирование представлений</w:t>
      </w:r>
      <w:r w:rsidRPr="0043646C">
        <w:t xml:space="preserve"> об идеях и методах математики как универсального языка науки и техники, средства моделирования явлений и процессов; </w:t>
      </w:r>
    </w:p>
    <w:p w:rsidR="00243ED0" w:rsidRPr="0043646C" w:rsidRDefault="00243ED0" w:rsidP="0043646C">
      <w:pPr>
        <w:jc w:val="both"/>
      </w:pPr>
      <w:r w:rsidRPr="0043646C">
        <w:t>-</w:t>
      </w:r>
      <w:r>
        <w:t xml:space="preserve"> </w:t>
      </w:r>
      <w:r w:rsidRPr="0043646C">
        <w:rPr>
          <w:b/>
          <w:bCs/>
        </w:rPr>
        <w:t>воспитание культуры личности</w:t>
      </w:r>
      <w:r w:rsidRPr="0043646C">
        <w:t xml:space="preserve">, отношения к математике как к части общечеловеческой культуры, понимание значимости математики для научно-технического прогресса.  </w:t>
      </w:r>
    </w:p>
    <w:p w:rsidR="00243ED0" w:rsidRDefault="00243ED0" w:rsidP="00961CF3">
      <w:pPr>
        <w:pStyle w:val="a9"/>
        <w:ind w:left="0"/>
        <w:jc w:val="center"/>
        <w:rPr>
          <w:b/>
          <w:bCs/>
        </w:rPr>
      </w:pPr>
    </w:p>
    <w:p w:rsidR="00243ED0" w:rsidRDefault="00243ED0" w:rsidP="00961CF3">
      <w:pPr>
        <w:pStyle w:val="a9"/>
        <w:ind w:left="0"/>
        <w:jc w:val="center"/>
        <w:rPr>
          <w:b/>
          <w:bCs/>
        </w:rPr>
      </w:pPr>
      <w:r w:rsidRPr="00961CF3">
        <w:rPr>
          <w:b/>
          <w:bCs/>
        </w:rPr>
        <w:t>Общая характеристика учебного предмета</w:t>
      </w:r>
    </w:p>
    <w:p w:rsidR="00243ED0" w:rsidRPr="005C1EFD" w:rsidRDefault="00243ED0" w:rsidP="00961CF3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sz w:val="23"/>
          <w:szCs w:val="23"/>
        </w:rPr>
        <w:tab/>
      </w:r>
      <w:r w:rsidRPr="005C1EFD">
        <w:rPr>
          <w:lang w:eastAsia="en-US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5C1EFD">
        <w:rPr>
          <w:b/>
          <w:bCs/>
          <w:i/>
          <w:iCs/>
          <w:lang w:eastAsia="en-US"/>
        </w:rPr>
        <w:t>арифметика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алгебра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геометрия</w:t>
      </w:r>
      <w:r w:rsidRPr="005C1EFD">
        <w:rPr>
          <w:b/>
          <w:bCs/>
          <w:lang w:eastAsia="en-US"/>
        </w:rPr>
        <w:t xml:space="preserve">; </w:t>
      </w:r>
      <w:r w:rsidRPr="005C1EFD">
        <w:rPr>
          <w:b/>
          <w:bCs/>
          <w:i/>
          <w:iCs/>
          <w:lang w:eastAsia="en-US"/>
        </w:rPr>
        <w:t>элементы комбинаторики, теории вероятностей, статистики и логики</w:t>
      </w:r>
      <w:r w:rsidRPr="005C1EFD">
        <w:rPr>
          <w:b/>
          <w:bCs/>
          <w:lang w:eastAsia="en-US"/>
        </w:rPr>
        <w:t xml:space="preserve">. </w:t>
      </w:r>
      <w:r w:rsidRPr="005C1EFD">
        <w:rPr>
          <w:lang w:eastAsia="en-US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243ED0" w:rsidRDefault="00243ED0" w:rsidP="00961CF3">
      <w:pPr>
        <w:autoSpaceDE w:val="0"/>
        <w:autoSpaceDN w:val="0"/>
        <w:adjustRightInd w:val="0"/>
        <w:jc w:val="both"/>
        <w:rPr>
          <w:rFonts w:ascii="TimesNewRomanPSMT" w:eastAsia="TimesNewRomanPSMT"/>
          <w:lang w:eastAsia="en-US"/>
        </w:rPr>
      </w:pPr>
      <w:r>
        <w:rPr>
          <w:rFonts w:ascii="TimesNewRomanPSMT" w:eastAsia="TimesNewRomanPSMT"/>
          <w:lang w:eastAsia="en-US"/>
        </w:rPr>
        <w:tab/>
      </w:r>
      <w:r>
        <w:rPr>
          <w:rFonts w:ascii="TimesNewRomanPS-BoldItalicMT" w:hAnsi="TimesNewRomanPS-BoldItalicMT"/>
          <w:b/>
          <w:bCs/>
          <w:i/>
          <w:iCs/>
          <w:lang w:eastAsia="en-US"/>
        </w:rPr>
        <w:t xml:space="preserve">Арифметика </w:t>
      </w:r>
      <w:r>
        <w:rPr>
          <w:rFonts w:ascii="TimesNewRomanPS-BoldItalicMT" w:hAnsi="TimesNewRomanPS-BoldItalicMT"/>
          <w:lang w:eastAsia="en-US"/>
        </w:rPr>
        <w:t>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sz w:val="23"/>
          <w:szCs w:val="23"/>
          <w:lang w:eastAsia="ru-RU"/>
        </w:rPr>
      </w:pPr>
      <w:r>
        <w:rPr>
          <w:rFonts w:ascii="TimesNewRomanPS-BoldItalicMT" w:hAnsi="TimesNewRomanPS-BoldItalicMT"/>
          <w:b/>
          <w:bCs/>
          <w:i/>
          <w:iCs/>
          <w:lang w:eastAsia="en-US"/>
        </w:rPr>
        <w:tab/>
        <w:t>Алгебра</w:t>
      </w:r>
      <w:r>
        <w:rPr>
          <w:sz w:val="23"/>
          <w:szCs w:val="23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математики,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</w:t>
      </w:r>
      <w:r>
        <w:rPr>
          <w:sz w:val="23"/>
          <w:szCs w:val="23"/>
        </w:rPr>
        <w:softHyphen/>
        <w:t xml:space="preserve"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</w:t>
      </w:r>
      <w:r>
        <w:rPr>
          <w:sz w:val="23"/>
          <w:szCs w:val="23"/>
        </w:rPr>
        <w:lastRenderedPageBreak/>
        <w:t>формирования у обучающихся представлений о роли математики в развитии цивилизации и культуры.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i/>
          <w:iCs/>
        </w:rPr>
        <w:tab/>
        <w:t>Геометрия</w:t>
      </w:r>
      <w:r>
        <w:t>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</w:t>
      </w:r>
      <w:r>
        <w:softHyphen/>
        <w:t>мирования языка описания объектов окружающего мира, для развития пространственного воображения и интуиции, математи</w:t>
      </w:r>
      <w:r>
        <w:softHyphen/>
        <w:t>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</w:r>
      <w:r>
        <w:rPr>
          <w:b/>
          <w:bCs/>
          <w:i/>
          <w:iCs/>
        </w:rPr>
        <w:t>Элементы логики, комбинаторики, статистики и теории вероятностей</w:t>
      </w:r>
      <w: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Таким образом, в ходе освоения содержания курса учащиеся получают возможность: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В курсе алгебры 8 класса вырабатывается умение выполнять тождественные преобразования рациональных выражений; систематизируются сведения о рациональных числах и даётся представление об иррациональных числах, расширяется тем самым понятие о числе; вырабатывается умение выполнять преобразования выражений, содержащих квадратные корни; вырабатываются умения решать квадратные уравнения и простейшие рациональные уравнения и применять их к решению задач; знакомятся учащиеся с применением неравенств для оценки значений выражений, вырабатывается умение решать линейные неравенства с одной переменной и их системы; вырабатывается умение применять свойства степени с целым показателем в вычислениях и </w:t>
      </w:r>
      <w:r>
        <w:lastRenderedPageBreak/>
        <w:t>преобразованиях, формируются начальные представления о сборе и группировке статистических данных, их наглядной интерпретации.</w:t>
      </w:r>
    </w:p>
    <w:p w:rsidR="00243ED0" w:rsidRDefault="00243ED0" w:rsidP="00961CF3">
      <w:pPr>
        <w:ind w:firstLine="709"/>
        <w:jc w:val="both"/>
      </w:pPr>
      <w:r>
        <w:t>Согласно Федеральному базисному учебному плану на изучение математики в 8 классе отводится не менее 170 часов из расчета 5 ч в неделю, при этом разделение часов на изучение алгебры и геометрии следующее:3 часа в неделю алгебры, итого 102 часа; 2 часа в неделю геометрии, итого 68 часов.</w:t>
      </w:r>
    </w:p>
    <w:p w:rsidR="00243ED0" w:rsidRDefault="00243ED0" w:rsidP="00961CF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Количество учебных часов:</w:t>
      </w:r>
    </w:p>
    <w:p w:rsidR="00243ED0" w:rsidRDefault="00243ED0" w:rsidP="00961CF3">
      <w:pPr>
        <w:jc w:val="both"/>
      </w:pPr>
      <w:r>
        <w:t>В год -102 часа (3 часа в неделю, всего 102 часа)</w:t>
      </w:r>
    </w:p>
    <w:p w:rsidR="00243ED0" w:rsidRDefault="00243ED0" w:rsidP="00961CF3">
      <w:pPr>
        <w:jc w:val="both"/>
      </w:pPr>
      <w:r>
        <w:t>В том числе:</w:t>
      </w:r>
    </w:p>
    <w:p w:rsidR="00243ED0" w:rsidRDefault="00243ED0" w:rsidP="00961CF3">
      <w:pPr>
        <w:jc w:val="both"/>
      </w:pPr>
      <w:r>
        <w:t>Контрольных работ – 9 (включая итоговую контрольную работу)</w:t>
      </w:r>
    </w:p>
    <w:p w:rsidR="00243ED0" w:rsidRDefault="00243ED0" w:rsidP="00961CF3">
      <w:pPr>
        <w:pStyle w:val="FR2"/>
        <w:tabs>
          <w:tab w:val="left" w:pos="720"/>
        </w:tabs>
        <w:jc w:val="both"/>
        <w:rPr>
          <w:b w:val="0"/>
          <w:bCs w:val="0"/>
          <w:sz w:val="24"/>
          <w:szCs w:val="24"/>
        </w:rPr>
      </w:pPr>
      <w:r>
        <w:rPr>
          <w:sz w:val="24"/>
          <w:szCs w:val="24"/>
          <w:u w:val="single"/>
        </w:rPr>
        <w:t>Формы промежуточной и итоговой аттестации:</w:t>
      </w:r>
      <w:r>
        <w:rPr>
          <w:b w:val="0"/>
          <w:bCs w:val="0"/>
          <w:sz w:val="24"/>
          <w:szCs w:val="24"/>
        </w:rPr>
        <w:t xml:space="preserve"> Промежуточная аттестация проводится в форме тестов, контрольных, самостоятельных работ. Итоговая аттестация предусмотрена в виде  контрольной работы в форме ОГЭ. </w:t>
      </w:r>
    </w:p>
    <w:p w:rsidR="00243ED0" w:rsidRDefault="00243ED0" w:rsidP="00961CF3">
      <w:pPr>
        <w:jc w:val="both"/>
      </w:pPr>
      <w:r>
        <w:rPr>
          <w:b/>
          <w:bCs/>
          <w:u w:val="single"/>
        </w:rPr>
        <w:t>Уровень обучения</w:t>
      </w:r>
      <w:r>
        <w:t>– базовый.</w:t>
      </w:r>
    </w:p>
    <w:p w:rsidR="00243ED0" w:rsidRDefault="00243ED0" w:rsidP="00961CF3">
      <w:pPr>
        <w:jc w:val="both"/>
        <w:rPr>
          <w:b/>
          <w:bCs/>
        </w:rPr>
      </w:pPr>
      <w:r>
        <w:rPr>
          <w:b/>
          <w:bCs/>
          <w:u w:val="single"/>
        </w:rPr>
        <w:t>Отличительные особенности рабочей программы по сравнению с примерной:</w:t>
      </w:r>
    </w:p>
    <w:p w:rsidR="00243ED0" w:rsidRDefault="00243ED0" w:rsidP="00232D9A">
      <w:pPr>
        <w:autoSpaceDE w:val="0"/>
        <w:autoSpaceDN w:val="0"/>
        <w:adjustRightInd w:val="0"/>
      </w:pPr>
      <w:r>
        <w:tab/>
        <w:t xml:space="preserve">В программу внесены изменения: уменьшено или увеличено количество часов на изучение некоторых тем. Сравнительная таблица приведена ниже. </w:t>
      </w:r>
    </w:p>
    <w:p w:rsidR="00243ED0" w:rsidRPr="00ED721F" w:rsidRDefault="00243ED0" w:rsidP="00ED721F">
      <w:pPr>
        <w:ind w:firstLine="720"/>
        <w:jc w:val="center"/>
        <w:rPr>
          <w:b/>
          <w:bCs/>
        </w:rPr>
      </w:pPr>
      <w:r w:rsidRPr="00ED721F">
        <w:rPr>
          <w:b/>
          <w:bCs/>
        </w:rPr>
        <w:t>Учебно-тематический план.</w:t>
      </w:r>
    </w:p>
    <w:tbl>
      <w:tblPr>
        <w:tblW w:w="487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3619"/>
        <w:gridCol w:w="1135"/>
        <w:gridCol w:w="1132"/>
        <w:gridCol w:w="1275"/>
        <w:gridCol w:w="1559"/>
      </w:tblGrid>
      <w:tr w:rsidR="00243ED0">
        <w:trPr>
          <w:trHeight w:val="305"/>
        </w:trPr>
        <w:tc>
          <w:tcPr>
            <w:tcW w:w="323" w:type="pct"/>
            <w:vMerge w:val="restart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№ п/п</w:t>
            </w:r>
          </w:p>
        </w:tc>
        <w:tc>
          <w:tcPr>
            <w:tcW w:w="1941" w:type="pct"/>
            <w:vMerge w:val="restar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Последовательность разделов, тем</w:t>
            </w:r>
          </w:p>
        </w:tc>
        <w:tc>
          <w:tcPr>
            <w:tcW w:w="609" w:type="pct"/>
            <w:vMerge w:val="restar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 xml:space="preserve">Количество часов </w:t>
            </w:r>
          </w:p>
        </w:tc>
        <w:tc>
          <w:tcPr>
            <w:tcW w:w="1291" w:type="pct"/>
            <w:gridSpan w:val="2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В том числе</w:t>
            </w:r>
          </w:p>
        </w:tc>
        <w:tc>
          <w:tcPr>
            <w:tcW w:w="836" w:type="pct"/>
            <w:vMerge w:val="restart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Форма контроля</w:t>
            </w:r>
          </w:p>
        </w:tc>
      </w:tr>
      <w:tr w:rsidR="00243ED0">
        <w:trPr>
          <w:trHeight w:val="304"/>
        </w:trPr>
        <w:tc>
          <w:tcPr>
            <w:tcW w:w="323" w:type="pct"/>
            <w:vMerge/>
          </w:tcPr>
          <w:p w:rsidR="00243ED0" w:rsidRDefault="00243ED0" w:rsidP="006D6A93">
            <w:pPr>
              <w:jc w:val="center"/>
            </w:pPr>
          </w:p>
        </w:tc>
        <w:tc>
          <w:tcPr>
            <w:tcW w:w="1941" w:type="pct"/>
            <w:vMerge/>
            <w:vAlign w:val="center"/>
          </w:tcPr>
          <w:p w:rsidR="00243ED0" w:rsidRDefault="00243ED0" w:rsidP="006D6A93">
            <w:pPr>
              <w:jc w:val="center"/>
            </w:pPr>
          </w:p>
        </w:tc>
        <w:tc>
          <w:tcPr>
            <w:tcW w:w="609" w:type="pct"/>
            <w:vMerge/>
            <w:vAlign w:val="center"/>
          </w:tcPr>
          <w:p w:rsidR="00243ED0" w:rsidRDefault="00243ED0" w:rsidP="006D6A93">
            <w:pPr>
              <w:jc w:val="center"/>
            </w:pPr>
          </w:p>
        </w:tc>
        <w:tc>
          <w:tcPr>
            <w:tcW w:w="607" w:type="pc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Теорет. Занятия</w:t>
            </w:r>
          </w:p>
        </w:tc>
        <w:tc>
          <w:tcPr>
            <w:tcW w:w="684" w:type="pct"/>
            <w:vAlign w:val="center"/>
          </w:tcPr>
          <w:p w:rsidR="00243ED0" w:rsidRPr="006D6A93" w:rsidRDefault="00243ED0" w:rsidP="006D6A93">
            <w:pPr>
              <w:jc w:val="center"/>
              <w:rPr>
                <w:b/>
                <w:bCs/>
              </w:rPr>
            </w:pPr>
            <w:r w:rsidRPr="006D6A93">
              <w:rPr>
                <w:b/>
                <w:bCs/>
              </w:rPr>
              <w:t>Практич. занятия</w:t>
            </w:r>
          </w:p>
        </w:tc>
        <w:tc>
          <w:tcPr>
            <w:tcW w:w="836" w:type="pct"/>
            <w:vMerge/>
          </w:tcPr>
          <w:p w:rsidR="00243ED0" w:rsidRDefault="00243ED0" w:rsidP="006D6A93">
            <w:pPr>
              <w:jc w:val="center"/>
            </w:pPr>
          </w:p>
        </w:tc>
      </w:tr>
      <w:tr w:rsidR="00243ED0">
        <w:trPr>
          <w:trHeight w:val="371"/>
        </w:trPr>
        <w:tc>
          <w:tcPr>
            <w:tcW w:w="323" w:type="pct"/>
          </w:tcPr>
          <w:p w:rsidR="00243ED0" w:rsidRDefault="00243ED0" w:rsidP="006D6A93">
            <w:pPr>
              <w:jc w:val="both"/>
            </w:pPr>
          </w:p>
        </w:tc>
        <w:tc>
          <w:tcPr>
            <w:tcW w:w="1941" w:type="pct"/>
          </w:tcPr>
          <w:p w:rsidR="00243ED0" w:rsidRPr="006D6A93" w:rsidRDefault="00243ED0" w:rsidP="006D6A93">
            <w:pPr>
              <w:jc w:val="both"/>
              <w:rPr>
                <w:u w:val="single"/>
              </w:rPr>
            </w:pPr>
            <w:r>
              <w:t xml:space="preserve">1. </w:t>
            </w:r>
            <w:r w:rsidRPr="006D6A93">
              <w:t>Рациональные дроби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23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3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ВХ.К/р</w:t>
            </w:r>
          </w:p>
          <w:p w:rsidR="00243ED0" w:rsidRDefault="00243ED0" w:rsidP="006D6A93">
            <w:pPr>
              <w:jc w:val="center"/>
            </w:pPr>
            <w:r>
              <w:t>К/Р№1</w:t>
            </w:r>
          </w:p>
          <w:p w:rsidR="00243ED0" w:rsidRDefault="00243ED0" w:rsidP="006D6A93">
            <w:pPr>
              <w:jc w:val="center"/>
            </w:pPr>
            <w:r>
              <w:t>К/Р№2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2.Квадратные корни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17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К/Р№3</w:t>
            </w:r>
          </w:p>
          <w:p w:rsidR="00243ED0" w:rsidRDefault="00243ED0" w:rsidP="006D6A93">
            <w:pPr>
              <w:jc w:val="center"/>
            </w:pPr>
            <w:r>
              <w:t>К/Р№4</w:t>
            </w:r>
          </w:p>
          <w:p w:rsidR="00243ED0" w:rsidRDefault="00243ED0" w:rsidP="006D6A93">
            <w:pPr>
              <w:jc w:val="center"/>
            </w:pPr>
            <w:r>
              <w:t>(Промежут.)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3. Квадратные уравнения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22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20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К/Р№5</w:t>
            </w:r>
          </w:p>
          <w:p w:rsidR="00243ED0" w:rsidRDefault="00243ED0" w:rsidP="006D6A93">
            <w:pPr>
              <w:jc w:val="center"/>
            </w:pPr>
            <w:r>
              <w:t>К/Р№6</w:t>
            </w:r>
          </w:p>
        </w:tc>
      </w:tr>
      <w:tr w:rsidR="00243ED0">
        <w:trPr>
          <w:trHeight w:val="361"/>
        </w:trPr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4. Неравенства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18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2</w:t>
            </w:r>
          </w:p>
        </w:tc>
        <w:tc>
          <w:tcPr>
            <w:tcW w:w="836" w:type="pct"/>
          </w:tcPr>
          <w:p w:rsidR="00243ED0" w:rsidRDefault="00243ED0" w:rsidP="00ED721F">
            <w:r>
              <w:t xml:space="preserve">     К/Р№7</w:t>
            </w:r>
          </w:p>
          <w:p w:rsidR="00243ED0" w:rsidRDefault="00243ED0" w:rsidP="00ED721F">
            <w:r>
              <w:t xml:space="preserve">     К/Р№8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5. Степень с целым показателем. Элементы статистики.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16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15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К/Р№9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>
            <w:pPr>
              <w:rPr>
                <w:u w:val="single"/>
              </w:rPr>
            </w:pPr>
            <w:r w:rsidRPr="006D6A93">
              <w:t>6.Повторение</w:t>
            </w:r>
          </w:p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6</w:t>
            </w:r>
          </w:p>
        </w:tc>
        <w:tc>
          <w:tcPr>
            <w:tcW w:w="607" w:type="pct"/>
            <w:vAlign w:val="center"/>
          </w:tcPr>
          <w:p w:rsidR="00243ED0" w:rsidRDefault="00243ED0" w:rsidP="006D6A93">
            <w:pPr>
              <w:jc w:val="center"/>
            </w:pPr>
            <w:r>
              <w:t>5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  <w:r>
              <w:t>Итог. К/Р№10</w:t>
            </w:r>
          </w:p>
        </w:tc>
      </w:tr>
      <w:tr w:rsidR="00243ED0">
        <w:tc>
          <w:tcPr>
            <w:tcW w:w="323" w:type="pct"/>
          </w:tcPr>
          <w:p w:rsidR="00243ED0" w:rsidRPr="006D6A93" w:rsidRDefault="00243ED0"/>
        </w:tc>
        <w:tc>
          <w:tcPr>
            <w:tcW w:w="1941" w:type="pct"/>
            <w:vAlign w:val="center"/>
          </w:tcPr>
          <w:p w:rsidR="00243ED0" w:rsidRPr="006D6A93" w:rsidRDefault="00243ED0"/>
        </w:tc>
        <w:tc>
          <w:tcPr>
            <w:tcW w:w="609" w:type="pct"/>
            <w:vAlign w:val="center"/>
          </w:tcPr>
          <w:p w:rsidR="00243ED0" w:rsidRDefault="00243ED0" w:rsidP="006D6A93">
            <w:pPr>
              <w:jc w:val="center"/>
            </w:pPr>
            <w:r>
              <w:t>102</w:t>
            </w:r>
          </w:p>
        </w:tc>
        <w:tc>
          <w:tcPr>
            <w:tcW w:w="607" w:type="pct"/>
            <w:vAlign w:val="center"/>
          </w:tcPr>
          <w:p w:rsidR="00243ED0" w:rsidRDefault="00243ED0" w:rsidP="00ED721F">
            <w:r>
              <w:t xml:space="preserve">     91</w:t>
            </w:r>
          </w:p>
        </w:tc>
        <w:tc>
          <w:tcPr>
            <w:tcW w:w="684" w:type="pct"/>
            <w:vAlign w:val="center"/>
          </w:tcPr>
          <w:p w:rsidR="00243ED0" w:rsidRDefault="00243ED0" w:rsidP="006D6A93">
            <w:pPr>
              <w:jc w:val="center"/>
            </w:pPr>
            <w:r>
              <w:t>11</w:t>
            </w:r>
          </w:p>
        </w:tc>
        <w:tc>
          <w:tcPr>
            <w:tcW w:w="836" w:type="pct"/>
          </w:tcPr>
          <w:p w:rsidR="00243ED0" w:rsidRDefault="00243ED0" w:rsidP="006D6A93">
            <w:pPr>
              <w:jc w:val="center"/>
            </w:pPr>
          </w:p>
        </w:tc>
      </w:tr>
    </w:tbl>
    <w:p w:rsidR="00243ED0" w:rsidRDefault="00243ED0" w:rsidP="00961CF3">
      <w:pPr>
        <w:jc w:val="both"/>
        <w:rPr>
          <w:sz w:val="16"/>
          <w:szCs w:val="16"/>
          <w:lang w:eastAsia="ru-RU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243ED0" w:rsidRDefault="00243ED0" w:rsidP="00961CF3">
      <w:pPr>
        <w:jc w:val="both"/>
        <w:rPr>
          <w:sz w:val="16"/>
          <w:szCs w:val="16"/>
          <w:u w:val="single"/>
        </w:rPr>
      </w:pPr>
    </w:p>
    <w:p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0F6061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0F6061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        </w:t>
      </w: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D86B39" w:rsidRDefault="00D86B39" w:rsidP="000F6061">
      <w:pPr>
        <w:suppressAutoHyphens w:val="0"/>
        <w:spacing w:line="276" w:lineRule="auto"/>
        <w:ind w:right="107"/>
        <w:rPr>
          <w:sz w:val="16"/>
          <w:szCs w:val="16"/>
          <w:u w:val="single"/>
        </w:rPr>
      </w:pPr>
    </w:p>
    <w:p w:rsidR="00243ED0" w:rsidRPr="007510DC" w:rsidRDefault="000F6061" w:rsidP="000F6061">
      <w:pPr>
        <w:suppressAutoHyphens w:val="0"/>
        <w:spacing w:line="276" w:lineRule="auto"/>
        <w:ind w:right="107"/>
        <w:rPr>
          <w:b/>
          <w:bCs/>
          <w:i/>
          <w:iCs/>
          <w:sz w:val="28"/>
          <w:szCs w:val="28"/>
          <w:lang w:eastAsia="en-US"/>
        </w:rPr>
      </w:pPr>
      <w:r>
        <w:rPr>
          <w:sz w:val="16"/>
          <w:szCs w:val="16"/>
          <w:u w:val="single"/>
        </w:rPr>
        <w:lastRenderedPageBreak/>
        <w:t xml:space="preserve">  </w:t>
      </w:r>
      <w:r w:rsidR="00243ED0" w:rsidRPr="007510DC">
        <w:rPr>
          <w:b/>
          <w:bCs/>
          <w:i/>
          <w:iCs/>
          <w:sz w:val="28"/>
          <w:szCs w:val="28"/>
          <w:lang w:eastAsia="en-US"/>
        </w:rPr>
        <w:t xml:space="preserve">Календарно-тематическое  планирование  </w:t>
      </w:r>
      <w:r w:rsidR="00243ED0" w:rsidRPr="007510DC">
        <w:rPr>
          <w:b/>
          <w:bCs/>
          <w:i/>
          <w:iCs/>
          <w:color w:val="000000"/>
          <w:sz w:val="28"/>
          <w:szCs w:val="28"/>
          <w:lang w:eastAsia="en-US"/>
        </w:rPr>
        <w:t>по алгебре</w:t>
      </w:r>
    </w:p>
    <w:p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 xml:space="preserve">3 часа в неделю  </w:t>
      </w:r>
    </w:p>
    <w:p w:rsidR="00243ED0" w:rsidRPr="007510DC" w:rsidRDefault="00243ED0" w:rsidP="007510DC">
      <w:pPr>
        <w:suppressAutoHyphens w:val="0"/>
        <w:spacing w:line="276" w:lineRule="auto"/>
        <w:ind w:right="107"/>
        <w:jc w:val="center"/>
        <w:rPr>
          <w:b/>
          <w:bCs/>
          <w:i/>
          <w:iCs/>
          <w:sz w:val="28"/>
          <w:szCs w:val="28"/>
          <w:lang w:eastAsia="en-US"/>
        </w:rPr>
      </w:pPr>
      <w:r w:rsidRPr="007510DC">
        <w:rPr>
          <w:b/>
          <w:bCs/>
          <w:i/>
          <w:iCs/>
          <w:sz w:val="28"/>
          <w:szCs w:val="28"/>
          <w:lang w:eastAsia="en-US"/>
        </w:rPr>
        <w:t>(102 часа за год).</w:t>
      </w:r>
    </w:p>
    <w:tbl>
      <w:tblPr>
        <w:tblW w:w="1153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261"/>
        <w:gridCol w:w="4394"/>
        <w:gridCol w:w="992"/>
        <w:gridCol w:w="810"/>
        <w:gridCol w:w="45"/>
        <w:gridCol w:w="15"/>
        <w:gridCol w:w="30"/>
        <w:gridCol w:w="15"/>
        <w:gridCol w:w="15"/>
        <w:gridCol w:w="15"/>
        <w:gridCol w:w="15"/>
        <w:gridCol w:w="176"/>
        <w:gridCol w:w="45"/>
        <w:gridCol w:w="759"/>
        <w:gridCol w:w="236"/>
      </w:tblGrid>
      <w:tr w:rsidR="00243ED0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№ урока</w:t>
            </w:r>
          </w:p>
        </w:tc>
        <w:tc>
          <w:tcPr>
            <w:tcW w:w="3261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Последовательность уроков в теме, разделе</w:t>
            </w:r>
          </w:p>
        </w:tc>
        <w:tc>
          <w:tcPr>
            <w:tcW w:w="4394" w:type="dxa"/>
            <w:vAlign w:val="center"/>
          </w:tcPr>
          <w:p w:rsidR="00243ED0" w:rsidRPr="007510DC" w:rsidRDefault="000F6061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Планируемые результаты</w:t>
            </w:r>
          </w:p>
        </w:tc>
        <w:tc>
          <w:tcPr>
            <w:tcW w:w="992" w:type="dxa"/>
            <w:vAlign w:val="center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Виды контроля</w:t>
            </w:r>
          </w:p>
        </w:tc>
        <w:tc>
          <w:tcPr>
            <w:tcW w:w="1940" w:type="dxa"/>
            <w:gridSpan w:val="11"/>
            <w:vAlign w:val="center"/>
          </w:tcPr>
          <w:p w:rsidR="00243ED0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Дата</w:t>
            </w:r>
          </w:p>
          <w:p w:rsidR="00E60459" w:rsidRDefault="00E60459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60459" w:rsidRPr="007510DC" w:rsidRDefault="00E60459" w:rsidP="00E60459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План        факт</w:t>
            </w: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Глава 1. Рациональные дроби. (23 часа)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рациональной дроби, определение допустимых значений переменных.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 выражения, п.1.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43646C">
              <w:rPr>
                <w:sz w:val="22"/>
                <w:szCs w:val="22"/>
                <w:lang w:eastAsia="en-US"/>
              </w:rPr>
              <w:t>Рациональные выражения и их преобразования.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 xml:space="preserve">определение рациональных, целых, дробных выражений, определение рациональной дроби, определение допустимых значений переменных.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Основное свойство дроби, сокращение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873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применять основное свойство дроби 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Основное свойство дроби. Сокращение дробей, п. 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Основное свойство дроби, сокращение дробей.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основное свойство рациональной дроби, определение тождества.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применять основное свойство дроби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при приведении дроби к новому знаменателю и сокращении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10.09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 xml:space="preserve">Действия с алгебраическими дробями.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одинаковыми знаменателями, п.3.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5C392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sz w:val="22"/>
                <w:szCs w:val="22"/>
                <w:lang w:eastAsia="en-US"/>
              </w:rPr>
              <w:t>Входная контрольная работа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обобщать и систематизировать полученные за курс 7 класса знания при выполнении контрольных заданий.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КР</w:t>
            </w:r>
          </w:p>
        </w:tc>
        <w:tc>
          <w:tcPr>
            <w:tcW w:w="930" w:type="dxa"/>
            <w:gridSpan w:val="6"/>
          </w:tcPr>
          <w:p w:rsidR="000F6061" w:rsidRPr="007510DC" w:rsidRDefault="005C392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5C392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Сложение и вычитание дробей с разными знаменателями, п. 4. 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43646C">
              <w:rPr>
                <w:i/>
                <w:iCs/>
                <w:color w:val="000000"/>
                <w:sz w:val="22"/>
                <w:szCs w:val="22"/>
                <w:lang w:eastAsia="en-US"/>
              </w:rPr>
              <w:t>Д</w:t>
            </w:r>
            <w:r w:rsidRPr="0043646C">
              <w:rPr>
                <w:color w:val="000000"/>
                <w:sz w:val="22"/>
                <w:szCs w:val="22"/>
                <w:lang w:eastAsia="en-US"/>
              </w:rPr>
              <w:t>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5C392A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B26BCD">
              <w:rPr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вычитание дробей с разными знаменателями, п. 4. Подготовка к контрольной работе.</w:t>
            </w:r>
          </w:p>
        </w:tc>
        <w:tc>
          <w:tcPr>
            <w:tcW w:w="4394" w:type="dxa"/>
          </w:tcPr>
          <w:p w:rsidR="000F6061" w:rsidRPr="0043646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43646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30" w:type="dxa"/>
            <w:gridSpan w:val="6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1 по теме  «Сложение и вычитание рациональных дробей».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выражений, содержащих действия сложения и вычитания; сокращать дроби.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Default="000F6061" w:rsidP="009B7A31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№1, </w:t>
            </w:r>
          </w:p>
          <w:p w:rsidR="000F6061" w:rsidRPr="007510DC" w:rsidRDefault="000F6061" w:rsidP="009B7A31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с. 106 - 107</w:t>
            </w:r>
          </w:p>
        </w:tc>
        <w:tc>
          <w:tcPr>
            <w:tcW w:w="930" w:type="dxa"/>
            <w:gridSpan w:val="6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Умножение дробей. Возведение дроби в степень, п. 5.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алгебраическими дробями, возводить дробь в степень.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30" w:type="dxa"/>
            <w:gridSpan w:val="6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30.09</w:t>
            </w:r>
          </w:p>
        </w:tc>
        <w:tc>
          <w:tcPr>
            <w:tcW w:w="1010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Умножение дробей. Возведение дроби в степень, п. 5.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 правила умножения дробей, возведения дроби в степень.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действие умножения  с алгебраическими дробями, возводить дробь в степень.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с алгебраическими дробями.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Деление дробей, п. 6.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89423C">
              <w:rPr>
                <w:color w:val="000000"/>
                <w:sz w:val="22"/>
                <w:szCs w:val="22"/>
                <w:lang w:eastAsia="en-US"/>
              </w:rPr>
              <w:t>Действия с алгебраическими дробями.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правило деления дробей.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осуществлять в рациональных выражениях числовые подстановки и выполнять соответствующие вычисления, выполнять деление  алгебраических дробей.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t xml:space="preserve"> </w:t>
            </w: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lastRenderedPageBreak/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        УО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 xml:space="preserve"> 19.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рациональных выражений, п. 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Преобразование рациональных выражений.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 w:rsidRPr="0089423C">
              <w:rPr>
                <w:sz w:val="22"/>
                <w:szCs w:val="22"/>
              </w:rPr>
              <w:t>Тождественные преобразования рациональных выражений</w:t>
            </w:r>
            <w:r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правила преобразований рациональных выражений.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рациональных выражений.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Pr="007510DC">
              <w:rPr>
                <w:color w:val="000000"/>
                <w:position w:val="-24"/>
                <w:sz w:val="22"/>
                <w:szCs w:val="22"/>
                <w:lang w:val="en-US" w:eastAsia="en-US"/>
              </w:rPr>
              <w:object w:dxaOrig="520" w:dyaOrig="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65pt;height:24.4pt" o:ole="">
                  <v:imagedata r:id="rId8" o:title=""/>
                </v:shape>
                <o:OLEObject Type="Embed" ProgID="Msxml2.SAXXMLReader.5.0" ShapeID="_x0000_i1025" DrawAspect="Content" ObjectID="_1630236586" r:id="rId9"/>
              </w:objec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6" type="#_x0000_t75" style="width:10.65pt;height:26.9pt" o:ole="">
                  <v:imagedata r:id="rId10" o:title=""/>
                </v:shape>
                <o:OLEObject Type="Embed" ProgID="Equation.3" ShapeID="_x0000_i1026" DrawAspect="Content" ObjectID="_1630236587" r:id="rId11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7" type="#_x0000_t75" style="width:10.65pt;height:26.9pt" o:ole="">
                  <v:imagedata r:id="rId10" o:title=""/>
                </v:shape>
                <o:OLEObject Type="Embed" ProgID="Equation.3" ShapeID="_x0000_i1027" DrawAspect="Content" ObjectID="_1630236588" r:id="rId12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896" name="Рисунок 3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01" name="Рисунок 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ее график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8. </w:t>
            </w:r>
            <w:r w:rsidRPr="007510DC">
              <w:rPr>
                <w:sz w:val="22"/>
                <w:szCs w:val="22"/>
                <w:lang w:eastAsia="en-US"/>
              </w:rPr>
              <w:t>Подготовка к контрольной работе.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89423C">
              <w:rPr>
                <w:sz w:val="22"/>
                <w:szCs w:val="22"/>
              </w:rPr>
              <w:t>Функция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8" type="#_x0000_t75" style="width:10.65pt;height:26.9pt" o:ole="">
                  <v:imagedata r:id="rId10" o:title=""/>
                </v:shape>
                <o:OLEObject Type="Embed" ProgID="Equation.3" ShapeID="_x0000_i1028" DrawAspect="Content" ObjectID="_1630236589" r:id="rId14"/>
              </w:object>
            </w:r>
            <w:r w:rsidRPr="0089423C">
              <w:rPr>
                <w:sz w:val="22"/>
                <w:szCs w:val="22"/>
              </w:rPr>
              <w:t>и её график.</w:t>
            </w:r>
            <w:r>
              <w:rPr>
                <w:sz w:val="22"/>
                <w:szCs w:val="22"/>
              </w:rPr>
              <w:t xml:space="preserve"> </w:t>
            </w:r>
            <w:r w:rsidRPr="0089423C">
              <w:rPr>
                <w:sz w:val="22"/>
                <w:szCs w:val="22"/>
              </w:rPr>
              <w:t>Свойства графика функции у</w:t>
            </w:r>
            <w:r w:rsidRPr="0089423C">
              <w:rPr>
                <w:i/>
                <w:iCs/>
                <w:sz w:val="22"/>
                <w:szCs w:val="22"/>
              </w:rPr>
              <w:t xml:space="preserve"> =</w:t>
            </w:r>
            <w:r w:rsidRPr="0089423C">
              <w:rPr>
                <w:position w:val="-20"/>
                <w:sz w:val="22"/>
                <w:szCs w:val="22"/>
              </w:rPr>
              <w:object w:dxaOrig="220" w:dyaOrig="540">
                <v:shape id="_x0000_i1029" type="#_x0000_t75" style="width:10.65pt;height:26.9pt" o:ole="">
                  <v:imagedata r:id="rId10" o:title=""/>
                </v:shape>
                <o:OLEObject Type="Embed" ProgID="Equation.3" ShapeID="_x0000_i1029" DrawAspect="Content" ObjectID="_1630236590" r:id="rId15"/>
              </w:object>
            </w:r>
            <w:r w:rsidRPr="0089423C">
              <w:rPr>
                <w:sz w:val="22"/>
                <w:szCs w:val="22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04" name="Рисунок 39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2 по теме «Преобразование рациональных выражений».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рациональных выражений.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4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№2, с.108 – 109 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10271" w:type="dxa"/>
            <w:gridSpan w:val="9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7510DC">
              <w:rPr>
                <w:b/>
                <w:bCs/>
                <w:sz w:val="28"/>
                <w:szCs w:val="28"/>
                <w:lang w:eastAsia="en-US"/>
              </w:rPr>
              <w:t>Глава 2. Квадратные корни. (17 часов)</w:t>
            </w:r>
          </w:p>
        </w:tc>
        <w:tc>
          <w:tcPr>
            <w:tcW w:w="1025" w:type="dxa"/>
            <w:gridSpan w:val="6"/>
            <w:vAlign w:val="center"/>
          </w:tcPr>
          <w:p w:rsidR="000F6061" w:rsidRPr="007510DC" w:rsidRDefault="000F6061" w:rsidP="000F6061">
            <w:pPr>
              <w:suppressAutoHyphens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числа, п.10.</w:t>
            </w:r>
          </w:p>
        </w:tc>
        <w:tc>
          <w:tcPr>
            <w:tcW w:w="4394" w:type="dxa"/>
          </w:tcPr>
          <w:p w:rsidR="000F6061" w:rsidRPr="0089423C" w:rsidRDefault="000F6061" w:rsidP="0089423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 xml:space="preserve">Рациональные числа. Целые числа: положительные, отрицательные и нуль. Модуль (абсолютная величина) числа. Действительные числа как бесконечные десятичные дроби. Сравнение рациональных чисел.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какие числа называются рациональными, как обозначается множество 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представлять рациональные числа в виде бесконечной десятичной периодической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25.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Иррациональные числа, п.11.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Понятие об иррациональном числе. Иррациональность числа. Десятичные приближения иррациональных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какие числа называются иррациональными, как обозначается множество иррациональных чисел.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отличать иррациональные числа от рациональных чисел.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 Арифметический квадратный корень, п. 12.</w:t>
            </w:r>
          </w:p>
        </w:tc>
        <w:tc>
          <w:tcPr>
            <w:tcW w:w="4394" w:type="dxa"/>
          </w:tcPr>
          <w:p w:rsidR="000F6061" w:rsidRPr="0089423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29.10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 Арифметический квадратный корень, п. 12.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31.10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Уравнение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09" name="Рисунок 3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п.13.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0" name="Рисунок 3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функции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1" name="Рисунок 3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6"/>
                <w:lang w:eastAsia="ru-RU"/>
              </w:rPr>
              <w:drawing>
                <wp:inline distT="0" distB="0" distL="0" distR="0">
                  <wp:extent cx="438150" cy="190500"/>
                  <wp:effectExtent l="0" t="0" r="0" b="0"/>
                  <wp:docPr id="3912" name="Рисунок 3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чертить график данной функции.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29.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Нахождение приближенных значений квадратного корня, п.14.</w:t>
            </w:r>
          </w:p>
        </w:tc>
        <w:tc>
          <w:tcPr>
            <w:tcW w:w="4394" w:type="dxa"/>
          </w:tcPr>
          <w:p w:rsidR="000F6061" w:rsidRDefault="000F6061" w:rsidP="008942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t xml:space="preserve">Понятие о нахождении приближенного значения квадратного корня.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как находить приближенные значения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находить приближенные значения квадратного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18" name="Рисунок 39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>
                <v:shape id="_x0000_i1030" type="#_x0000_t75" style="width:16.9pt;height:16.3pt" o:ole="">
                  <v:imagedata r:id="rId18" o:title=""/>
                </v:shape>
                <o:OLEObject Type="Embed" ProgID="Equation.3" ShapeID="_x0000_i1030" DrawAspect="Content" ObjectID="_1630236591" r:id="rId19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0" name="Рисунок 39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решать уравнения вида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1" name="Рисунок 3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2" name="Рисунок 3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Функция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28" name="Рисунок 3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и ее график, п.15.</w:t>
            </w:r>
          </w:p>
        </w:tc>
        <w:tc>
          <w:tcPr>
            <w:tcW w:w="4394" w:type="dxa"/>
          </w:tcPr>
          <w:p w:rsidR="000F6061" w:rsidRDefault="000F6061" w:rsidP="007B776A">
            <w:pPr>
              <w:suppressAutoHyphens w:val="0"/>
              <w:spacing w:line="276" w:lineRule="auto"/>
            </w:pPr>
            <w:r>
              <w:t>Функция у =</w:t>
            </w:r>
            <w:r w:rsidRPr="00A83E5C">
              <w:rPr>
                <w:i/>
                <w:iCs/>
                <w:position w:val="-6"/>
              </w:rPr>
              <w:object w:dxaOrig="340" w:dyaOrig="320">
                <v:shape id="_x0000_i1031" type="#_x0000_t75" style="width:16.9pt;height:16.3pt" o:ole="">
                  <v:imagedata r:id="rId18" o:title=""/>
                </v:shape>
                <o:OLEObject Type="Embed" ProgID="Equation.3" ShapeID="_x0000_i1031" DrawAspect="Content" ObjectID="_1630236592" r:id="rId20"/>
              </w:object>
            </w:r>
            <w:r>
              <w:rPr>
                <w:i/>
                <w:iCs/>
              </w:rPr>
              <w:t xml:space="preserve">, </w:t>
            </w:r>
            <w:r>
              <w:t>её свойства и график.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свойства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0" name="Рисунок 3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решать уравнения вида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1" name="Рисунок 39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, чертить график функции </w:t>
            </w:r>
            <w:r w:rsidR="00E60459">
              <w:rPr>
                <w:noProof/>
                <w:color w:val="000000"/>
                <w:position w:val="-10"/>
                <w:lang w:eastAsia="ru-RU"/>
              </w:rPr>
              <w:drawing>
                <wp:inline distT="0" distB="0" distL="0" distR="0">
                  <wp:extent cx="466725" cy="219075"/>
                  <wp:effectExtent l="0" t="0" r="9525" b="9525"/>
                  <wp:docPr id="3932" name="Рисунок 3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Квадратный корень из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произведения, дроби. п. 16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lastRenderedPageBreak/>
              <w:t>Квадратный корень из числа.</w:t>
            </w:r>
            <w:r>
              <w:t xml:space="preserve"> Свойства </w:t>
            </w:r>
            <w:r>
              <w:lastRenderedPageBreak/>
              <w:t>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дроби. П. 17.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свойства корня из произведения неотрицательных множителей и корня из дроби, числитель которой неотрицателен.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находить квадратный корень из произведения и дроби.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Квадратный корень из произведения, дроби и степени, п. 16, 17. Подготовка к контрольной работе.</w:t>
            </w:r>
          </w:p>
        </w:tc>
        <w:tc>
          <w:tcPr>
            <w:tcW w:w="4394" w:type="dxa"/>
          </w:tcPr>
          <w:p w:rsidR="000F6061" w:rsidRPr="0089423C" w:rsidRDefault="000F6061" w:rsidP="007B776A">
            <w:pPr>
              <w:suppressAutoHyphens w:val="0"/>
              <w:spacing w:line="276" w:lineRule="auto"/>
              <w:rPr>
                <w:lang w:eastAsia="en-US"/>
              </w:rPr>
            </w:pPr>
            <w:r w:rsidRPr="0089423C">
              <w:rPr>
                <w:sz w:val="22"/>
                <w:szCs w:val="22"/>
                <w:lang w:eastAsia="en-US"/>
              </w:rPr>
              <w:t>Квадратный корень из числа.</w:t>
            </w:r>
            <w:r>
              <w:t xml:space="preserve"> Свойства квадратных корней.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3 по теме «Свойства арифметического квадратного корня».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выполнении письменной работы.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№3, с.110 – 111 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Вынесение множителя из-под знака корня, п. 18. </w:t>
            </w:r>
          </w:p>
        </w:tc>
        <w:tc>
          <w:tcPr>
            <w:tcW w:w="4394" w:type="dxa"/>
          </w:tcPr>
          <w:p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28.11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Внесение множителя под знак корня, п. 18. </w:t>
            </w:r>
          </w:p>
        </w:tc>
        <w:tc>
          <w:tcPr>
            <w:tcW w:w="4394" w:type="dxa"/>
          </w:tcPr>
          <w:p w:rsidR="000F6061" w:rsidRDefault="000F6061" w:rsidP="0005144B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внесения множителя под знак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вносить множитель под знак корня.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38.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преобразования выражений, содержащих квадратные корни.</w:t>
            </w:r>
          </w:p>
          <w:p w:rsidR="000F6061" w:rsidRPr="007510DC" w:rsidRDefault="000F6061" w:rsidP="00232D9A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trHeight w:val="1266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39.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Преобразование выражений, содержащих квадратные корни, п.19.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правило вынесения множителя из-под знака корня, внесения множителя под знак корня, правила преобразования выражений, содержащих квадратные корни.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выносить множитель из-под знака корня, вносить множитель под знак корня; выполнять преобразование выражений, содержащих квадратные корни.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05.12</w:t>
            </w:r>
          </w:p>
        </w:tc>
        <w:tc>
          <w:tcPr>
            <w:tcW w:w="236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>Контрольная работа № 4 по теме «Ква</w:t>
            </w:r>
            <w:r>
              <w:rPr>
                <w:b/>
                <w:bCs/>
                <w:sz w:val="22"/>
                <w:szCs w:val="22"/>
                <w:lang w:eastAsia="en-US"/>
              </w:rPr>
              <w:t>дратные корни».  (Промежуточная</w:t>
            </w:r>
            <w:r w:rsidRPr="007510DC"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применять изученную теорию при упрощении и преобразовании выражений, содержащих квадратные корни.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№4, с.112 – 113 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3"/>
          <w:wAfter w:w="3168" w:type="dxa"/>
        </w:trPr>
        <w:tc>
          <w:tcPr>
            <w:tcW w:w="8364" w:type="dxa"/>
            <w:gridSpan w:val="3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3. Квадратные уравнения (22 часа)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rPr>
                <w:i/>
                <w:iCs/>
                <w:sz w:val="22"/>
                <w:szCs w:val="22"/>
                <w:lang w:eastAsia="en-US"/>
              </w:rPr>
              <w:t>З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неполные квадратные уравнения,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  <w:vAlign w:val="center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уравнения, п. 21.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Неполные квадратные уравнения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неполные квадратные уравнения,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квадратных уравнений выделением квадрата двучлена.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ВЫДЕЛЕНИЕ ПОЛНОГО КВАДРАТА В КВАДРАТНОМ ТРЕХЧЛЕНЕ.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05144B">
              <w:rPr>
                <w:sz w:val="22"/>
                <w:szCs w:val="22"/>
                <w:lang w:eastAsia="en-US"/>
              </w:rPr>
              <w:t>Разложение квадратного трехчлена на линейные множители.</w:t>
            </w:r>
            <w:r w:rsidRPr="0005144B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что такое квадратное уравнение, неполное квадратное уравнение, приведенное квадратное уравнение.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выделением квадрата двучлена,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Формула корней квадратного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уравнения. п.22.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lastRenderedPageBreak/>
              <w:t xml:space="preserve">Квадратное уравнение: формула корней </w:t>
            </w:r>
            <w:r w:rsidRPr="0005144B">
              <w:rPr>
                <w:sz w:val="22"/>
                <w:szCs w:val="22"/>
                <w:lang w:eastAsia="en-US"/>
              </w:rPr>
              <w:lastRenderedPageBreak/>
              <w:t>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45.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Формула корней квадратного уравнения.  п.22.</w:t>
            </w:r>
          </w:p>
        </w:tc>
        <w:tc>
          <w:tcPr>
            <w:tcW w:w="4394" w:type="dxa"/>
          </w:tcPr>
          <w:p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УО</w:t>
            </w:r>
          </w:p>
        </w:tc>
        <w:tc>
          <w:tcPr>
            <w:tcW w:w="900" w:type="dxa"/>
            <w:gridSpan w:val="4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19.12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Формула корней квадратного уравнения. п.22.</w:t>
            </w:r>
          </w:p>
        </w:tc>
        <w:tc>
          <w:tcPr>
            <w:tcW w:w="4394" w:type="dxa"/>
          </w:tcPr>
          <w:p w:rsidR="000F6061" w:rsidRPr="0005144B" w:rsidRDefault="000F6061" w:rsidP="0005144B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Квадратное уравнение: формула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23.12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47.</w:t>
            </w:r>
          </w:p>
        </w:tc>
        <w:tc>
          <w:tcPr>
            <w:tcW w:w="3261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  <w:p w:rsidR="00B26BCD" w:rsidRDefault="00B26BCD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  <w:p w:rsidR="00B26BCD" w:rsidRPr="007510DC" w:rsidRDefault="00B26BCD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Итоговая контр</w:t>
            </w:r>
            <w:r w:rsidR="00637CF3">
              <w:rPr>
                <w:color w:val="000000"/>
                <w:sz w:val="22"/>
                <w:szCs w:val="22"/>
                <w:lang w:eastAsia="en-US"/>
              </w:rPr>
              <w:t>ольная работа за 1 полугодие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B26BCD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24.12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уравнений, п.23.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Решение текстовых задач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 помощью квадратных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формулы дискриминанта и корней квадратного уравнения.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по формуле,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26.12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49.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Знать,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Теорема Виета, п.24. Подготовка к контрольной работе.</w:t>
            </w:r>
          </w:p>
        </w:tc>
        <w:tc>
          <w:tcPr>
            <w:tcW w:w="4394" w:type="dxa"/>
          </w:tcPr>
          <w:p w:rsidR="000F6061" w:rsidRPr="0005144B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05144B">
              <w:rPr>
                <w:sz w:val="22"/>
                <w:szCs w:val="22"/>
                <w:lang w:eastAsia="en-US"/>
              </w:rPr>
              <w:t>Теорема Виета.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5 по теме «Решение квадратных уравнений».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изученный материал по решению квадратных уравнений  при выполнении письменной работы.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№5, с.114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Решение дробных рациональных уравнений,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уравнений, п. 25.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дробных рациональных уравнений,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дробных рациональных уравнений. п. 25. 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дробных рациональных уравнений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57.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70" w:type="dxa"/>
            <w:gridSpan w:val="3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30.01</w:t>
            </w:r>
          </w:p>
        </w:tc>
        <w:tc>
          <w:tcPr>
            <w:tcW w:w="107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855" w:type="dxa"/>
            <w:gridSpan w:val="2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59.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рациональных уравнений, п. 26</w:t>
            </w:r>
            <w:r w:rsidRPr="007510DC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E73313">
              <w:rPr>
                <w:sz w:val="22"/>
                <w:szCs w:val="22"/>
                <w:lang w:eastAsia="en-US"/>
              </w:rPr>
              <w:t>Решение текстовых задач с помощью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 дробных рациональных уравнений</w:t>
            </w:r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855" w:type="dxa"/>
            <w:gridSpan w:val="2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Графический способ решения уравнений.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Использование графиков функций для решения уравнений.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какие уравнения называются дробно-рациональными, какие бывают способы решения уравнений, понимать, что уравнение – это математический аппарат решения разнообразных задач математики, смежных областей знаний, практики.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решать дробно-рациональные уравнения, решать уравнения графическим способом, решать текстовые задачи с помощью дробно-рациональных уравнений.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855" w:type="dxa"/>
            <w:gridSpan w:val="2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10.02</w:t>
            </w:r>
          </w:p>
        </w:tc>
        <w:tc>
          <w:tcPr>
            <w:tcW w:w="1085" w:type="dxa"/>
            <w:gridSpan w:val="9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6 по теме «Дробные рациональные уравнения».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№6, с.115</w:t>
            </w: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10166" w:type="dxa"/>
            <w:gridSpan w:val="5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color w:val="000000"/>
                <w:lang w:eastAsia="en-US"/>
              </w:rPr>
              <w:t>Глава 4. Неравенства (18 часов).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0F6061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419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неравенства. п. 28.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 xml:space="preserve">Числовые неравенства.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неравенства. п. 29.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</w:pPr>
            <w:r>
              <w:t xml:space="preserve">Числовые неравенства. </w:t>
            </w:r>
          </w:p>
          <w:p w:rsidR="000F6061" w:rsidRPr="007510DC" w:rsidRDefault="000F6061" w:rsidP="00E73313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Доказательство числовых и алгебраических неравенств.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числовых неравенств, п. 28, 29.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>
              <w:t xml:space="preserve">Числовые неравенства и их свойства. 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color w:val="000000"/>
                <w:shd w:val="clear" w:color="auto" w:fill="FFFFFF"/>
              </w:rPr>
              <w:t>Доказательство числовых и алгебраических неравенств.</w:t>
            </w: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67.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Почленное сложение и умножение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10" w:type="dxa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25.02</w:t>
            </w:r>
          </w:p>
        </w:tc>
        <w:tc>
          <w:tcPr>
            <w:tcW w:w="1130" w:type="dxa"/>
            <w:gridSpan w:val="10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Сложение и умножение числовых неравенств, п. 30.</w:t>
            </w:r>
          </w:p>
        </w:tc>
        <w:tc>
          <w:tcPr>
            <w:tcW w:w="4394" w:type="dxa"/>
          </w:tcPr>
          <w:p w:rsidR="000F6061" w:rsidRDefault="000F6061" w:rsidP="00E73313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t>Почленное сложение и умножение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умножения числовых неравенств.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складывать и умножать числовые неравенства.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27.02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69.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Погрешность и точность приближения. Подготовка к контрольной работе. п.31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t>Погрешность и точность приближения.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понятие абсолютной и относительной погрешности.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переменной, уметь находить абсолютную и относительную погрешность.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7 по теме «Свойства числовых неравенств».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приобретенные знания, умения и навыки при выполнении письменного контрольного задания.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 КР №7, с.116 – 117</w:t>
            </w: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множеств. п.32.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Пересечение  и объединение множеств.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определения пересечения множеств и объединения множеств.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находить пересечение и объединение множеств.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Числовые промежутки, п.33.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Числовые промежутки: интервал, отрезок, луч.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обозначения и названия числовых промежутков; неравенства, задающие числовой промежуток; изображение числового промежутка на координатной прямой.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 xml:space="preserve">записывать и читать числовые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промежутки, изображать их на числовой прямой.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73.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:rsidR="000F6061" w:rsidRDefault="000F6061" w:rsidP="00E7331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переменной, п. 34.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15" w:type="dxa"/>
            <w:gridSpan w:val="5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16.03</w:t>
            </w:r>
          </w:p>
        </w:tc>
        <w:tc>
          <w:tcPr>
            <w:tcW w:w="1025" w:type="dxa"/>
            <w:gridSpan w:val="6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неравенств с одной переменной, п. 34.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переменной, свойства, использующиеся при решении неравенств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неравенства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17.03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неравенств с одной переменной</w:t>
            </w:r>
            <w:r w:rsidRPr="007510DC">
              <w:rPr>
                <w:sz w:val="22"/>
                <w:szCs w:val="22"/>
                <w:lang w:eastAsia="en-US"/>
              </w:rPr>
              <w:t xml:space="preserve">,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34.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19.03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Решение систем неравенств с одной переменной,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п. 35. 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, что называют решением неравенства с одной переменной.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79.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систем неравенств с одной переменной, п. 35. Подготовка к контрольной работе.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Линейные неравенства с одной переменной и их системы.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числовых неравенств, понимать формулировку задачи «решить неравенство».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№8 </w:t>
            </w:r>
            <w:r w:rsidRPr="007510DC">
              <w:rPr>
                <w:sz w:val="22"/>
                <w:szCs w:val="22"/>
                <w:lang w:eastAsia="en-US"/>
              </w:rPr>
              <w:t>«Решение неравенств и систем неравенств с одной переменной»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применять свойства неравенств при решении неравенств и их систем.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№8, с.118 – 121 </w:t>
            </w:r>
          </w:p>
        </w:tc>
        <w:tc>
          <w:tcPr>
            <w:tcW w:w="900" w:type="dxa"/>
            <w:gridSpan w:val="4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09.04</w:t>
            </w:r>
          </w:p>
        </w:tc>
        <w:tc>
          <w:tcPr>
            <w:tcW w:w="1040" w:type="dxa"/>
            <w:gridSpan w:val="7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Глава 5. Степень с целым показателем. Элементы статистики ( 15 часов)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показателем, п.37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Определение степени с целым отрицательным  показателем, п. 37.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  <w:trHeight w:val="285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:rsidR="000F6061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133047" w:rsidRDefault="000F6061" w:rsidP="00133047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Свойства степени с целым показателем, п. 38.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Свойства степеней с целым показателем.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86.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Стандартный вид числа, п. 39.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</w:pPr>
            <w:r>
              <w:t xml:space="preserve">Стандартный вид числа. 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стандартного вида числа.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числа в стандартном виде.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87.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Сбор и группировка статистических данных. п.40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Знать,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как собирают и группируют статистические данные.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 таблицами статистических данных.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Наглядное представление статистической информации.п.41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ь, как наглядно представляется статистическая информация.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работать со статистическими данными.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28.04</w:t>
            </w:r>
          </w:p>
        </w:tc>
        <w:tc>
          <w:tcPr>
            <w:tcW w:w="236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5" w:type="dxa"/>
            <w:gridSpan w:val="2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89.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Функции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0" name="Рисунок 3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1" name="Рисунок 3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2" name="Рисунок 3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3" name="Рисунок 3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п.42</w:t>
            </w:r>
          </w:p>
        </w:tc>
        <w:tc>
          <w:tcPr>
            <w:tcW w:w="4394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rStyle w:val="apple-converted-space"/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Степенные функции с натуральным показателем, их графики.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внешний вид и свойства функций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4" name="Рисунок 3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5" name="Рисунок 3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6" name="Рисунок 3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7" name="Рисунок 3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строить графики функций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8" name="Рисунок 3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89" name="Рисунок 3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и </w: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begin"/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QUOTE </w:instrText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90" name="Рисунок 3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D6A93">
              <w:rPr>
                <w:color w:val="000000"/>
                <w:sz w:val="22"/>
                <w:szCs w:val="22"/>
                <w:lang w:eastAsia="en-US"/>
              </w:rPr>
              <w:instrText xml:space="preserve"> </w:instrText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separate"/>
            </w:r>
            <w:r w:rsidR="00E60459">
              <w:rPr>
                <w:noProof/>
                <w:lang w:eastAsia="ru-RU"/>
              </w:rPr>
              <w:drawing>
                <wp:inline distT="0" distB="0" distL="0" distR="0">
                  <wp:extent cx="476250" cy="171450"/>
                  <wp:effectExtent l="0" t="0" r="0" b="0"/>
                  <wp:docPr id="3991" name="Рисунок 3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3AE9" w:rsidRPr="006D6A93">
              <w:rPr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30.04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90.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Дисперсия и среднее статистическое отклонение. п.43</w:t>
            </w:r>
          </w:p>
        </w:tc>
        <w:tc>
          <w:tcPr>
            <w:tcW w:w="4394" w:type="dxa"/>
          </w:tcPr>
          <w:p w:rsidR="000F6061" w:rsidRDefault="000F6061" w:rsidP="0013304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Начальные сведения об организации статистических исследований.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определения дисперсии и среднего статистического отклонения.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находить дисперсию и среднее статистическое отклонение.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Повторение.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Повторение. Подготовка к контрольной работе.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93.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Контрольная работа № 9 по теме «Степень с целым показателем».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знания по работе со степенями при решении контрольных заданий.</w:t>
            </w:r>
          </w:p>
        </w:tc>
        <w:tc>
          <w:tcPr>
            <w:tcW w:w="992" w:type="dxa"/>
          </w:tcPr>
          <w:p w:rsidR="000F6061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0F6061" w:rsidRDefault="000F6061" w:rsidP="00133047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КИМ </w:t>
            </w:r>
          </w:p>
          <w:p w:rsidR="000F6061" w:rsidRPr="007510DC" w:rsidRDefault="000F6061" w:rsidP="00882838">
            <w:pPr>
              <w:suppressAutoHyphens w:val="0"/>
              <w:spacing w:line="276" w:lineRule="auto"/>
              <w:ind w:right="-22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ДМ КР №9, с.122 – 123 </w:t>
            </w: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94.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45" w:type="dxa"/>
            <w:gridSpan w:val="7"/>
          </w:tcPr>
          <w:p w:rsidR="000F6061" w:rsidRPr="007510DC" w:rsidRDefault="00637CF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95.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степени с целым и целым отрицательным показателем; свойства степени с целым показателями.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выполнять действия со степенями с натуральным и целым показателями; записывать числа в стандартном виде, записывать приближенные значения чисел, выполнять действия над приближенными значениями.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45" w:type="dxa"/>
            <w:gridSpan w:val="7"/>
          </w:tcPr>
          <w:p w:rsidR="000F6061" w:rsidRPr="007510DC" w:rsidRDefault="00D123D3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14.05</w:t>
            </w:r>
          </w:p>
        </w:tc>
        <w:tc>
          <w:tcPr>
            <w:tcW w:w="995" w:type="dxa"/>
            <w:gridSpan w:val="4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43ED0" w:rsidRPr="007510DC" w:rsidTr="000F6061">
        <w:trPr>
          <w:gridAfter w:val="1"/>
          <w:wAfter w:w="236" w:type="dxa"/>
        </w:trPr>
        <w:tc>
          <w:tcPr>
            <w:tcW w:w="11296" w:type="dxa"/>
            <w:gridSpan w:val="15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b/>
                <w:bCs/>
                <w:lang w:eastAsia="en-US"/>
              </w:rPr>
            </w:pPr>
            <w:r w:rsidRPr="007510DC">
              <w:rPr>
                <w:b/>
                <w:bCs/>
                <w:lang w:eastAsia="en-US"/>
              </w:rPr>
              <w:t>Итого</w:t>
            </w:r>
            <w:r w:rsidR="00D86B39">
              <w:rPr>
                <w:b/>
                <w:bCs/>
                <w:lang w:eastAsia="en-US"/>
              </w:rPr>
              <w:t>вое повторение ( 7</w:t>
            </w:r>
            <w:r w:rsidRPr="007510DC">
              <w:rPr>
                <w:b/>
                <w:bCs/>
                <w:lang w:eastAsia="en-US"/>
              </w:rPr>
              <w:t xml:space="preserve"> часов)</w:t>
            </w: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96.</w:t>
            </w:r>
          </w:p>
        </w:tc>
        <w:tc>
          <w:tcPr>
            <w:tcW w:w="3261" w:type="dxa"/>
          </w:tcPr>
          <w:p w:rsidR="000F6061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Рациональные дроби.</w:t>
            </w:r>
          </w:p>
          <w:p w:rsidR="00D123D3" w:rsidRPr="007510DC" w:rsidRDefault="00D123D3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Итоговая контрльная работа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Знать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правила сложения и вычитания дробей с одинаковыми и разными знаменателями, определение обратной пропорциональности, определение гиперболы.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color w:val="000000"/>
                <w:sz w:val="22"/>
                <w:szCs w:val="22"/>
                <w:lang w:eastAsia="en-US"/>
              </w:rPr>
              <w:t>Уметь</w:t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 применять правила сложения и вычитания дробей с одинаковыми и разными знаменателями при решении примеров и задач, строить график функции</w:t>
            </w:r>
            <w:r w:rsidR="00E60459">
              <w:rPr>
                <w:noProof/>
                <w:color w:val="000000"/>
                <w:position w:val="-24"/>
                <w:lang w:eastAsia="ru-RU"/>
              </w:rPr>
              <w:drawing>
                <wp:inline distT="0" distB="0" distL="0" distR="0">
                  <wp:extent cx="333375" cy="304800"/>
                  <wp:effectExtent l="0" t="0" r="9525" b="0"/>
                  <wp:docPr id="3993" name="Рисунок 3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0DC"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60" w:type="dxa"/>
            <w:gridSpan w:val="8"/>
          </w:tcPr>
          <w:p w:rsidR="000F6061" w:rsidRPr="007510DC" w:rsidRDefault="00D123D3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97.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Квадратные корни.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i/>
                <w:iCs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определения квадратного корня, арифметического квадратного корня, какие числа называются рациональными, иррациональными, как обозначается множество рациональных чисел; свойства арифметического квадратного корня.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выполнять преобразование числовых выражений, содержащих квадратные корни; решать уравнения вида </w:t>
            </w:r>
            <w:r w:rsidRPr="007510DC">
              <w:rPr>
                <w:sz w:val="22"/>
                <w:szCs w:val="22"/>
                <w:lang w:val="en-US" w:eastAsia="en-US"/>
              </w:rPr>
              <w:t>x</w:t>
            </w:r>
            <w:r w:rsidRPr="007510DC">
              <w:rPr>
                <w:sz w:val="22"/>
                <w:szCs w:val="22"/>
                <w:vertAlign w:val="superscript"/>
                <w:lang w:eastAsia="en-US"/>
              </w:rPr>
              <w:t>2</w:t>
            </w:r>
            <w:r w:rsidRPr="007510DC">
              <w:rPr>
                <w:sz w:val="22"/>
                <w:szCs w:val="22"/>
                <w:lang w:eastAsia="en-US"/>
              </w:rPr>
              <w:t>=а; находить приближенные значения квадратного корня; находить квадратный корень из произведения, дроби и степени.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СР</w:t>
            </w:r>
          </w:p>
        </w:tc>
        <w:tc>
          <w:tcPr>
            <w:tcW w:w="960" w:type="dxa"/>
            <w:gridSpan w:val="8"/>
          </w:tcPr>
          <w:p w:rsidR="000F6061" w:rsidRPr="007510DC" w:rsidRDefault="00D123D3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98.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Квадратные уравнения.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теорему.Знать, что такое квадратное уравнение, неполное квадратное уравнение, приведенное квадратное уравнение,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</w:t>
            </w:r>
            <w:r w:rsidRPr="007510DC">
              <w:rPr>
                <w:sz w:val="22"/>
                <w:szCs w:val="22"/>
                <w:lang w:eastAsia="en-US"/>
              </w:rPr>
              <w:lastRenderedPageBreak/>
              <w:t>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lastRenderedPageBreak/>
              <w:t>СР</w:t>
            </w:r>
          </w:p>
        </w:tc>
        <w:tc>
          <w:tcPr>
            <w:tcW w:w="960" w:type="dxa"/>
            <w:gridSpan w:val="8"/>
          </w:tcPr>
          <w:p w:rsidR="000F6061" w:rsidRPr="007510DC" w:rsidRDefault="00D123D3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lastRenderedPageBreak/>
              <w:t>99.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Решение задач с помощью квадратных уравнений. Подготовка к контрольной работе.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Знать </w:t>
            </w:r>
            <w:r w:rsidRPr="007510DC">
              <w:rPr>
                <w:sz w:val="22"/>
                <w:szCs w:val="22"/>
                <w:lang w:eastAsia="en-US"/>
              </w:rPr>
              <w:t>теорему Виета и обратную ей теорему.Знать, что такое квадратное уравнение, неполное квадратное уравнение, приведенное квадратное уравнение,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формулы дискриминанта и корней квадратного уравнения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решать квадратные уравнения с помощью теоремы, обратной теореме Виета, использовать теорему Виета для нахождения коэффициентов и свободного члена квадратного уравнения; решать текстовые задачи с помощью квадратных уравнений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МТ</w:t>
            </w:r>
          </w:p>
        </w:tc>
        <w:tc>
          <w:tcPr>
            <w:tcW w:w="960" w:type="dxa"/>
            <w:gridSpan w:val="8"/>
          </w:tcPr>
          <w:p w:rsidR="000F6061" w:rsidRPr="007510DC" w:rsidRDefault="00D123D3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30.05</w:t>
            </w: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243ED0" w:rsidRPr="007510DC" w:rsidTr="000F6061">
        <w:trPr>
          <w:gridAfter w:val="1"/>
          <w:wAfter w:w="236" w:type="dxa"/>
          <w:trHeight w:val="225"/>
        </w:trPr>
        <w:tc>
          <w:tcPr>
            <w:tcW w:w="709" w:type="dxa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100.</w:t>
            </w:r>
          </w:p>
        </w:tc>
        <w:tc>
          <w:tcPr>
            <w:tcW w:w="3261" w:type="dxa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b/>
                <w:bCs/>
                <w:sz w:val="22"/>
                <w:szCs w:val="22"/>
                <w:lang w:eastAsia="en-US"/>
              </w:rPr>
              <w:t xml:space="preserve">Итоговая контрольная работа.  </w:t>
            </w:r>
          </w:p>
        </w:tc>
        <w:tc>
          <w:tcPr>
            <w:tcW w:w="4394" w:type="dxa"/>
          </w:tcPr>
          <w:p w:rsidR="00243ED0" w:rsidRPr="007510DC" w:rsidRDefault="00243ED0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Уметь</w:t>
            </w:r>
            <w:r w:rsidRPr="007510DC">
              <w:rPr>
                <w:sz w:val="22"/>
                <w:szCs w:val="22"/>
                <w:lang w:eastAsia="en-US"/>
              </w:rPr>
              <w:t xml:space="preserve"> обобщать и систематизировать знания по материалу курса алгебры 8 класса.</w:t>
            </w:r>
          </w:p>
        </w:tc>
        <w:tc>
          <w:tcPr>
            <w:tcW w:w="992" w:type="dxa"/>
          </w:tcPr>
          <w:p w:rsidR="00243ED0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КР</w:t>
            </w:r>
          </w:p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40" w:type="dxa"/>
            <w:gridSpan w:val="11"/>
          </w:tcPr>
          <w:p w:rsidR="00243ED0" w:rsidRPr="007510DC" w:rsidRDefault="00243ED0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101.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 xml:space="preserve">Неравенства. 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>Знать</w:t>
            </w:r>
            <w:r w:rsidRPr="007510DC">
              <w:rPr>
                <w:sz w:val="22"/>
                <w:szCs w:val="22"/>
                <w:lang w:eastAsia="en-US"/>
              </w:rPr>
              <w:t xml:space="preserve"> определение числового неравенства с одной переменной, что называется решением неравенства с одной переменной, что значит решить неравенство, свойства числовых неравенств, понимать формулировку задачи «решить неравенство».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color w:val="000000"/>
                <w:lang w:eastAsia="en-US"/>
              </w:rPr>
            </w:pPr>
            <w:r w:rsidRPr="007510DC">
              <w:rPr>
                <w:i/>
                <w:iCs/>
                <w:sz w:val="22"/>
                <w:szCs w:val="22"/>
                <w:lang w:eastAsia="en-US"/>
              </w:rPr>
              <w:t xml:space="preserve">Уметь </w:t>
            </w:r>
            <w:r w:rsidRPr="007510DC">
              <w:rPr>
                <w:sz w:val="22"/>
                <w:szCs w:val="22"/>
                <w:lang w:eastAsia="en-US"/>
              </w:rPr>
              <w:t>записывать и читать числовые промежутки, изображать их на числовой прямой, решать линейные неравенства с одной переменной, решать системы неравенств с одной переменной.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7510DC">
              <w:rPr>
                <w:color w:val="000000"/>
                <w:sz w:val="22"/>
                <w:szCs w:val="22"/>
                <w:lang w:eastAsia="en-US"/>
              </w:rPr>
              <w:t>МД</w:t>
            </w:r>
          </w:p>
        </w:tc>
        <w:tc>
          <w:tcPr>
            <w:tcW w:w="96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6061" w:rsidRPr="007510DC" w:rsidTr="000F6061">
        <w:trPr>
          <w:gridAfter w:val="1"/>
          <w:wAfter w:w="236" w:type="dxa"/>
        </w:trPr>
        <w:tc>
          <w:tcPr>
            <w:tcW w:w="709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102.</w:t>
            </w:r>
          </w:p>
        </w:tc>
        <w:tc>
          <w:tcPr>
            <w:tcW w:w="3261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Итоговое повторение</w:t>
            </w:r>
          </w:p>
        </w:tc>
        <w:tc>
          <w:tcPr>
            <w:tcW w:w="4394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Знать материал курса алгебры 8 класса.</w:t>
            </w:r>
          </w:p>
          <w:p w:rsidR="000F6061" w:rsidRPr="007510DC" w:rsidRDefault="000F6061" w:rsidP="007510DC">
            <w:pPr>
              <w:suppressAutoHyphens w:val="0"/>
              <w:spacing w:line="276" w:lineRule="auto"/>
              <w:rPr>
                <w:lang w:eastAsia="en-US"/>
              </w:rPr>
            </w:pPr>
            <w:r w:rsidRPr="007510DC">
              <w:rPr>
                <w:sz w:val="22"/>
                <w:szCs w:val="22"/>
                <w:lang w:eastAsia="en-US"/>
              </w:rPr>
              <w:t>Уметь обобщать и систематизировать материал курса алгебры 8 класса при решении различных заданий.</w:t>
            </w:r>
          </w:p>
        </w:tc>
        <w:tc>
          <w:tcPr>
            <w:tcW w:w="992" w:type="dxa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0" w:type="dxa"/>
            <w:gridSpan w:val="8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80" w:type="dxa"/>
            <w:gridSpan w:val="3"/>
          </w:tcPr>
          <w:p w:rsidR="000F6061" w:rsidRPr="007510DC" w:rsidRDefault="000F6061" w:rsidP="007510DC">
            <w:pPr>
              <w:suppressAutoHyphens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МТ           Математический тест</w:t>
      </w: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ПР            Проверочная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КР             Контрольная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СР            Самостоятельная работа</w:t>
      </w:r>
    </w:p>
    <w:p w:rsidR="00243ED0" w:rsidRPr="007510DC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МД           Математический диктант</w:t>
      </w:r>
    </w:p>
    <w:p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 w:rsidRPr="007510DC">
        <w:rPr>
          <w:color w:val="000000"/>
          <w:sz w:val="22"/>
          <w:szCs w:val="22"/>
          <w:lang w:eastAsia="ru-RU"/>
        </w:rPr>
        <w:t>УО            Устный опрос</w:t>
      </w:r>
    </w:p>
    <w:p w:rsidR="00243ED0" w:rsidRDefault="00243ED0" w:rsidP="007510DC">
      <w:pPr>
        <w:suppressAutoHyphens w:val="0"/>
        <w:rPr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КИМ         Контрольно-измерительные материалы</w:t>
      </w:r>
    </w:p>
    <w:p w:rsidR="00243ED0" w:rsidRPr="007510DC" w:rsidRDefault="00243ED0" w:rsidP="007510DC">
      <w:pPr>
        <w:suppressAutoHyphens w:val="0"/>
        <w:rPr>
          <w:rFonts w:ascii="Arial" w:hAnsi="Arial" w:cs="Arial"/>
          <w:color w:val="000000"/>
          <w:sz w:val="22"/>
          <w:szCs w:val="22"/>
          <w:lang w:eastAsia="ru-RU"/>
        </w:rPr>
      </w:pPr>
      <w:r>
        <w:rPr>
          <w:color w:val="000000"/>
          <w:sz w:val="22"/>
          <w:szCs w:val="22"/>
          <w:lang w:eastAsia="ru-RU"/>
        </w:rPr>
        <w:t>ДМ            Дидактические материалы</w:t>
      </w:r>
    </w:p>
    <w:p w:rsidR="00243ED0" w:rsidRDefault="00243ED0" w:rsidP="00961CF3">
      <w:pPr>
        <w:jc w:val="center"/>
        <w:rPr>
          <w:b/>
          <w:bCs/>
          <w:i/>
          <w:iCs/>
        </w:rPr>
      </w:pPr>
    </w:p>
    <w:p w:rsidR="00243ED0" w:rsidRPr="00A268D6" w:rsidRDefault="00243ED0" w:rsidP="00961CF3">
      <w:pPr>
        <w:jc w:val="center"/>
        <w:rPr>
          <w:b/>
          <w:bCs/>
          <w:i/>
          <w:iCs/>
        </w:rPr>
      </w:pPr>
      <w:r w:rsidRPr="00A268D6">
        <w:rPr>
          <w:b/>
          <w:bCs/>
          <w:i/>
          <w:iCs/>
        </w:rPr>
        <w:t>ОСНОВНОЕ   СОДЕРЖАНИЕ</w:t>
      </w:r>
    </w:p>
    <w:p w:rsidR="00243ED0" w:rsidRDefault="00243ED0" w:rsidP="00961CF3">
      <w:pPr>
        <w:jc w:val="both"/>
        <w:rPr>
          <w:b/>
          <w:bCs/>
          <w:sz w:val="16"/>
          <w:szCs w:val="16"/>
        </w:rPr>
      </w:pP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t>Глава 1. Рациональные дроби (23 часа)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>Рациональная дробь. Основное свойство дроби, сокращение дробей. Тождественные преобразования рациональных выражений. Функция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32" type="#_x0000_t75" style="width:10.65pt;height:26.9pt" o:ole="">
            <v:imagedata r:id="rId10" o:title=""/>
          </v:shape>
          <o:OLEObject Type="Embed" ProgID="Equation.3" ShapeID="_x0000_i1032" DrawAspect="Content" ObjectID="_1630236593" r:id="rId23"/>
        </w:object>
      </w:r>
      <w:r>
        <w:t>и её график.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выработать умение выполнять тождественные преобразования рациональных выражений.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Так как действия с рациональными дробями существенным образом опираются на действия с многочленами, то в начале темы необходимо повторить с обучающимися преобразования целых выражений.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усвоены основные алгоритмы. Задания на все действия с дробями не должны быть излишне громоздкими и трудоемкими.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i/>
          <w:iCs/>
        </w:rPr>
      </w:pPr>
      <w:r>
        <w:tab/>
        <w:t>Изучение темы завершается рассмотрением свойств графика функции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33" type="#_x0000_t75" style="width:10.65pt;height:26.9pt" o:ole="">
            <v:imagedata r:id="rId10" o:title=""/>
          </v:shape>
          <o:OLEObject Type="Embed" ProgID="Equation.3" ShapeID="_x0000_i1033" DrawAspect="Content" ObjectID="_1630236594" r:id="rId24"/>
        </w:object>
      </w:r>
      <w:r>
        <w:t>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b/>
          <w:bCs/>
        </w:rPr>
        <w:t>Глава 2.Квадратные корни (17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tab/>
        <w:t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у =</w:t>
      </w:r>
      <w:r w:rsidRPr="00A83E5C">
        <w:rPr>
          <w:i/>
          <w:iCs/>
          <w:position w:val="-6"/>
        </w:rPr>
        <w:object w:dxaOrig="340" w:dyaOrig="320">
          <v:shape id="_x0000_i1034" type="#_x0000_t75" style="width:16.9pt;height:16.3pt" o:ole="">
            <v:imagedata r:id="rId18" o:title=""/>
          </v:shape>
          <o:OLEObject Type="Embed" ProgID="Equation.3" ShapeID="_x0000_i1034" DrawAspect="Content" ObjectID="_1630236595" r:id="rId25"/>
        </w:object>
      </w:r>
      <w:r>
        <w:rPr>
          <w:i/>
          <w:iCs/>
        </w:rPr>
        <w:t xml:space="preserve">, </w:t>
      </w:r>
      <w:r>
        <w:t>её свойства и график.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b/>
          <w:bCs/>
        </w:rPr>
        <w:t>Цель:</w:t>
      </w:r>
      <w:r>
        <w:t xml:space="preserve"> систематизировать сведения о рациональных числах и дать представление об иррациональных чис</w:t>
      </w:r>
      <w:r>
        <w:softHyphen/>
        <w:t>лах, расширив тем самым понятие о числе; выработать умение выполнять преобразования выражений, содержащих квадратные корни.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данной теме учащиеся получают начальное представление о понятии действительного числа. С этой целью обобщаются известные обучающимся сведения о рациональных числах. Для введе</w:t>
      </w:r>
      <w:r>
        <w:softHyphen/>
        <w:t>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При введении понятия корня полезно ознакомить обучающихся с нахождением корней с помощью калькулятора.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A83E5C">
        <w:rPr>
          <w:position w:val="-8"/>
        </w:rPr>
        <w:object w:dxaOrig="460" w:dyaOrig="380">
          <v:shape id="_x0000_i1035" type="#_x0000_t75" style="width:23.8pt;height:18.15pt" o:ole="">
            <v:imagedata r:id="rId26" o:title=""/>
          </v:shape>
          <o:OLEObject Type="Embed" ProgID="Equation.3" ShapeID="_x0000_i1035" DrawAspect="Content" ObjectID="_1630236596" r:id="rId27"/>
        </w:object>
      </w:r>
      <w:r>
        <w:t>=</w:t>
      </w:r>
      <w:r w:rsidRPr="00A83E5C">
        <w:rPr>
          <w:position w:val="-12"/>
        </w:rPr>
        <w:object w:dxaOrig="240" w:dyaOrig="340">
          <v:shape id="_x0000_i1036" type="#_x0000_t75" style="width:11.9pt;height:16.9pt" o:ole="">
            <v:imagedata r:id="rId28" o:title=""/>
          </v:shape>
          <o:OLEObject Type="Embed" ProgID="Equation.3" ShapeID="_x0000_i1036" DrawAspect="Content" ObjectID="_1630236597" r:id="rId29"/>
        </w:object>
      </w:r>
      <w: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A83E5C">
        <w:rPr>
          <w:position w:val="-26"/>
        </w:rPr>
        <w:object w:dxaOrig="380" w:dyaOrig="600">
          <v:shape id="_x0000_i1037" type="#_x0000_t75" style="width:18.15pt;height:30.05pt" o:ole="">
            <v:imagedata r:id="rId30" o:title=""/>
          </v:shape>
          <o:OLEObject Type="Embed" ProgID="Equation.3" ShapeID="_x0000_i1037" DrawAspect="Content" ObjectID="_1630236598" r:id="rId31"/>
        </w:object>
      </w:r>
      <w:r>
        <w:rPr>
          <w:i/>
          <w:iCs/>
        </w:rPr>
        <w:t xml:space="preserve">, </w:t>
      </w:r>
      <w:r w:rsidRPr="00A83E5C">
        <w:rPr>
          <w:i/>
          <w:iCs/>
          <w:position w:val="-26"/>
        </w:rPr>
        <w:object w:dxaOrig="800" w:dyaOrig="600">
          <v:shape id="_x0000_i1038" type="#_x0000_t75" style="width:40.05pt;height:30.05pt" o:ole="">
            <v:imagedata r:id="rId32" o:title=""/>
          </v:shape>
          <o:OLEObject Type="Embed" ProgID="Equation.3" ShapeID="_x0000_i1038" DrawAspect="Content" ObjectID="_1630236599" r:id="rId33"/>
        </w:object>
      </w:r>
      <w: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Продолжается работа по развитию функциональных представлений обучающихся. Рассматриваются функция у=</w:t>
      </w:r>
      <w:r w:rsidRPr="00A83E5C">
        <w:rPr>
          <w:position w:val="-6"/>
        </w:rPr>
        <w:object w:dxaOrig="340" w:dyaOrig="320">
          <v:shape id="_x0000_i1039" type="#_x0000_t75" style="width:16.9pt;height:16.3pt" o:ole="">
            <v:imagedata r:id="rId18" o:title=""/>
          </v:shape>
          <o:OLEObject Type="Embed" ProgID="Equation.3" ShapeID="_x0000_i1039" DrawAspect="Content" ObjectID="_1630236600" r:id="rId34"/>
        </w:object>
      </w:r>
      <w:r>
        <w:t>, её свойства и график. При изучении функции у=</w:t>
      </w:r>
      <w:r w:rsidRPr="00A83E5C">
        <w:rPr>
          <w:i/>
          <w:iCs/>
          <w:position w:val="-6"/>
        </w:rPr>
        <w:object w:dxaOrig="340" w:dyaOrig="320">
          <v:shape id="_x0000_i1040" type="#_x0000_t75" style="width:16.9pt;height:16.3pt" o:ole="">
            <v:imagedata r:id="rId18" o:title=""/>
          </v:shape>
          <o:OLEObject Type="Embed" ProgID="Equation.3" ShapeID="_x0000_i1040" DrawAspect="Content" ObjectID="_1630236601" r:id="rId35"/>
        </w:object>
      </w:r>
      <w:r>
        <w:rPr>
          <w:i/>
          <w:iCs/>
        </w:rPr>
        <w:t xml:space="preserve">, </w:t>
      </w:r>
      <w:r>
        <w:t>показывается ее взаимосвязь с функцией у = х</w:t>
      </w:r>
      <w:r>
        <w:rPr>
          <w:vertAlign w:val="superscript"/>
        </w:rPr>
        <w:t>2</w:t>
      </w:r>
      <w:r>
        <w:t>, где х ≥0</w:t>
      </w:r>
    </w:p>
    <w:p w:rsidR="00243ED0" w:rsidRDefault="00243ED0" w:rsidP="00232D9A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3. Квадратные уравнения (22 часа)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lastRenderedPageBreak/>
        <w:tab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начале темы приводятся примеры решения неполных квадратных уравнений. Этот материал систематизируется. Рассматриваются  алгоритмы  решения  неполных  квадратных уравнений различного вида.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Основное внимание следует уделить решению уравнений вида ах</w:t>
      </w:r>
      <w:r>
        <w:rPr>
          <w:vertAlign w:val="superscript"/>
        </w:rPr>
        <w:t>2</w:t>
      </w:r>
      <w:r>
        <w:t xml:space="preserve"> + </w:t>
      </w:r>
      <w:r>
        <w:rPr>
          <w:lang w:val="en-US"/>
        </w:rPr>
        <w:t>b</w:t>
      </w:r>
      <w:r>
        <w:t xml:space="preserve">х + с = 0, где а </w:t>
      </w:r>
      <w:r w:rsidRPr="00A83E5C">
        <w:rPr>
          <w:position w:val="-4"/>
        </w:rPr>
        <w:object w:dxaOrig="200" w:dyaOrig="200">
          <v:shape id="_x0000_i1041" type="#_x0000_t75" style="width:9.4pt;height:9.4pt" o:ole="">
            <v:imagedata r:id="rId36" o:title=""/>
          </v:shape>
          <o:OLEObject Type="Embed" ProgID="Equation.3" ShapeID="_x0000_i1041" DrawAspect="Content" ObjectID="_1630236602" r:id="rId37"/>
        </w:object>
      </w:r>
      <w: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Изучение данной темы позволяет существенно расширить аппарат уравнений, используемых для решения текстовых задач.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4. Неравенства (18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 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обучающихся с понятиями пересечения и объединения множеств.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При решении неравенств используются свойства равносильных неравенств, которые разъясняются на конкретных примерах. Особое внимание следует уделить отработке умения решать простейшие неравенства вида ах &gt;</w:t>
      </w:r>
      <w:r>
        <w:rPr>
          <w:lang w:val="en-US"/>
        </w:rPr>
        <w:t>b</w:t>
      </w:r>
      <w:r>
        <w:t>, ах &lt;</w:t>
      </w:r>
      <w:r>
        <w:rPr>
          <w:lang w:val="en-US"/>
        </w:rPr>
        <w:t>b</w:t>
      </w:r>
      <w:r>
        <w:rPr>
          <w:i/>
          <w:iCs/>
        </w:rPr>
        <w:t xml:space="preserve">, </w:t>
      </w:r>
      <w:r>
        <w:t>остановившись специально на случае, когда а&lt;0.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>Глава 5. Степень с целым показателем. Элементы статистики(16 часов)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Цель:</w:t>
      </w:r>
      <w: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</w:t>
      </w:r>
      <w:r>
        <w:lastRenderedPageBreak/>
        <w:t>Приводятся примеры использования такой записи в физике, технике и других областях знаний.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Учащиеся получают начальные представления об организации статистических исследований. Они знакомятся с понятиями генеральной и выборочной совокупности. Приводятся примеры представления статистических данных в виде таблиц частот и относительных частот. Обучающимся предлагаются задания на нахождение по таблице частот таких статистических характеристик, как среднее арифметическое, мода, размах. Рассматривается вопрос о наглядной интерпретации статистической информации. Известные обучающимся способы наглядного представления статистических данных с помощью столбчатых и круговых диаграмм расширяются за счет введения таких понятий, как полигон и гистограмма.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tab/>
        <w:t>6.Повторение ( 6 часов)</w:t>
      </w:r>
    </w:p>
    <w:p w:rsidR="00243ED0" w:rsidRDefault="00243ED0" w:rsidP="00961CF3">
      <w:pPr>
        <w:pStyle w:val="a9"/>
        <w:ind w:left="0" w:firstLine="708"/>
        <w:jc w:val="both"/>
      </w:pPr>
      <w:r>
        <w:rPr>
          <w:b/>
          <w:bCs/>
        </w:rPr>
        <w:t xml:space="preserve">Цель: </w:t>
      </w:r>
      <w:r>
        <w:t>Повторение, обобщение и систематизация знаний, умений и навыков за курс алгебры 8 класса.</w:t>
      </w:r>
    </w:p>
    <w:p w:rsidR="00243ED0" w:rsidRDefault="00243ED0" w:rsidP="00961CF3">
      <w:pPr>
        <w:pStyle w:val="a9"/>
        <w:ind w:left="0" w:firstLine="708"/>
        <w:jc w:val="both"/>
      </w:pPr>
    </w:p>
    <w:p w:rsidR="00243ED0" w:rsidRDefault="00243ED0" w:rsidP="00961CF3">
      <w:pPr>
        <w:jc w:val="center"/>
        <w:rPr>
          <w:b/>
          <w:bCs/>
        </w:rPr>
      </w:pPr>
      <w:r>
        <w:rPr>
          <w:b/>
          <w:bCs/>
        </w:rPr>
        <w:t>Требования к уровню подготовки учащихся  в 8 классе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 xml:space="preserve">В ходе преподавания алгебры в 8 классе, работы над формированием у учащихся перечисленных в программе знаний и умений следует обращать внимание на то, чтобы они овладевали </w:t>
      </w:r>
      <w:r>
        <w:rPr>
          <w:b/>
          <w:bCs/>
        </w:rPr>
        <w:t>умениями общеучебного характера</w:t>
      </w:r>
      <w:r>
        <w:rPr>
          <w:i/>
          <w:iCs/>
        </w:rPr>
        <w:t xml:space="preserve">, </w:t>
      </w:r>
      <w:r>
        <w:t xml:space="preserve">разнообразными </w:t>
      </w:r>
      <w:r>
        <w:rPr>
          <w:b/>
          <w:bCs/>
        </w:rPr>
        <w:t>способами деятельности</w:t>
      </w:r>
      <w:r>
        <w:rPr>
          <w:i/>
          <w:iCs/>
        </w:rPr>
        <w:t xml:space="preserve">, </w:t>
      </w:r>
      <w:r>
        <w:t>приобретали опыт: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планирования и осуществления алгоритмической деятельности, выполнения заданных и конструирования новых алгоритмов;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ab/>
        <w:t>- проведения доказательных рассуждений, аргументации, выдвижения гипотез и их обоснования;</w:t>
      </w:r>
    </w:p>
    <w:p w:rsidR="00243ED0" w:rsidRPr="00ED721F" w:rsidRDefault="00243ED0" w:rsidP="00ED721F">
      <w:pPr>
        <w:shd w:val="clear" w:color="auto" w:fill="FFFFFF"/>
        <w:autoSpaceDE w:val="0"/>
        <w:autoSpaceDN w:val="0"/>
        <w:adjustRightInd w:val="0"/>
        <w:jc w:val="both"/>
      </w:pPr>
      <w:r>
        <w:tab/>
        <w:t>- 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243ED0" w:rsidRDefault="00243ED0" w:rsidP="00961CF3">
      <w:pPr>
        <w:jc w:val="both"/>
        <w:rPr>
          <w:u w:val="single"/>
        </w:rPr>
      </w:pPr>
    </w:p>
    <w:p w:rsidR="00243ED0" w:rsidRPr="00961CF3" w:rsidRDefault="00243ED0" w:rsidP="00961CF3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В результате изучения курса алгебры8 класса учащиеся должны: </w:t>
      </w:r>
    </w:p>
    <w:p w:rsidR="00243ED0" w:rsidRDefault="00243ED0" w:rsidP="00232D9A">
      <w:pPr>
        <w:ind w:firstLine="567"/>
        <w:jc w:val="both"/>
        <w:rPr>
          <w:b/>
          <w:bCs/>
        </w:rPr>
      </w:pPr>
      <w:r>
        <w:rPr>
          <w:b/>
          <w:bCs/>
        </w:rPr>
        <w:t>знать/понимать:</w:t>
      </w:r>
    </w:p>
    <w:p w:rsidR="00243ED0" w:rsidRDefault="00243ED0" w:rsidP="000F6061">
      <w:pPr>
        <w:suppressAutoHyphens w:val="0"/>
        <w:ind w:left="714"/>
        <w:jc w:val="both"/>
      </w:pPr>
      <w:r>
        <w:t>существо понятия математического доказательства; примеры доказательств;</w:t>
      </w:r>
    </w:p>
    <w:p w:rsidR="00243ED0" w:rsidRDefault="00243ED0" w:rsidP="000F6061">
      <w:pPr>
        <w:suppressAutoHyphens w:val="0"/>
        <w:ind w:left="714"/>
        <w:jc w:val="both"/>
      </w:pPr>
      <w:r>
        <w:t>существо понятия алгоритма; примеры алгоритмов;</w:t>
      </w:r>
    </w:p>
    <w:p w:rsidR="00243ED0" w:rsidRDefault="00243ED0" w:rsidP="000F6061">
      <w:pPr>
        <w:suppressAutoHyphens w:val="0"/>
        <w:ind w:left="714"/>
        <w:jc w:val="both"/>
      </w:pPr>
      <w: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ED0" w:rsidRDefault="00243ED0" w:rsidP="000F6061">
      <w:pPr>
        <w:suppressAutoHyphens w:val="0"/>
        <w:ind w:left="714"/>
        <w:jc w:val="both"/>
      </w:pPr>
      <w:r>
        <w:t>как математически определенные функции могут описывать реальные зависимости; приводить примеры такого описания;</w:t>
      </w:r>
    </w:p>
    <w:p w:rsidR="00243ED0" w:rsidRDefault="00243ED0" w:rsidP="000F6061">
      <w:pPr>
        <w:suppressAutoHyphens w:val="0"/>
        <w:ind w:left="714"/>
        <w:jc w:val="both"/>
      </w:pPr>
      <w:r>
        <w:t>как потребности практики привели математическую науку к необходимости расширения понятия числа;</w:t>
      </w:r>
    </w:p>
    <w:p w:rsidR="00243ED0" w:rsidRDefault="00243ED0" w:rsidP="000F6061">
      <w:pPr>
        <w:suppressAutoHyphens w:val="0"/>
        <w:ind w:left="714"/>
        <w:jc w:val="both"/>
      </w:pPr>
      <w: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ED0" w:rsidRDefault="00243ED0" w:rsidP="000F6061">
      <w:pPr>
        <w:suppressAutoHyphens w:val="0"/>
        <w:ind w:left="714"/>
        <w:jc w:val="both"/>
      </w:pPr>
      <w: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243ED0" w:rsidRDefault="00243ED0" w:rsidP="000F6061">
      <w:pPr>
        <w:suppressAutoHyphens w:val="0"/>
        <w:ind w:left="714"/>
        <w:jc w:val="both"/>
      </w:pPr>
      <w: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Арифметика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0F6061">
      <w:pPr>
        <w:suppressAutoHyphens w:val="0"/>
        <w:ind w:left="714"/>
        <w:jc w:val="both"/>
      </w:pPr>
      <w: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ED0" w:rsidRDefault="00243ED0" w:rsidP="000F6061">
      <w:pPr>
        <w:suppressAutoHyphens w:val="0"/>
        <w:ind w:left="714"/>
        <w:jc w:val="both"/>
      </w:pPr>
      <w: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ED0" w:rsidRDefault="00243ED0" w:rsidP="000F6061">
      <w:pPr>
        <w:suppressAutoHyphens w:val="0"/>
        <w:ind w:left="714"/>
        <w:jc w:val="both"/>
      </w:pPr>
      <w: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ED0" w:rsidRDefault="00243ED0" w:rsidP="000F6061">
      <w:pPr>
        <w:suppressAutoHyphens w:val="0"/>
        <w:ind w:left="714"/>
        <w:jc w:val="both"/>
      </w:pPr>
      <w: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ED0" w:rsidRDefault="00243ED0" w:rsidP="000F6061">
      <w:pPr>
        <w:suppressAutoHyphens w:val="0"/>
        <w:ind w:left="714"/>
        <w:jc w:val="both"/>
      </w:pPr>
      <w: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243ED0" w:rsidRDefault="00243ED0" w:rsidP="000F6061">
      <w:pPr>
        <w:suppressAutoHyphens w:val="0"/>
        <w:ind w:left="714"/>
        <w:jc w:val="both"/>
      </w:pPr>
      <w: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243ED0" w:rsidRDefault="00243ED0" w:rsidP="00961CF3">
      <w:pPr>
        <w:spacing w:before="240"/>
        <w:ind w:left="567"/>
        <w:jc w:val="both"/>
      </w:pPr>
      <w:r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>
        <w:t>для:</w:t>
      </w:r>
    </w:p>
    <w:p w:rsidR="00243ED0" w:rsidRDefault="00243ED0" w:rsidP="000F6061">
      <w:pPr>
        <w:suppressAutoHyphens w:val="0"/>
        <w:ind w:left="714"/>
        <w:jc w:val="both"/>
      </w:pPr>
      <w: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ED0" w:rsidRDefault="00243ED0" w:rsidP="000F6061">
      <w:pPr>
        <w:suppressAutoHyphens w:val="0"/>
        <w:ind w:left="714"/>
        <w:jc w:val="both"/>
      </w:pPr>
      <w: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ED0" w:rsidRPr="00ED721F" w:rsidRDefault="00243ED0" w:rsidP="000F6061">
      <w:pPr>
        <w:suppressAutoHyphens w:val="0"/>
        <w:ind w:left="714"/>
        <w:jc w:val="both"/>
      </w:pPr>
      <w: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Алгебра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0F6061">
      <w:pPr>
        <w:suppressAutoHyphens w:val="0"/>
        <w:ind w:left="1077"/>
        <w:jc w:val="both"/>
      </w:pPr>
      <w: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ED0" w:rsidRDefault="00243ED0" w:rsidP="000F6061">
      <w:pPr>
        <w:suppressAutoHyphens w:val="0"/>
        <w:ind w:left="1077"/>
        <w:jc w:val="both"/>
      </w:pPr>
      <w: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43ED0" w:rsidRDefault="00243ED0" w:rsidP="008310CF">
      <w:pPr>
        <w:suppressAutoHyphens w:val="0"/>
        <w:ind w:left="1077"/>
        <w:jc w:val="both"/>
      </w:pPr>
      <w: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43ED0" w:rsidRDefault="00243ED0" w:rsidP="008310CF">
      <w:pPr>
        <w:suppressAutoHyphens w:val="0"/>
        <w:ind w:left="1077"/>
        <w:jc w:val="both"/>
      </w:pPr>
      <w: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43ED0" w:rsidRDefault="00243ED0" w:rsidP="008310CF">
      <w:pPr>
        <w:suppressAutoHyphens w:val="0"/>
        <w:ind w:left="1077"/>
        <w:jc w:val="both"/>
      </w:pPr>
      <w:r>
        <w:t>решать линейные и квадратные неравенства с одной переменной и их системы;</w:t>
      </w:r>
    </w:p>
    <w:p w:rsidR="00243ED0" w:rsidRDefault="00243ED0" w:rsidP="008310CF">
      <w:pPr>
        <w:suppressAutoHyphens w:val="0"/>
        <w:ind w:left="107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ED0" w:rsidRDefault="00243ED0" w:rsidP="008310CF">
      <w:pPr>
        <w:suppressAutoHyphens w:val="0"/>
        <w:ind w:left="1077"/>
        <w:jc w:val="both"/>
      </w:pPr>
      <w:r>
        <w:t>изображать числа точками на координатной прямой;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43ED0" w:rsidRDefault="00243ED0" w:rsidP="008310CF">
      <w:pPr>
        <w:suppressAutoHyphens w:val="0"/>
        <w:ind w:left="1077"/>
        <w:jc w:val="both"/>
      </w:pPr>
      <w:r>
        <w:lastRenderedPageBreak/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43ED0" w:rsidRDefault="00243ED0" w:rsidP="008310CF">
      <w:pPr>
        <w:suppressAutoHyphens w:val="0"/>
        <w:ind w:left="1077"/>
        <w:jc w:val="both"/>
      </w:pPr>
      <w: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43ED0" w:rsidRDefault="00243ED0" w:rsidP="008310CF">
      <w:pPr>
        <w:suppressAutoHyphens w:val="0"/>
        <w:ind w:left="1077"/>
        <w:jc w:val="both"/>
      </w:pPr>
      <w:r>
        <w:t>описывать свойства изученных функций (у=кх</w:t>
      </w:r>
      <w:r>
        <w:rPr>
          <w:i/>
          <w:iCs/>
        </w:rPr>
        <w:t xml:space="preserve">, </w:t>
      </w:r>
      <w:r>
        <w:t>где к</w:t>
      </w:r>
      <w:r w:rsidRPr="00A83E5C">
        <w:rPr>
          <w:position w:val="-4"/>
        </w:rPr>
        <w:object w:dxaOrig="200" w:dyaOrig="200">
          <v:shape id="_x0000_i1042" type="#_x0000_t75" style="width:9.4pt;height:9.4pt" o:ole="">
            <v:imagedata r:id="rId38" o:title=""/>
          </v:shape>
          <o:OLEObject Type="Embed" ProgID="Equation.3" ShapeID="_x0000_i1042" DrawAspect="Content" ObjectID="_1630236603" r:id="rId39"/>
        </w:object>
      </w:r>
      <w:r>
        <w:t>0, у=кх+</w:t>
      </w:r>
      <w:r>
        <w:rPr>
          <w:lang w:val="en-US"/>
        </w:rPr>
        <w:t>b</w:t>
      </w:r>
      <w:r>
        <w:t>, у=х</w:t>
      </w:r>
      <w:r>
        <w:rPr>
          <w:vertAlign w:val="superscript"/>
        </w:rPr>
        <w:t>2</w:t>
      </w:r>
      <w:r>
        <w:t>, у=х</w:t>
      </w:r>
      <w:r>
        <w:rPr>
          <w:vertAlign w:val="superscript"/>
        </w:rPr>
        <w:t>3</w:t>
      </w:r>
      <w:r>
        <w:t>, у</w:t>
      </w:r>
      <w:r>
        <w:rPr>
          <w:i/>
          <w:iCs/>
        </w:rPr>
        <w:t xml:space="preserve"> =</w:t>
      </w:r>
      <w:r w:rsidRPr="00A83E5C">
        <w:rPr>
          <w:position w:val="-20"/>
        </w:rPr>
        <w:object w:dxaOrig="220" w:dyaOrig="540">
          <v:shape id="_x0000_i1043" type="#_x0000_t75" style="width:10.65pt;height:26.9pt" o:ole="">
            <v:imagedata r:id="rId10" o:title=""/>
          </v:shape>
          <o:OLEObject Type="Embed" ProgID="Equation.3" ShapeID="_x0000_i1043" DrawAspect="Content" ObjectID="_1630236604" r:id="rId40"/>
        </w:object>
      </w:r>
      <w:r>
        <w:t>, у=</w:t>
      </w:r>
      <w:r w:rsidRPr="00A83E5C">
        <w:rPr>
          <w:i/>
          <w:iCs/>
          <w:position w:val="-6"/>
        </w:rPr>
        <w:object w:dxaOrig="340" w:dyaOrig="320">
          <v:shape id="_x0000_i1044" type="#_x0000_t75" style="width:16.9pt;height:16.3pt" o:ole="">
            <v:imagedata r:id="rId18" o:title=""/>
          </v:shape>
          <o:OLEObject Type="Embed" ProgID="Equation.3" ShapeID="_x0000_i1044" DrawAspect="Content" ObjectID="_1630236605" r:id="rId41"/>
        </w:object>
      </w:r>
      <w:r>
        <w:t>), строить их графики;</w:t>
      </w:r>
    </w:p>
    <w:p w:rsidR="00243ED0" w:rsidRDefault="00243ED0" w:rsidP="00961CF3">
      <w:pPr>
        <w:spacing w:before="240"/>
        <w:ind w:left="720"/>
        <w:jc w:val="both"/>
        <w:rPr>
          <w:b/>
          <w:bCs/>
        </w:rPr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43ED0" w:rsidRDefault="00243ED0" w:rsidP="008310CF">
      <w:pPr>
        <w:suppressAutoHyphens w:val="0"/>
        <w:ind w:left="1077"/>
        <w:jc w:val="both"/>
      </w:pPr>
      <w: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43ED0" w:rsidRDefault="00243ED0" w:rsidP="008310CF">
      <w:pPr>
        <w:suppressAutoHyphens w:val="0"/>
        <w:ind w:left="1077"/>
        <w:jc w:val="both"/>
      </w:pPr>
      <w: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ED0" w:rsidRDefault="00243ED0" w:rsidP="008310CF">
      <w:pPr>
        <w:suppressAutoHyphens w:val="0"/>
        <w:ind w:left="1077"/>
        <w:jc w:val="both"/>
      </w:pPr>
      <w:r>
        <w:t>интерпретации графиков реальных зависимостей между величинами.</w:t>
      </w:r>
    </w:p>
    <w:p w:rsidR="00243ED0" w:rsidRDefault="00243ED0" w:rsidP="00961CF3">
      <w:pPr>
        <w:pStyle w:val="a7"/>
        <w:widowControl w:val="0"/>
        <w:spacing w:before="240"/>
        <w:ind w:left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Элементы логики, комбинаторики,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  <w:t>статистики и теории вероятностей</w:t>
      </w:r>
    </w:p>
    <w:p w:rsidR="00243ED0" w:rsidRDefault="00243ED0" w:rsidP="00232D9A">
      <w:pPr>
        <w:ind w:firstLine="567"/>
        <w:jc w:val="both"/>
      </w:pPr>
      <w:r>
        <w:rPr>
          <w:b/>
          <w:bCs/>
        </w:rPr>
        <w:t>уметь</w:t>
      </w:r>
    </w:p>
    <w:p w:rsidR="00243ED0" w:rsidRDefault="00243ED0" w:rsidP="008310CF">
      <w:pPr>
        <w:suppressAutoHyphens w:val="0"/>
        <w:ind w:left="1077"/>
        <w:jc w:val="both"/>
      </w:pPr>
      <w: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43ED0" w:rsidRDefault="00243ED0" w:rsidP="008310CF">
      <w:pPr>
        <w:suppressAutoHyphens w:val="0"/>
        <w:ind w:left="1077"/>
        <w:jc w:val="both"/>
      </w:pPr>
      <w: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243ED0" w:rsidRDefault="00243ED0" w:rsidP="008310CF">
      <w:pPr>
        <w:suppressAutoHyphens w:val="0"/>
        <w:ind w:left="1077"/>
        <w:jc w:val="both"/>
      </w:pPr>
      <w:r>
        <w:t>решать комбинаторные задачи путем систематического перебора возможных вариантов, вычислять средние значения результатов измерений;</w:t>
      </w:r>
    </w:p>
    <w:p w:rsidR="00243ED0" w:rsidRDefault="00243ED0" w:rsidP="008310CF">
      <w:pPr>
        <w:suppressAutoHyphens w:val="0"/>
        <w:ind w:left="720"/>
        <w:jc w:val="both"/>
      </w:pPr>
      <w:r>
        <w:t>находить частоту события, используя собственные наблюдения и готовые статистические данные;</w:t>
      </w:r>
    </w:p>
    <w:p w:rsidR="00243ED0" w:rsidRDefault="00243ED0" w:rsidP="00961CF3">
      <w:pPr>
        <w:ind w:left="720"/>
        <w:jc w:val="both"/>
        <w:rPr>
          <w:b/>
          <w:bCs/>
        </w:rPr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43ED0" w:rsidRDefault="00243ED0" w:rsidP="008310CF">
      <w:pPr>
        <w:suppressAutoHyphens w:val="0"/>
        <w:ind w:left="720"/>
        <w:jc w:val="both"/>
      </w:pPr>
      <w:r>
        <w:t>выстраивания аргументации при доказательстве (в форме монолога и диалога);</w:t>
      </w:r>
    </w:p>
    <w:p w:rsidR="00243ED0" w:rsidRDefault="00243ED0" w:rsidP="008310CF">
      <w:pPr>
        <w:suppressAutoHyphens w:val="0"/>
        <w:ind w:left="720"/>
        <w:jc w:val="both"/>
      </w:pPr>
      <w:r>
        <w:t xml:space="preserve">распознавания логически некорректных рассуждений; </w:t>
      </w:r>
    </w:p>
    <w:p w:rsidR="00243ED0" w:rsidRDefault="00243ED0" w:rsidP="008310CF">
      <w:pPr>
        <w:suppressAutoHyphens w:val="0"/>
        <w:ind w:left="720"/>
        <w:jc w:val="both"/>
      </w:pPr>
      <w:r>
        <w:t>записи математических утверждений, доказательств;</w:t>
      </w:r>
    </w:p>
    <w:p w:rsidR="00243ED0" w:rsidRDefault="00243ED0" w:rsidP="008310CF">
      <w:pPr>
        <w:suppressAutoHyphens w:val="0"/>
        <w:ind w:left="1077"/>
        <w:jc w:val="both"/>
      </w:pPr>
      <w:r>
        <w:t>анализа реальных числовых данных, представленных в виде диаграмм, графиков, таблиц;</w:t>
      </w:r>
    </w:p>
    <w:p w:rsidR="00243ED0" w:rsidRDefault="00243ED0" w:rsidP="008310CF">
      <w:pPr>
        <w:suppressAutoHyphens w:val="0"/>
        <w:ind w:left="1077"/>
        <w:jc w:val="both"/>
      </w:pPr>
      <w: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ED0" w:rsidRDefault="00243ED0" w:rsidP="008310CF">
      <w:pPr>
        <w:suppressAutoHyphens w:val="0"/>
        <w:ind w:left="1077"/>
        <w:jc w:val="both"/>
      </w:pPr>
      <w:r>
        <w:t>решения учебных и практических задач, требующих систематического перебора вариантов;</w:t>
      </w:r>
    </w:p>
    <w:p w:rsidR="00243ED0" w:rsidRDefault="00243ED0" w:rsidP="008310CF">
      <w:pPr>
        <w:suppressAutoHyphens w:val="0"/>
        <w:ind w:left="1077"/>
        <w:jc w:val="both"/>
      </w:pPr>
      <w:r>
        <w:t>понимания статистических утверждений.</w:t>
      </w:r>
    </w:p>
    <w:p w:rsidR="00243ED0" w:rsidRDefault="00243ED0" w:rsidP="00961CF3">
      <w:pPr>
        <w:jc w:val="both"/>
      </w:pPr>
    </w:p>
    <w:p w:rsidR="00243ED0" w:rsidRPr="00F7732C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 w:rsidRPr="00F7732C">
        <w:rPr>
          <w:i w:val="0"/>
          <w:iCs w:val="0"/>
          <w:sz w:val="24"/>
          <w:szCs w:val="24"/>
          <w:u w:val="none"/>
        </w:rPr>
        <w:t>Критерии и нормы оценки знаний, умений и навыков обучающихся по математике.</w:t>
      </w:r>
    </w:p>
    <w:p w:rsidR="00243ED0" w:rsidRDefault="00243ED0" w:rsidP="00961CF3">
      <w:pPr>
        <w:pStyle w:val="1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u w:val="none"/>
        </w:rPr>
        <w:t>1</w:t>
      </w:r>
      <w:r w:rsidRPr="00F7732C">
        <w:rPr>
          <w:b w:val="0"/>
          <w:bCs w:val="0"/>
          <w:sz w:val="24"/>
          <w:szCs w:val="24"/>
          <w:u w:val="none"/>
        </w:rPr>
        <w:t>. Оценка письменных контрольных работ обучающихся по математике</w:t>
      </w:r>
      <w:r>
        <w:rPr>
          <w:b w:val="0"/>
          <w:bCs w:val="0"/>
          <w:i w:val="0"/>
          <w:iCs w:val="0"/>
          <w:sz w:val="24"/>
          <w:szCs w:val="24"/>
        </w:rPr>
        <w:t>.</w:t>
      </w:r>
    </w:p>
    <w:p w:rsidR="00243ED0" w:rsidRDefault="00243ED0" w:rsidP="00961CF3">
      <w:pPr>
        <w:jc w:val="both"/>
      </w:pPr>
      <w:r>
        <w:t xml:space="preserve">Ответ оценивается отметкой «5», если: 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работа выполнена полностью;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lastRenderedPageBreak/>
        <w:t>в логических рассуждениях и обосновании решения нет пробелов и ошибок;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243ED0" w:rsidRDefault="00243ED0" w:rsidP="00961CF3">
      <w:pPr>
        <w:pStyle w:val="a5"/>
      </w:pPr>
      <w:r>
        <w:t>Отметка «4»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243ED0" w:rsidRDefault="00243ED0" w:rsidP="00961CF3">
      <w:pPr>
        <w:pStyle w:val="a5"/>
      </w:pPr>
      <w:r>
        <w:t>Отметка «3»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243ED0" w:rsidRDefault="00243ED0" w:rsidP="00961CF3">
      <w:pPr>
        <w:pStyle w:val="a5"/>
      </w:pPr>
      <w:r>
        <w:t>Отметка «2»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243ED0" w:rsidRDefault="00243ED0" w:rsidP="00961CF3">
      <w:pPr>
        <w:pStyle w:val="a5"/>
      </w:pPr>
      <w:r>
        <w:t>Отметка «1» ставится, если: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243ED0" w:rsidRDefault="00243ED0" w:rsidP="00961CF3">
      <w:pPr>
        <w:pStyle w:val="a5"/>
      </w:pPr>
    </w:p>
    <w:p w:rsidR="00243ED0" w:rsidRDefault="00243ED0" w:rsidP="00961CF3">
      <w:pPr>
        <w:pStyle w:val="a5"/>
        <w:ind w:firstLine="540"/>
      </w:pPr>
      <w: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учащемуся дополнительно после выполнения им каких-либо других заданий. </w:t>
      </w:r>
    </w:p>
    <w:p w:rsidR="00243ED0" w:rsidRDefault="00243ED0" w:rsidP="00961CF3"/>
    <w:p w:rsidR="00243ED0" w:rsidRDefault="00243ED0" w:rsidP="00961CF3">
      <w:pPr>
        <w:pStyle w:val="1"/>
        <w:jc w:val="center"/>
        <w:rPr>
          <w:i w:val="0"/>
          <w:iCs w:val="0"/>
          <w:sz w:val="24"/>
          <w:szCs w:val="24"/>
          <w:u w:val="none"/>
        </w:rPr>
      </w:pPr>
      <w:r>
        <w:rPr>
          <w:i w:val="0"/>
          <w:iCs w:val="0"/>
          <w:sz w:val="24"/>
          <w:szCs w:val="24"/>
          <w:u w:val="none"/>
        </w:rPr>
        <w:t>2.</w:t>
      </w:r>
      <w:r w:rsidRPr="00F7732C">
        <w:rPr>
          <w:i w:val="0"/>
          <w:iCs w:val="0"/>
          <w:sz w:val="24"/>
          <w:szCs w:val="24"/>
          <w:u w:val="none"/>
        </w:rPr>
        <w:t>Оценка устных ответов обучающихся по математике</w:t>
      </w:r>
    </w:p>
    <w:p w:rsidR="00243ED0" w:rsidRDefault="00243ED0" w:rsidP="00961CF3">
      <w:pPr>
        <w:jc w:val="both"/>
      </w:pPr>
      <w:r>
        <w:t xml:space="preserve">Ответ оценивается отметкой «5», если ученик: 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полно раскрыл содержание материала в объеме, предусмотренном программой и учебником;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правильно выполнил рисунки, чертежи, графики, сопутствующие ответу;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отвечал самостоятельно, без наводящих вопросов учителя;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807"/>
        <w:jc w:val="both"/>
      </w:pPr>
      <w:r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243ED0" w:rsidRDefault="00243ED0" w:rsidP="00961CF3">
      <w:pPr>
        <w:pStyle w:val="a5"/>
      </w:pPr>
      <w: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в изложении допущены небольшие пробелы, не исказившее математическое содержание ответа;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один – два недочета при освещении основного содержания ответа, исправленные после замечания учителя;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787"/>
        <w:jc w:val="both"/>
      </w:pPr>
      <w: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243ED0" w:rsidRDefault="00243ED0" w:rsidP="00961CF3">
      <w:pPr>
        <w:pStyle w:val="a5"/>
      </w:pPr>
      <w:r>
        <w:t>Отметка «3»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lastRenderedPageBreak/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807"/>
        <w:jc w:val="both"/>
      </w:pPr>
      <w: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243ED0" w:rsidRDefault="00243ED0" w:rsidP="00232D9A">
      <w:pPr>
        <w:pStyle w:val="a5"/>
        <w:spacing w:after="0"/>
      </w:pPr>
      <w:r>
        <w:t>Отметка «2» ставится в следующих случаях: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jc w:val="both"/>
      </w:pPr>
      <w:r>
        <w:t>не раскрыто основное содержание учебного материала;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обнаружено незнание учеником большей или наиболее важной части учебного материала;</w:t>
      </w:r>
    </w:p>
    <w:p w:rsidR="00243ED0" w:rsidRDefault="00243ED0" w:rsidP="008310CF">
      <w:pPr>
        <w:pStyle w:val="a5"/>
        <w:widowControl w:val="0"/>
        <w:shd w:val="clear" w:color="auto" w:fill="FFFFFF"/>
        <w:autoSpaceDE w:val="0"/>
        <w:autoSpaceDN w:val="0"/>
        <w:adjustRightInd w:val="0"/>
        <w:spacing w:after="0"/>
        <w:ind w:left="567"/>
        <w:jc w:val="both"/>
      </w:pPr>
      <w: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243ED0" w:rsidRDefault="00243ED0" w:rsidP="00961CF3">
      <w:pPr>
        <w:pStyle w:val="a5"/>
      </w:pPr>
      <w:r>
        <w:t>Отметка «1» ставится, если:</w:t>
      </w:r>
    </w:p>
    <w:p w:rsidR="00243ED0" w:rsidRDefault="00243ED0" w:rsidP="008310CF">
      <w:pPr>
        <w:widowControl w:val="0"/>
        <w:suppressAutoHyphens w:val="0"/>
        <w:autoSpaceDE w:val="0"/>
        <w:autoSpaceDN w:val="0"/>
        <w:adjustRightInd w:val="0"/>
        <w:ind w:left="567"/>
        <w:jc w:val="both"/>
      </w:pPr>
      <w: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243ED0" w:rsidRDefault="00243ED0" w:rsidP="00961CF3">
      <w:pPr>
        <w:pStyle w:val="1"/>
        <w:jc w:val="both"/>
        <w:rPr>
          <w:sz w:val="16"/>
          <w:szCs w:val="16"/>
        </w:rPr>
      </w:pPr>
    </w:p>
    <w:p w:rsidR="00243ED0" w:rsidRPr="00F7732C" w:rsidRDefault="00243ED0" w:rsidP="00A268D6">
      <w:pPr>
        <w:jc w:val="center"/>
        <w:rPr>
          <w:b/>
          <w:bCs/>
          <w:i/>
          <w:iCs/>
        </w:rPr>
      </w:pPr>
      <w:r w:rsidRPr="00F7732C">
        <w:rPr>
          <w:b/>
          <w:bCs/>
          <w:i/>
          <w:iCs/>
        </w:rPr>
        <w:t>Общая классификация ошибок.</w:t>
      </w:r>
    </w:p>
    <w:p w:rsidR="00243ED0" w:rsidRDefault="00243ED0" w:rsidP="00961CF3">
      <w:pPr>
        <w:jc w:val="both"/>
      </w:pPr>
      <w:r>
        <w:t>При оценке знаний, умений и навыков обучающихся следует учитывать все ошибки (грубые и негрубые) и недочёты.</w:t>
      </w:r>
    </w:p>
    <w:p w:rsidR="00243ED0" w:rsidRDefault="00243ED0" w:rsidP="00961CF3">
      <w:pPr>
        <w:jc w:val="center"/>
        <w:rPr>
          <w:b/>
          <w:bCs/>
        </w:rPr>
      </w:pPr>
      <w:r>
        <w:t xml:space="preserve">3.1. </w:t>
      </w:r>
      <w:r>
        <w:rPr>
          <w:b/>
          <w:bCs/>
        </w:rPr>
        <w:t>Грубыми считаются ошибки: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left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незнание наименований единиц измерения;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выделить в ответе главное;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применять знания, алгоритмы для решения задач;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делать выводы и обобщения;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читать и строить графики;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неумение пользоваться первоисточниками, учебником и справочниками;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потеря корня или сохранение постороннего корня;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отбрасывание без объяснений одного из них;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равнозначные им ошибки;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вычислительные ошибки, если они не являются опиской;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142"/>
        <w:jc w:val="both"/>
      </w:pPr>
      <w:r>
        <w:t>логические ошибки.</w:t>
      </w:r>
    </w:p>
    <w:p w:rsidR="00243ED0" w:rsidRDefault="00243ED0" w:rsidP="00961CF3">
      <w:pPr>
        <w:jc w:val="both"/>
        <w:rPr>
          <w:sz w:val="16"/>
          <w:szCs w:val="16"/>
        </w:rPr>
      </w:pPr>
    </w:p>
    <w:p w:rsidR="00243ED0" w:rsidRDefault="00243ED0" w:rsidP="00961CF3">
      <w:pPr>
        <w:jc w:val="center"/>
      </w:pPr>
      <w:r>
        <w:t xml:space="preserve">3.2. К </w:t>
      </w:r>
      <w:r>
        <w:rPr>
          <w:b/>
          <w:bCs/>
        </w:rPr>
        <w:t>негрубым ошибкам</w:t>
      </w:r>
      <w:r>
        <w:t xml:space="preserve"> следует отнести: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неточность графика;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методы работы со справочной и другой литературой;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неумение решать задачи, выполнять задания в общем виде.</w:t>
      </w:r>
    </w:p>
    <w:p w:rsidR="00243ED0" w:rsidRDefault="00243ED0" w:rsidP="00961CF3">
      <w:pPr>
        <w:jc w:val="center"/>
      </w:pPr>
    </w:p>
    <w:p w:rsidR="00243ED0" w:rsidRDefault="00243ED0" w:rsidP="00961CF3">
      <w:pPr>
        <w:jc w:val="center"/>
      </w:pPr>
      <w:r>
        <w:t xml:space="preserve">3.3. </w:t>
      </w:r>
      <w:r>
        <w:rPr>
          <w:b/>
          <w:bCs/>
        </w:rPr>
        <w:t>Недочетами</w:t>
      </w:r>
      <w:r>
        <w:t xml:space="preserve"> являются: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нерациональные приемы вычислений и преобразований;</w:t>
      </w:r>
    </w:p>
    <w:p w:rsidR="00243ED0" w:rsidRDefault="00243ED0" w:rsidP="00A268D6">
      <w:pPr>
        <w:widowControl w:val="0"/>
        <w:numPr>
          <w:ilvl w:val="2"/>
          <w:numId w:val="12"/>
        </w:numPr>
        <w:tabs>
          <w:tab w:val="clear" w:pos="2340"/>
          <w:tab w:val="num" w:pos="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</w:pPr>
      <w:r>
        <w:t>небрежное выполнение записей, чертежей, схем, графиков.</w:t>
      </w:r>
    </w:p>
    <w:p w:rsidR="00243ED0" w:rsidRDefault="00243ED0" w:rsidP="00961CF3"/>
    <w:p w:rsidR="00243ED0" w:rsidRDefault="00243ED0" w:rsidP="00961CF3"/>
    <w:p w:rsidR="00243ED0" w:rsidRDefault="00243ED0" w:rsidP="00961CF3"/>
    <w:p w:rsidR="00243ED0" w:rsidRDefault="00243ED0" w:rsidP="00F7732C">
      <w:pPr>
        <w:jc w:val="center"/>
        <w:rPr>
          <w:b/>
          <w:bCs/>
        </w:rPr>
      </w:pPr>
      <w:r w:rsidRPr="00F7732C">
        <w:rPr>
          <w:b/>
          <w:bCs/>
        </w:rPr>
        <w:t>Учебн</w:t>
      </w:r>
      <w:r>
        <w:rPr>
          <w:b/>
          <w:bCs/>
        </w:rPr>
        <w:t>о-методический комплекс учителя</w:t>
      </w:r>
    </w:p>
    <w:p w:rsidR="00243ED0" w:rsidRPr="00F7732C" w:rsidRDefault="00243ED0" w:rsidP="00F7732C">
      <w:pPr>
        <w:jc w:val="center"/>
        <w:rPr>
          <w:b/>
          <w:bCs/>
        </w:rPr>
      </w:pP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 xml:space="preserve">1. </w:t>
      </w:r>
      <w:r w:rsidRPr="00F7732C">
        <w:t>Алгебра-8:учебник/автор: Ю.Н. Макарычев, Н.Г. Миндюк, К.Н. Нешков, С.Б. Суворова,  Просвещение, 2004 – 2009 год.</w:t>
      </w: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F7732C">
        <w:t>2. Изучение алгебры в 7—9 классах/ Ю.Н. Макарычев, Н.Г. Миндюк, С.Б. Суворова.— М.: Просвещение, 2005—2009.</w:t>
      </w:r>
    </w:p>
    <w:p w:rsidR="00243ED0" w:rsidRPr="00F7732C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 w:rsidRPr="00F7732C">
        <w:t>3. Уроки алгебры в 8 классе: кн. для учите</w:t>
      </w:r>
      <w:r w:rsidRPr="00F7732C">
        <w:softHyphen/>
        <w:t>ля / В.И. Жохов, Л.Б. Крайнева. — М.: Просвещение,  2005— 2008.</w:t>
      </w:r>
    </w:p>
    <w:p w:rsidR="00243ED0" w:rsidRDefault="00243ED0" w:rsidP="00133047">
      <w:pPr>
        <w:jc w:val="both"/>
      </w:pPr>
      <w:r w:rsidRPr="00F7732C">
        <w:t>4</w:t>
      </w:r>
      <w:r>
        <w:t>.</w:t>
      </w:r>
      <w:r w:rsidRPr="00F7732C">
        <w:t xml:space="preserve"> Алгебра: дидакт. материалы для 8 кл. / Л.И. Звавич, Л.В. Кузнецова, С.Б. Суворова. — М.: Просвеще</w:t>
      </w:r>
      <w:r w:rsidRPr="00F7732C">
        <w:softHyphen/>
        <w:t>ние, 2007—2009.</w:t>
      </w:r>
    </w:p>
    <w:p w:rsidR="00243ED0" w:rsidRDefault="00243ED0" w:rsidP="00961CF3">
      <w:pPr>
        <w:jc w:val="both"/>
        <w:rPr>
          <w:rFonts w:ascii="Courier New" w:hAnsi="Courier New" w:cs="Courier New"/>
        </w:rPr>
      </w:pPr>
      <w:r w:rsidRPr="00F7732C">
        <w:t>5. Элементы статистики и теории вероятностей: Учеб пособие для обучающихся 7-9 кл. общеобразоват. учреждений / Ю.Н. Макарычев, Н.Г. Миндюк; под ред. С.А. Теляковского. –– М.: Просвещение,2001 -2009г.</w:t>
      </w:r>
      <w:r>
        <w:rPr>
          <w:rFonts w:ascii="Courier New" w:hAnsi="Courier New" w:cs="Courier New"/>
        </w:rPr>
        <w:tab/>
      </w: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961CF3">
      <w:pPr>
        <w:jc w:val="both"/>
        <w:rPr>
          <w:rFonts w:ascii="Courier New" w:hAnsi="Courier New" w:cs="Courier New"/>
        </w:rPr>
      </w:pPr>
    </w:p>
    <w:p w:rsidR="00243ED0" w:rsidRDefault="00243ED0" w:rsidP="00F7732C">
      <w:pPr>
        <w:jc w:val="center"/>
        <w:rPr>
          <w:b/>
          <w:bCs/>
        </w:rPr>
      </w:pPr>
      <w:r>
        <w:rPr>
          <w:b/>
          <w:bCs/>
        </w:rPr>
        <w:t>У</w:t>
      </w:r>
      <w:r w:rsidRPr="00F7732C">
        <w:rPr>
          <w:b/>
          <w:bCs/>
        </w:rPr>
        <w:t>чебн</w:t>
      </w:r>
      <w:r>
        <w:rPr>
          <w:b/>
          <w:bCs/>
        </w:rPr>
        <w:t>о-методический комплекс ученика</w:t>
      </w:r>
    </w:p>
    <w:p w:rsidR="00243ED0" w:rsidRPr="00F7732C" w:rsidRDefault="00243ED0" w:rsidP="00F7732C">
      <w:pPr>
        <w:jc w:val="center"/>
        <w:rPr>
          <w:b/>
          <w:bCs/>
        </w:rPr>
      </w:pPr>
    </w:p>
    <w:p w:rsidR="00243ED0" w:rsidRDefault="00243ED0" w:rsidP="00961CF3">
      <w:pPr>
        <w:shd w:val="clear" w:color="auto" w:fill="FFFFFF"/>
        <w:autoSpaceDE w:val="0"/>
        <w:autoSpaceDN w:val="0"/>
        <w:adjustRightInd w:val="0"/>
        <w:jc w:val="both"/>
      </w:pPr>
      <w:r>
        <w:t>1. Алгебра-8:учебник/автор: Ю.Н. Макарычев, Н.Г. Миндюк, К.Н. Нешков, С.Б. Суворова,  Просвещение, 2004 – 2009 год.</w:t>
      </w:r>
    </w:p>
    <w:p w:rsidR="00243ED0" w:rsidRDefault="00243ED0" w:rsidP="00961CF3">
      <w:pPr>
        <w:jc w:val="both"/>
      </w:pPr>
      <w:r>
        <w:t>2. Элементы статистики и теории вероятностей: Учеб пособие для обучающихся 7-9 кл. общеобразоват. учреждений / Ю.Н. Макарычев, Н.Г. Миндюк; под ред. С.А. Теляковского. –– М.: Просвещение,2001 -200</w:t>
      </w:r>
      <w:r w:rsidRPr="00961CF3">
        <w:t>9</w:t>
      </w:r>
      <w:r>
        <w:t>г.</w:t>
      </w:r>
      <w:r w:rsidRPr="00133047">
        <w:t xml:space="preserve"> </w:t>
      </w:r>
      <w:r w:rsidRPr="00F7732C">
        <w:t>.</w:t>
      </w:r>
    </w:p>
    <w:p w:rsidR="00243ED0" w:rsidRDefault="00243ED0" w:rsidP="00961CF3">
      <w:pPr>
        <w:jc w:val="both"/>
      </w:pPr>
      <w:r>
        <w:t xml:space="preserve">3. </w:t>
      </w:r>
      <w:r w:rsidRPr="00F7732C">
        <w:t xml:space="preserve"> Алгебра: дидакт. материалы для 8 кл. / Л.И. Звавич, Л.В. Кузнецова, С.Б. Суворова. — М.: Просвеще</w:t>
      </w:r>
      <w:r w:rsidRPr="00F7732C">
        <w:softHyphen/>
        <w:t>ние, 2007—2009.</w:t>
      </w:r>
    </w:p>
    <w:p w:rsidR="00243ED0" w:rsidRDefault="00243ED0" w:rsidP="00961CF3"/>
    <w:p w:rsidR="00243ED0" w:rsidRDefault="00243ED0"/>
    <w:sectPr w:rsidR="00243ED0" w:rsidSect="00A83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B7E" w:rsidRDefault="001F3B7E" w:rsidP="00961CF3">
      <w:r>
        <w:separator/>
      </w:r>
    </w:p>
  </w:endnote>
  <w:endnote w:type="continuationSeparator" w:id="0">
    <w:p w:rsidR="001F3B7E" w:rsidRDefault="001F3B7E" w:rsidP="00961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B7E" w:rsidRDefault="001F3B7E" w:rsidP="00961CF3">
      <w:r>
        <w:separator/>
      </w:r>
    </w:p>
  </w:footnote>
  <w:footnote w:type="continuationSeparator" w:id="0">
    <w:p w:rsidR="001F3B7E" w:rsidRDefault="001F3B7E" w:rsidP="00961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0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61CF3"/>
    <w:rsid w:val="0005144B"/>
    <w:rsid w:val="000F6061"/>
    <w:rsid w:val="00133047"/>
    <w:rsid w:val="00141834"/>
    <w:rsid w:val="00161EEC"/>
    <w:rsid w:val="0017678D"/>
    <w:rsid w:val="001C788F"/>
    <w:rsid w:val="001F3B7E"/>
    <w:rsid w:val="00232D9A"/>
    <w:rsid w:val="00243ED0"/>
    <w:rsid w:val="00321B22"/>
    <w:rsid w:val="00361722"/>
    <w:rsid w:val="003E21FE"/>
    <w:rsid w:val="0040257D"/>
    <w:rsid w:val="00413D90"/>
    <w:rsid w:val="0043646C"/>
    <w:rsid w:val="004F55E7"/>
    <w:rsid w:val="005258EC"/>
    <w:rsid w:val="005C1EFD"/>
    <w:rsid w:val="005C392A"/>
    <w:rsid w:val="00612A80"/>
    <w:rsid w:val="00637CF3"/>
    <w:rsid w:val="006D6A93"/>
    <w:rsid w:val="006E568F"/>
    <w:rsid w:val="006F38DF"/>
    <w:rsid w:val="007510DC"/>
    <w:rsid w:val="007B776A"/>
    <w:rsid w:val="008310CF"/>
    <w:rsid w:val="00882838"/>
    <w:rsid w:val="00885ACD"/>
    <w:rsid w:val="0089423C"/>
    <w:rsid w:val="00961CF3"/>
    <w:rsid w:val="009B7A31"/>
    <w:rsid w:val="00A268D6"/>
    <w:rsid w:val="00A40362"/>
    <w:rsid w:val="00A83E5C"/>
    <w:rsid w:val="00B26BCD"/>
    <w:rsid w:val="00BF1706"/>
    <w:rsid w:val="00C33AE9"/>
    <w:rsid w:val="00C97C07"/>
    <w:rsid w:val="00D123D3"/>
    <w:rsid w:val="00D660E6"/>
    <w:rsid w:val="00D86B39"/>
    <w:rsid w:val="00E21697"/>
    <w:rsid w:val="00E253C2"/>
    <w:rsid w:val="00E60459"/>
    <w:rsid w:val="00E73313"/>
    <w:rsid w:val="00EB1C1E"/>
    <w:rsid w:val="00ED721F"/>
    <w:rsid w:val="00F4673D"/>
    <w:rsid w:val="00F736D4"/>
    <w:rsid w:val="00F7732C"/>
    <w:rsid w:val="00F83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961CF3"/>
    <w:pPr>
      <w:keepNext/>
      <w:suppressAutoHyphens w:val="0"/>
      <w:outlineLvl w:val="0"/>
    </w:pPr>
    <w:rPr>
      <w:b/>
      <w:bCs/>
      <w:i/>
      <w:iCs/>
      <w:sz w:val="28"/>
      <w:szCs w:val="28"/>
      <w:u w:val="single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1CF3"/>
    <w:p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61CF3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61CF3"/>
    <w:rPr>
      <w:rFonts w:ascii="Arial" w:hAnsi="Arial" w:cs="Arial"/>
      <w:lang w:eastAsia="ru-RU"/>
    </w:rPr>
  </w:style>
  <w:style w:type="paragraph" w:styleId="a3">
    <w:name w:val="footnote text"/>
    <w:basedOn w:val="a"/>
    <w:link w:val="a4"/>
    <w:uiPriority w:val="99"/>
    <w:semiHidden/>
    <w:rsid w:val="00961CF3"/>
    <w:pPr>
      <w:widowControl w:val="0"/>
      <w:suppressAutoHyphens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61CF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961CF3"/>
    <w:pPr>
      <w:suppressAutoHyphens w:val="0"/>
      <w:spacing w:after="120"/>
    </w:pPr>
    <w:rPr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61CF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rsid w:val="00961CF3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semiHidden/>
    <w:locked/>
    <w:rsid w:val="00961CF3"/>
    <w:rPr>
      <w:rFonts w:ascii="Courier New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961CF3"/>
    <w:pPr>
      <w:suppressAutoHyphens w:val="0"/>
      <w:ind w:left="720"/>
    </w:pPr>
    <w:rPr>
      <w:lang w:eastAsia="ru-RU"/>
    </w:rPr>
  </w:style>
  <w:style w:type="paragraph" w:customStyle="1" w:styleId="FR2">
    <w:name w:val="FR2"/>
    <w:uiPriority w:val="99"/>
    <w:rsid w:val="00961CF3"/>
    <w:pPr>
      <w:widowControl w:val="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styleId="aa">
    <w:name w:val="footnote reference"/>
    <w:basedOn w:val="a0"/>
    <w:uiPriority w:val="99"/>
    <w:semiHidden/>
    <w:rsid w:val="00961CF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961CF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7510DC"/>
    <w:rPr>
      <w:rFonts w:cs="Times New Roman"/>
      <w:color w:val="808080"/>
    </w:rPr>
  </w:style>
  <w:style w:type="paragraph" w:styleId="ad">
    <w:name w:val="Balloon Text"/>
    <w:basedOn w:val="a"/>
    <w:link w:val="ae"/>
    <w:uiPriority w:val="99"/>
    <w:semiHidden/>
    <w:rsid w:val="007510DC"/>
    <w:pPr>
      <w:suppressAutoHyphens w:val="0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7510D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uiPriority w:val="99"/>
    <w:rsid w:val="007510D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uiPriority w:val="99"/>
    <w:rsid w:val="007510DC"/>
  </w:style>
  <w:style w:type="character" w:customStyle="1" w:styleId="apple-converted-space">
    <w:name w:val="apple-converted-space"/>
    <w:basedOn w:val="a0"/>
    <w:uiPriority w:val="99"/>
    <w:rsid w:val="00E7331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oleObject" Target="embeddings/oleObject15.bin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4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9295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11</cp:revision>
  <cp:lastPrinted>2019-08-16T12:03:00Z</cp:lastPrinted>
  <dcterms:created xsi:type="dcterms:W3CDTF">2019-06-09T20:32:00Z</dcterms:created>
  <dcterms:modified xsi:type="dcterms:W3CDTF">2019-09-17T11:43:00Z</dcterms:modified>
</cp:coreProperties>
</file>