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73" w:rsidRDefault="009B0573" w:rsidP="009B0573">
      <w:pPr>
        <w:pStyle w:val="a3"/>
        <w:spacing w:after="147"/>
        <w:jc w:val="right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0" w:name="_GoBack"/>
      <w:r w:rsidRPr="009B0573">
        <w:rPr>
          <w:rFonts w:ascii="Arial" w:hAnsi="Arial" w:cs="Arial"/>
          <w:b/>
          <w:bCs/>
          <w:color w:val="000000"/>
          <w:sz w:val="26"/>
          <w:szCs w:val="26"/>
        </w:rPr>
        <w:drawing>
          <wp:inline distT="0" distB="0" distL="0" distR="0" wp14:anchorId="6BC9C155" wp14:editId="360AD403">
            <wp:extent cx="3724274" cy="1266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1053" cy="126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B0573" w:rsidRDefault="009B0573" w:rsidP="009B0573">
      <w:pPr>
        <w:pStyle w:val="a3"/>
        <w:spacing w:after="147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РЕГЛАМЕНТ</w:t>
      </w:r>
    </w:p>
    <w:p w:rsidR="009B0573" w:rsidRDefault="009B0573" w:rsidP="009B0573">
      <w:pPr>
        <w:pStyle w:val="a3"/>
        <w:spacing w:after="147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работы обучающихся и педагогических работников в сети Интернет</w:t>
      </w:r>
    </w:p>
    <w:p w:rsidR="009B0573" w:rsidRDefault="009B0573" w:rsidP="009B0573">
      <w:pPr>
        <w:pStyle w:val="a3"/>
        <w:spacing w:after="147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муниципального казённого общеобразовательного учреждения</w:t>
      </w:r>
    </w:p>
    <w:p w:rsidR="009B0573" w:rsidRDefault="009B0573" w:rsidP="009B0573">
      <w:pPr>
        <w:pStyle w:val="a3"/>
        <w:spacing w:after="147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«</w:t>
      </w:r>
      <w:proofErr w:type="gramStart"/>
      <w:r>
        <w:rPr>
          <w:rFonts w:ascii="Arial" w:hAnsi="Arial" w:cs="Arial"/>
          <w:b/>
          <w:bCs/>
          <w:color w:val="000000"/>
          <w:sz w:val="26"/>
          <w:szCs w:val="26"/>
        </w:rPr>
        <w:t>Ново-Дмитриевская</w:t>
      </w:r>
      <w:proofErr w:type="gram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средняя общеобразовательная школа»</w:t>
      </w:r>
    </w:p>
    <w:p w:rsidR="009B0573" w:rsidRDefault="009B0573" w:rsidP="009B0573">
      <w:pPr>
        <w:pStyle w:val="a3"/>
        <w:spacing w:after="240"/>
      </w:pP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b/>
          <w:bCs/>
          <w:color w:val="000000"/>
          <w:sz w:val="26"/>
          <w:szCs w:val="26"/>
        </w:rPr>
        <w:t>I. Общие положения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«Точка доступа» к сети Интернет предназначена для обслуживания образовательных, информационных потребностей работников и обучающихся. Педагогические работники, сотрудники и обучающиеся (в дальнейшем пользователь) допускаются к работе на бесплатной основе.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К работе в Интернет допускаются пользователи, прошедшие предварительную регистрацию в журнале «Регистрации пользователей сети Интернет» у должностного лица, ответственного за использование сети Интернет (в дальнейшем администратор), получении Регистрационной карточки с логином и паролем.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Выход в сеть Интернет осуществляется по графику за закрепленным рабочим местом пользователя на основании предварительной записи в журнале «Учета времени работы в сети Интернет» у администратора или при наличии свободных мест в зависимости от категории пользователя: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 xml:space="preserve">·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Обучающимся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предоставляется доступ в Интернет согласно расписанию занятий и после уроков.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· Педагогическим работникам предоставляется доступ согласно служебным запискам на имя директора с указанием планируемого времени работы. Время работы в Интернет лимитируется администрацией образовательного учреждения.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· Остальным пользователям предоставляется доступ при наличии резерва пропускной способности канала передачи.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Для работы в Интернет необходимо иметь при себе регистрационную карточку.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По всем вопросам, связанным с доступом в Интернет, следует обращаться к администратору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Интернет-класса</w:t>
      </w:r>
      <w:proofErr w:type="gram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b/>
          <w:bCs/>
          <w:color w:val="000000"/>
          <w:sz w:val="26"/>
          <w:szCs w:val="26"/>
        </w:rPr>
        <w:t>II. Правила работы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Время работы в сети регистрируется в журнале «Учета времени работы в сети Интернет».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Для доступа в Интернет используются программы «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Internet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Explorer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», «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Outlook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Express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». Отправка электронной почты с присоединенной к письму информацией, запись информации на дискеты и оптические диски осуществляется у администратора.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При работе в Интернет пользователь обязан: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1.Выполнять все требования администратора.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2.В начале работы пользователь должен зарегистрироваться в системе, т.е. внести свой логин и пароль.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3.Запрещается работать под чужим регистрационным именем, сообщать кому-либо пароль, одновременно входить в сеть более чем с одной рабочей станции.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4.Каждому пользователю, при наличии технической возможности, предоставляется персональный каталог для хранения личных данных общим объемом не более 5 Мб, возможность работы с почтовым ящиком для отправки и получения электронной почты.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5.Пользователю разрешается копировать информацию на диски, предварительно проверенные на вирус.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6.Пользователю запрещается любое копирование на жесткие диски.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7.Пользователю запрещено вносить изменения в программное обеспечение, установленное на рабочей станции.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8.Запрещена передача информации, представляющей коммерческую или государственную тайну. Распространение информации, порочащей честь и достоинство граждан.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9.Запрещается работать с объемными ресурсами 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video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audio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chat</w:t>
      </w:r>
      <w:proofErr w:type="spellEnd"/>
      <w:r>
        <w:rPr>
          <w:rFonts w:ascii="Arial" w:hAnsi="Arial" w:cs="Arial"/>
          <w:color w:val="000000"/>
          <w:sz w:val="26"/>
          <w:szCs w:val="26"/>
        </w:rPr>
        <w:t>, игры и др.) без согласования с администратором.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10.Запрещается доступ к сайтам, содержащим информацию, противоречащую общепринятой этике.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 xml:space="preserve">11.Пользователь обязан сохранять оборудование в целостности и сохранности. При нанесении ущерба (порча имущества, вывод </w:t>
      </w:r>
      <w:r>
        <w:rPr>
          <w:rFonts w:ascii="Arial" w:hAnsi="Arial" w:cs="Arial"/>
          <w:color w:val="000000"/>
          <w:sz w:val="26"/>
          <w:szCs w:val="26"/>
        </w:rPr>
        <w:lastRenderedPageBreak/>
        <w:t>оборудования из рабочего состояния) пользователь несет материальную ответственность в соответствии действующим законом.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12.Пользователь должен помнить свой пароль. В случае утраты пароля пользователь обязан сообщить об этом администратору.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13.При возникновении технических проблем пользователь обязан поставить в известность администратора.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14.За нарушения правил работы в сети Интернет пользователь получает первое предупреждение и лишается права выхода в Интернет сроком на 1 месяц. При повторном нарушении – пользователь лишается доступа в Интернет.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III. </w:t>
      </w:r>
      <w:r>
        <w:rPr>
          <w:rFonts w:ascii="Arial" w:hAnsi="Arial" w:cs="Arial"/>
          <w:b/>
          <w:bCs/>
          <w:color w:val="000000"/>
          <w:sz w:val="26"/>
          <w:szCs w:val="26"/>
        </w:rPr>
        <w:t>Правила регистрации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Для доступа в Интернет пользователь должен пройти процесс регистрации: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1.Пользователь обязан ознакомиться с «Регламентом работы обучающихся и педагогических работников в сети Интернет», расписаться в журнале учета работы в сети Интернет обучающихся и педагогических работников МКОУ «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Ново-Дмитриевская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СОШ», получить регистрационную карточку.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Регистрационные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логин и пароль обучающиеся получают у администратора.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3.Регистрационные логин и пароль сотрудники получают у администратора при предъявлении письменного заявления.</w:t>
      </w:r>
    </w:p>
    <w:p w:rsidR="009B0573" w:rsidRDefault="009B0573" w:rsidP="009B0573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4.Перед работой необходимо ознакомиться с «Памяткой использования ресурсов сети Интернет».</w:t>
      </w:r>
    </w:p>
    <w:p w:rsidR="009B0573" w:rsidRDefault="009B0573" w:rsidP="009B0573">
      <w:pPr>
        <w:pStyle w:val="a3"/>
        <w:spacing w:after="240"/>
      </w:pPr>
    </w:p>
    <w:p w:rsidR="009B0573" w:rsidRDefault="009B0573" w:rsidP="009B0573">
      <w:pPr>
        <w:pStyle w:val="a3"/>
        <w:spacing w:after="240"/>
      </w:pPr>
    </w:p>
    <w:p w:rsidR="009B0573" w:rsidRDefault="009B0573" w:rsidP="009B0573">
      <w:pPr>
        <w:pStyle w:val="a3"/>
        <w:spacing w:after="240"/>
      </w:pPr>
    </w:p>
    <w:p w:rsidR="00D23BDA" w:rsidRDefault="00D23BDA"/>
    <w:sectPr w:rsidR="00D23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73"/>
    <w:rsid w:val="009B0573"/>
    <w:rsid w:val="00D2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5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0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5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0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3794</Characters>
  <Application>Microsoft Office Word</Application>
  <DocSecurity>0</DocSecurity>
  <Lines>31</Lines>
  <Paragraphs>8</Paragraphs>
  <ScaleCrop>false</ScaleCrop>
  <Company>*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2017-12-21T14:56:00Z</dcterms:created>
  <dcterms:modified xsi:type="dcterms:W3CDTF">2017-12-21T14:58:00Z</dcterms:modified>
</cp:coreProperties>
</file>