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89" w:rsidRDefault="00461A89" w:rsidP="00461A89">
      <w:pPr>
        <w:pStyle w:val="a3"/>
        <w:shd w:val="clear" w:color="auto" w:fill="FFFFFF"/>
        <w:spacing w:after="147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r w:rsidRPr="00461A89">
        <w:rPr>
          <w:rFonts w:ascii="Arial" w:hAnsi="Arial" w:cs="Arial"/>
          <w:b/>
          <w:bCs/>
          <w:color w:val="000000"/>
          <w:sz w:val="26"/>
          <w:szCs w:val="26"/>
        </w:rPr>
        <w:drawing>
          <wp:inline distT="0" distB="0" distL="0" distR="0" wp14:anchorId="45F540AD" wp14:editId="6CBEFF31">
            <wp:extent cx="364807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716" cy="121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1A89" w:rsidRDefault="00461A89" w:rsidP="00461A89">
      <w:pPr>
        <w:pStyle w:val="a3"/>
        <w:shd w:val="clear" w:color="auto" w:fill="FFFFFF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ПОЛОЖЕНИЕ</w:t>
      </w:r>
    </w:p>
    <w:p w:rsidR="00461A89" w:rsidRDefault="00461A89" w:rsidP="00461A89">
      <w:pPr>
        <w:pStyle w:val="a3"/>
        <w:shd w:val="clear" w:color="auto" w:fill="FFFFFF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о сайте муниципального казённого общеобразовательного учреждения</w:t>
      </w:r>
    </w:p>
    <w:p w:rsidR="00461A89" w:rsidRDefault="00461A89" w:rsidP="00461A89">
      <w:pPr>
        <w:pStyle w:val="a3"/>
        <w:shd w:val="clear" w:color="auto" w:fill="FFFFFF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«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средняя общеобразовательная школа » http://novo-d.dagestanschool.ru</w:t>
      </w:r>
    </w:p>
    <w:p w:rsidR="00461A89" w:rsidRDefault="00461A89" w:rsidP="00461A89">
      <w:pPr>
        <w:pStyle w:val="a3"/>
        <w:shd w:val="clear" w:color="auto" w:fill="FFFFFF"/>
        <w:spacing w:after="240"/>
      </w:pP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1. Общие положения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1.1. 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Положение о сайте муниципального казённого общеобразовательного учреждения «Ново-Дмитриевская средняя общеобразовательная школа» (далее - положение) определяет статус сайта (далее - сайт), структуру и порядок размещения в сети Интернет информационных материалов, образующих информационные ресурсы муниципального казённого общеобразовательного учреждения «Ново-Дмитриевская средняя общеобразовательная школа»» (далее - ОУ), а также права, обязанности, ответственность и регламент взаимодействия администратора, осуществляющего программно-техническую поддержку данного сайта, и лиц, осуществляющих предоставление информации для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размещения в его разделах.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1.2. Сайт обеспечивает официальное представление информации о ОУ в сети Интернет с целью расширения рынка образовательных услуг ОУ, оперативного ознакомления сотрудников, обучающихся, родителей (законных представителей) обучающихся, деловых партнеров и других заинтересованных пользователей с различными аспектами деятельности ОУ, повышения эффективности взаимодействия ОУ с целевой аудиторией.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1.3. Пользователем сайта может быть любое лицо, имеющее технические возможности выхода в Интернет.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1.4. Функционирование сайта регламентируется действующим законодательством, Уставом ОУ, настоящим положением, а также локальными нормативными актами ОУ, приказами и распоряжениями директора ОУ.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1.5. Положение вступает в силу со дня утверждения директором ОУ и действует до его отмены.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>1.6. Изменения в положение могут вноситься по рекомендации администрации ОУ, а также лиц, ответственных за информационное наполнение и поддержание сайта. Изменённая редакция положения вступает в силу после утверждения ее директором ОУ.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2. Информационный ресурс сайта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2.1. Информационный ресурс сайта (контент) формируется в соответствии с деятельностью всех структурных подразделений ОУ, ее сотрудников, обучающихся, родителей и общественных организаций ОУ.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2.2. Права на информационные материалы, размещенные на сайте, принадлежат ОУ при условии, что иное не регламентировано отдельными юридически оформленными документами.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2.3. Информационный ресурс сайта является открытым и общедоступным, если иной статус ресурса не оговорен специальными документами.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2.4. Условия размещения ресурсов ограниченного доступа регулируются отдельными документами; размещение таких ресурсов допустимо только при наличии соответствующих организационных и программно-технических возможностей.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2.5. Основными информационно-ресурсными компонентами сайта являются: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общая информация о ОУ как муниципальном казённом образовательном учреждении;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справочные и иные материалы об образовательных программах ОУ;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материалы по организации учебного процесса;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подборки тематических материалов;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материалы о персоналиях - руководителях, сотрудниках ОУ;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материалы о событиях текущей жизни ОУ, проводимых в ОУ и при ее участии мероприятиях, архивы новостей;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материалы о ходе реализации в ОУ комплексного проекта модернизации образования;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адресные информационные материалы.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2.6. Часть информационного ресурса, формируемого по инициативе творческих коллективов и отдельных работников ОУ, может быть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размещена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на отдельных специализированных сайтах, доступ к которым организуется с сайта ОУ. 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3. Организация работ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3.1. Информационное наполнение и актуализация сайта осуществляется совместными усилиями всех структурных подразделений ОУ, ее сотрудников, обучающихся, родителей и общественных организаций ОУ.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3.2. По каждому разделу сайта (виду информационного ресурса) определяются должностные лица, ответственные за подборку и предоставление соответствующей информации (см. Приложение).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3.3. Обеспечение функционирования сайта возлагается на заместителя директора по ИКТ.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3.4. Заместитель директора по ИКТ курирует качественное выполнение всех видов работ, связанных с эксплуатацией сайта: изменение дизайна и структуры, размещение новой и удаление устаревшей информации, публикация информации из баз данных, реализация политики разграничения доступа и обеспечение безопасности информационных ресурсов.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3.5. Заместитель директора по ИКТ осуществляет консультирование лиц, ответственных за предоставление информации, а также других работников, заинтересованных в размещении информации на сайте.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3.6. 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 (далее - администратор), который назначается директором ОУ.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3.7. Информация, готовая для размещения на сайте, предоставляется должностными лицами, ответственными за подборку и предоставление соответствующей информации по разделам школьного сайта, в электронном виде заместителю директора по ИКТ или администратору, который обеспечивает ее размещение в соответствующем разделе сайта.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3.8. Текстовая информация предоставляется в формате .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doc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графическая - в формате .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jpg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 В порядке исключения графическая информация может быть предоставлена в виде фотографий, схем, чертежей – в этом случае заместитель директора по УВР или администратор изыскивает возможность перевода материалов в электронный вид. Порядок исключения определяется заместителем директора по УВР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3.9. Администратор сайта имеет право направить материалы на пересмотр с целью проведения корректуры и редакторской правки.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3.10. Текущие изменения структуры сайта осуществляются администратором по согласованию с заместителем директора по УВР.  Изменения, носящие концептуальный характер, согласовываются с директором ОУ. 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4. Ответственность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4.1. Ответственность за недостоверное, несвоевременное или некачественное предоставление информации (в том числе с грамматическими и/или синтаксическими ошибками) для размещения на сайте несет соответствующее должностное лицо, ответственное за предоставление данной информации.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4.2. Ответственность за некачественное текущее сопровождение сайта несет администратор.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4.3. Некачественное текущее сопровождение может выражаться: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в несвоевременном размещении предоставляемой информации;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в непринятии мер по исключению появления на сайте устаревшей или ошибочной информации;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- в совершении действий, повлекших причинение вреда информационному ресурсу, нарушение работоспособности или возможность несанкционированного доступа к сайту.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4.4. Ответственность за нарушение работоспособности и актуализации сайта вследствие отсутствия четкого порядка во взаимодействии с лицами, ответственными за предоставление информации, отказ в консультировании сотрудников школы в соответствии с п.3.5 настоящего положения, несет заместитель директора по УВР. </w:t>
      </w:r>
    </w:p>
    <w:p w:rsidR="00461A89" w:rsidRDefault="00461A89" w:rsidP="00461A89">
      <w:pPr>
        <w:pStyle w:val="a3"/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5. Контроль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5.1. Общая координация работ по развитию сайта и контроль над выполнением обязанностей лицами, ответственными за предоставление информации для размещения на сайте, и администратора возлагается на заместителя директора по УВР. </w:t>
      </w:r>
    </w:p>
    <w:p w:rsidR="00461A89" w:rsidRDefault="00461A89" w:rsidP="00461A89">
      <w:pPr>
        <w:pStyle w:val="a3"/>
        <w:spacing w:after="147"/>
      </w:pPr>
      <w:r>
        <w:rPr>
          <w:rFonts w:ascii="Arial" w:hAnsi="Arial" w:cs="Arial"/>
          <w:color w:val="000000"/>
          <w:sz w:val="26"/>
          <w:szCs w:val="26"/>
        </w:rPr>
        <w:t>5.2. Контроль над выполнением обязанностей лицами, участвующими в процессах информационного наполнения, актуализации и программно-технического сопровождения сайта, возлагается на директора ОУ.</w:t>
      </w:r>
    </w:p>
    <w:p w:rsidR="00461A89" w:rsidRDefault="00461A89" w:rsidP="00461A89">
      <w:pPr>
        <w:pStyle w:val="a3"/>
        <w:spacing w:after="240"/>
        <w:jc w:val="center"/>
      </w:pPr>
    </w:p>
    <w:p w:rsidR="00461A89" w:rsidRDefault="00461A89" w:rsidP="00461A89">
      <w:pPr>
        <w:pStyle w:val="a3"/>
        <w:spacing w:after="240"/>
        <w:jc w:val="center"/>
      </w:pPr>
    </w:p>
    <w:p w:rsidR="00461A89" w:rsidRDefault="00461A89" w:rsidP="00461A89">
      <w:pPr>
        <w:pStyle w:val="a3"/>
        <w:spacing w:after="240"/>
        <w:jc w:val="center"/>
      </w:pPr>
    </w:p>
    <w:p w:rsidR="00461A89" w:rsidRDefault="00461A89" w:rsidP="00461A89">
      <w:pPr>
        <w:pStyle w:val="a3"/>
        <w:spacing w:after="240"/>
        <w:jc w:val="center"/>
      </w:pPr>
    </w:p>
    <w:p w:rsidR="000A6533" w:rsidRDefault="000A6533"/>
    <w:sectPr w:rsidR="000A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89"/>
    <w:rsid w:val="000A6533"/>
    <w:rsid w:val="004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8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8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6108</Characters>
  <Application>Microsoft Office Word</Application>
  <DocSecurity>0</DocSecurity>
  <Lines>50</Lines>
  <Paragraphs>14</Paragraphs>
  <ScaleCrop>false</ScaleCrop>
  <Company>*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2017-12-21T15:05:00Z</dcterms:created>
  <dcterms:modified xsi:type="dcterms:W3CDTF">2017-12-21T15:06:00Z</dcterms:modified>
</cp:coreProperties>
</file>