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2C5" w:rsidRDefault="00BD42C5" w:rsidP="00BD42C5">
      <w:pPr>
        <w:pStyle w:val="Style1"/>
        <w:widowControl/>
        <w:spacing w:before="53" w:line="240" w:lineRule="auto"/>
        <w:ind w:right="-61"/>
        <w:jc w:val="left"/>
        <w:rPr>
          <w:rStyle w:val="FontStyle11"/>
          <w:b w:val="0"/>
          <w:sz w:val="24"/>
          <w:szCs w:val="24"/>
        </w:rPr>
      </w:pPr>
      <w:r>
        <w:rPr>
          <w:bCs/>
          <w:noProof/>
        </w:rPr>
        <w:drawing>
          <wp:inline distT="0" distB="0" distL="0" distR="0">
            <wp:extent cx="6941128" cy="9544050"/>
            <wp:effectExtent l="19050" t="0" r="0" b="0"/>
            <wp:docPr id="2" name="Рисунок 2" descr="C:\Users\User\Desktop\крышки антикоррупция\план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рышки антикоррупция\план 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4713" cy="9548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8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1"/>
        <w:gridCol w:w="6143"/>
        <w:gridCol w:w="1559"/>
        <w:gridCol w:w="2469"/>
      </w:tblGrid>
      <w:tr w:rsidR="00D52136" w:rsidRPr="005D1EA1" w:rsidTr="008816E4">
        <w:trPr>
          <w:jc w:val="center"/>
        </w:trPr>
        <w:tc>
          <w:tcPr>
            <w:tcW w:w="641" w:type="dxa"/>
          </w:tcPr>
          <w:p w:rsidR="00D52136" w:rsidRPr="005D1EA1" w:rsidRDefault="00F13246" w:rsidP="005D1EA1">
            <w:pPr>
              <w:pStyle w:val="Style1"/>
              <w:widowControl/>
              <w:tabs>
                <w:tab w:val="left" w:pos="10490"/>
              </w:tabs>
              <w:spacing w:line="240" w:lineRule="auto"/>
              <w:ind w:right="81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lastRenderedPageBreak/>
              <w:t>7</w:t>
            </w:r>
            <w:r w:rsidR="003C7A33" w:rsidRPr="005D1EA1">
              <w:rPr>
                <w:rStyle w:val="FontStyle11"/>
                <w:b w:val="0"/>
                <w:sz w:val="24"/>
                <w:szCs w:val="24"/>
              </w:rPr>
              <w:t>.</w:t>
            </w:r>
          </w:p>
        </w:tc>
        <w:tc>
          <w:tcPr>
            <w:tcW w:w="6143" w:type="dxa"/>
          </w:tcPr>
          <w:p w:rsidR="00D52136" w:rsidRPr="005D1EA1" w:rsidRDefault="00D52136" w:rsidP="005D1EA1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4"/>
                <w:szCs w:val="24"/>
              </w:rPr>
            </w:pPr>
            <w:r w:rsidRPr="005D1EA1">
              <w:rPr>
                <w:rStyle w:val="FontStyle12"/>
                <w:sz w:val="24"/>
                <w:szCs w:val="24"/>
              </w:rPr>
              <w:t>Контроль за недопущением фактов неправомерного взимания денежных сре</w:t>
            </w:r>
            <w:proofErr w:type="gramStart"/>
            <w:r w:rsidRPr="005D1EA1">
              <w:rPr>
                <w:rStyle w:val="FontStyle12"/>
                <w:sz w:val="24"/>
                <w:szCs w:val="24"/>
              </w:rPr>
              <w:t>дств с р</w:t>
            </w:r>
            <w:proofErr w:type="gramEnd"/>
            <w:r w:rsidRPr="005D1EA1">
              <w:rPr>
                <w:rStyle w:val="FontStyle12"/>
                <w:sz w:val="24"/>
                <w:szCs w:val="24"/>
              </w:rPr>
              <w:t>одителей (законных представителей).</w:t>
            </w:r>
          </w:p>
        </w:tc>
        <w:tc>
          <w:tcPr>
            <w:tcW w:w="1559" w:type="dxa"/>
          </w:tcPr>
          <w:p w:rsidR="00D52136" w:rsidRPr="005D1EA1" w:rsidRDefault="00D52136" w:rsidP="005D1EA1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sz w:val="24"/>
                <w:szCs w:val="24"/>
              </w:rPr>
            </w:pPr>
            <w:r w:rsidRPr="005D1EA1">
              <w:rPr>
                <w:rStyle w:val="FontStyle12"/>
                <w:sz w:val="24"/>
                <w:szCs w:val="24"/>
              </w:rPr>
              <w:t>Постоянно</w:t>
            </w:r>
          </w:p>
        </w:tc>
        <w:tc>
          <w:tcPr>
            <w:tcW w:w="2469" w:type="dxa"/>
          </w:tcPr>
          <w:p w:rsidR="00D52136" w:rsidRPr="005D1EA1" w:rsidRDefault="003C7A33" w:rsidP="005D1EA1">
            <w:pPr>
              <w:pStyle w:val="Style1"/>
              <w:widowControl/>
              <w:tabs>
                <w:tab w:val="left" w:pos="10490"/>
              </w:tabs>
              <w:spacing w:line="240" w:lineRule="auto"/>
              <w:ind w:right="81"/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5D1EA1">
              <w:rPr>
                <w:rStyle w:val="FontStyle11"/>
                <w:b w:val="0"/>
                <w:sz w:val="24"/>
                <w:szCs w:val="24"/>
              </w:rPr>
              <w:t>Члены комиссии</w:t>
            </w:r>
          </w:p>
        </w:tc>
      </w:tr>
      <w:tr w:rsidR="000C1945" w:rsidRPr="005D1EA1" w:rsidTr="008816E4">
        <w:trPr>
          <w:jc w:val="center"/>
        </w:trPr>
        <w:tc>
          <w:tcPr>
            <w:tcW w:w="641" w:type="dxa"/>
          </w:tcPr>
          <w:p w:rsidR="000C1945" w:rsidRPr="005D1EA1" w:rsidRDefault="003165AD" w:rsidP="005D1EA1">
            <w:pPr>
              <w:pStyle w:val="Style1"/>
              <w:widowControl/>
              <w:tabs>
                <w:tab w:val="left" w:pos="10490"/>
              </w:tabs>
              <w:spacing w:line="240" w:lineRule="auto"/>
              <w:ind w:right="81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8</w:t>
            </w:r>
            <w:r w:rsidR="003C7A33" w:rsidRPr="005D1EA1">
              <w:rPr>
                <w:rStyle w:val="FontStyle11"/>
                <w:b w:val="0"/>
                <w:sz w:val="24"/>
                <w:szCs w:val="24"/>
              </w:rPr>
              <w:t>.</w:t>
            </w:r>
          </w:p>
        </w:tc>
        <w:tc>
          <w:tcPr>
            <w:tcW w:w="6143" w:type="dxa"/>
          </w:tcPr>
          <w:p w:rsidR="000C1945" w:rsidRPr="005D1EA1" w:rsidRDefault="000C1945" w:rsidP="005D1EA1">
            <w:pPr>
              <w:shd w:val="clear" w:color="auto" w:fill="FFFFFF"/>
              <w:autoSpaceDE/>
              <w:autoSpaceDN/>
              <w:rPr>
                <w:color w:val="000000"/>
              </w:rPr>
            </w:pPr>
            <w:r w:rsidRPr="005D1EA1">
              <w:rPr>
                <w:color w:val="000000"/>
              </w:rPr>
              <w:t>Организация и проведение в день Международного дня борьбы с коррупцией различных мероприятий:</w:t>
            </w:r>
          </w:p>
          <w:p w:rsidR="000C1945" w:rsidRPr="005D1EA1" w:rsidRDefault="008816E4" w:rsidP="005D1EA1">
            <w:pPr>
              <w:shd w:val="clear" w:color="auto" w:fill="FFFFFF"/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- оформление стендов в ОУ</w:t>
            </w:r>
            <w:r w:rsidR="000C1945" w:rsidRPr="005D1EA1">
              <w:rPr>
                <w:color w:val="000000"/>
              </w:rPr>
              <w:t>;</w:t>
            </w:r>
          </w:p>
          <w:p w:rsidR="000C1945" w:rsidRPr="005D1EA1" w:rsidRDefault="000C1945" w:rsidP="005D1EA1">
            <w:pPr>
              <w:shd w:val="clear" w:color="auto" w:fill="FFFFFF"/>
              <w:autoSpaceDE/>
              <w:autoSpaceDN/>
              <w:rPr>
                <w:color w:val="000000"/>
              </w:rPr>
            </w:pPr>
            <w:r w:rsidRPr="005D1EA1">
              <w:rPr>
                <w:color w:val="000000"/>
              </w:rPr>
              <w:t>- проведение классных часов на тему «Защита законных интересов несовершеннолетних от угроз, связанных с коррупцией»;</w:t>
            </w:r>
          </w:p>
          <w:p w:rsidR="003165AD" w:rsidRDefault="000C1945" w:rsidP="005D1EA1">
            <w:pPr>
              <w:shd w:val="clear" w:color="auto" w:fill="FFFFFF"/>
              <w:autoSpaceDE/>
              <w:autoSpaceDN/>
              <w:rPr>
                <w:color w:val="000000"/>
              </w:rPr>
            </w:pPr>
            <w:r w:rsidRPr="005D1EA1">
              <w:rPr>
                <w:color w:val="000000"/>
              </w:rPr>
              <w:t xml:space="preserve">- обсуждение проблемы коррупции среди работников </w:t>
            </w:r>
          </w:p>
          <w:p w:rsidR="003165AD" w:rsidRDefault="003165AD" w:rsidP="005D1EA1">
            <w:pPr>
              <w:shd w:val="clear" w:color="auto" w:fill="FFFFFF"/>
              <w:autoSpaceDE/>
              <w:autoSpaceDN/>
              <w:rPr>
                <w:color w:val="000000"/>
              </w:rPr>
            </w:pPr>
          </w:p>
          <w:p w:rsidR="000C1945" w:rsidRPr="005D1EA1" w:rsidRDefault="008816E4" w:rsidP="005D1EA1">
            <w:pPr>
              <w:shd w:val="clear" w:color="auto" w:fill="FFFFFF"/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ОУ</w:t>
            </w:r>
            <w:r w:rsidR="000C1945" w:rsidRPr="005D1EA1">
              <w:rPr>
                <w:color w:val="000000"/>
              </w:rPr>
              <w:t>.</w:t>
            </w:r>
          </w:p>
        </w:tc>
        <w:tc>
          <w:tcPr>
            <w:tcW w:w="1559" w:type="dxa"/>
          </w:tcPr>
          <w:p w:rsidR="000C1945" w:rsidRPr="005D1EA1" w:rsidRDefault="000C1945" w:rsidP="005D1EA1">
            <w:pPr>
              <w:autoSpaceDE/>
              <w:autoSpaceDN/>
              <w:jc w:val="center"/>
            </w:pPr>
            <w:r w:rsidRPr="005D1EA1">
              <w:t xml:space="preserve">декабрь </w:t>
            </w:r>
          </w:p>
          <w:p w:rsidR="000C1945" w:rsidRPr="005D1EA1" w:rsidRDefault="000C1945" w:rsidP="005D1EA1">
            <w:pPr>
              <w:autoSpaceDE/>
              <w:autoSpaceDN/>
              <w:jc w:val="center"/>
            </w:pPr>
            <w:r w:rsidRPr="005D1EA1">
              <w:t>201</w:t>
            </w:r>
            <w:r w:rsidR="00114ECC">
              <w:t>8</w:t>
            </w:r>
            <w:r w:rsidRPr="005D1EA1">
              <w:t xml:space="preserve"> г.</w:t>
            </w:r>
          </w:p>
        </w:tc>
        <w:tc>
          <w:tcPr>
            <w:tcW w:w="2469" w:type="dxa"/>
          </w:tcPr>
          <w:p w:rsidR="000C1945" w:rsidRDefault="00F13246" w:rsidP="005D1EA1">
            <w:pPr>
              <w:pStyle w:val="Style1"/>
              <w:widowControl/>
              <w:tabs>
                <w:tab w:val="left" w:pos="10490"/>
              </w:tabs>
              <w:spacing w:line="240" w:lineRule="auto"/>
              <w:ind w:right="81"/>
              <w:jc w:val="left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Заместитель директора по ВР</w:t>
            </w:r>
          </w:p>
          <w:p w:rsidR="008816E4" w:rsidRPr="005D1EA1" w:rsidRDefault="008816E4" w:rsidP="005D1EA1">
            <w:pPr>
              <w:pStyle w:val="Style1"/>
              <w:widowControl/>
              <w:tabs>
                <w:tab w:val="left" w:pos="10490"/>
              </w:tabs>
              <w:spacing w:line="240" w:lineRule="auto"/>
              <w:ind w:right="81"/>
              <w:jc w:val="left"/>
              <w:rPr>
                <w:rStyle w:val="FontStyle11"/>
                <w:b w:val="0"/>
                <w:sz w:val="24"/>
                <w:szCs w:val="24"/>
              </w:rPr>
            </w:pPr>
          </w:p>
        </w:tc>
      </w:tr>
      <w:tr w:rsidR="000C1945" w:rsidRPr="005D1EA1" w:rsidTr="008816E4">
        <w:trPr>
          <w:jc w:val="center"/>
        </w:trPr>
        <w:tc>
          <w:tcPr>
            <w:tcW w:w="641" w:type="dxa"/>
          </w:tcPr>
          <w:p w:rsidR="000C1945" w:rsidRPr="005D1EA1" w:rsidRDefault="003165AD" w:rsidP="005D1EA1">
            <w:pPr>
              <w:pStyle w:val="Style1"/>
              <w:widowControl/>
              <w:tabs>
                <w:tab w:val="left" w:pos="10490"/>
              </w:tabs>
              <w:spacing w:line="240" w:lineRule="auto"/>
              <w:ind w:right="81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9</w:t>
            </w:r>
            <w:r w:rsidR="003C7A33" w:rsidRPr="005D1EA1">
              <w:rPr>
                <w:rStyle w:val="FontStyle11"/>
                <w:b w:val="0"/>
                <w:sz w:val="24"/>
                <w:szCs w:val="24"/>
              </w:rPr>
              <w:t>.</w:t>
            </w:r>
          </w:p>
        </w:tc>
        <w:tc>
          <w:tcPr>
            <w:tcW w:w="6143" w:type="dxa"/>
          </w:tcPr>
          <w:p w:rsidR="000C1945" w:rsidRPr="005D1EA1" w:rsidRDefault="000C1945" w:rsidP="005D1EA1">
            <w:pPr>
              <w:autoSpaceDE/>
              <w:autoSpaceDN/>
            </w:pPr>
            <w:r w:rsidRPr="005D1EA1">
              <w:rPr>
                <w:color w:val="000000"/>
                <w:shd w:val="clear" w:color="auto" w:fill="FFFFFF"/>
              </w:rPr>
              <w:t xml:space="preserve">Доведение до сведения сотрудников общеобразовательной организации действующего законодательства о противодействии коррупции, в том числе об уголовной ответственности за преступления связанные </w:t>
            </w:r>
            <w:proofErr w:type="gramStart"/>
            <w:r w:rsidRPr="005D1EA1">
              <w:rPr>
                <w:color w:val="000000"/>
                <w:shd w:val="clear" w:color="auto" w:fill="FFFFFF"/>
              </w:rPr>
              <w:t>со</w:t>
            </w:r>
            <w:proofErr w:type="gramEnd"/>
            <w:r w:rsidRPr="005D1EA1">
              <w:rPr>
                <w:color w:val="000000"/>
                <w:shd w:val="clear" w:color="auto" w:fill="FFFFFF"/>
              </w:rPr>
              <w:t xml:space="preserve"> взяткой и мерах административной ответственности за незаконное вознаграждение.</w:t>
            </w:r>
          </w:p>
        </w:tc>
        <w:tc>
          <w:tcPr>
            <w:tcW w:w="1559" w:type="dxa"/>
          </w:tcPr>
          <w:p w:rsidR="003C7A33" w:rsidRPr="005D1EA1" w:rsidRDefault="003C7A33" w:rsidP="005D1EA1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sz w:val="24"/>
                <w:szCs w:val="24"/>
              </w:rPr>
            </w:pPr>
            <w:r w:rsidRPr="005D1EA1">
              <w:rPr>
                <w:rStyle w:val="FontStyle12"/>
                <w:sz w:val="24"/>
                <w:szCs w:val="24"/>
              </w:rPr>
              <w:t xml:space="preserve">1 раз </w:t>
            </w:r>
            <w:proofErr w:type="gramStart"/>
            <w:r w:rsidRPr="005D1EA1">
              <w:rPr>
                <w:rStyle w:val="FontStyle12"/>
                <w:sz w:val="24"/>
                <w:szCs w:val="24"/>
              </w:rPr>
              <w:t>в</w:t>
            </w:r>
            <w:proofErr w:type="gramEnd"/>
          </w:p>
          <w:p w:rsidR="000C1945" w:rsidRPr="005D1EA1" w:rsidRDefault="003C7A33" w:rsidP="005D1EA1">
            <w:pPr>
              <w:autoSpaceDE/>
              <w:autoSpaceDN/>
              <w:jc w:val="center"/>
            </w:pPr>
            <w:r w:rsidRPr="005D1EA1">
              <w:rPr>
                <w:rStyle w:val="FontStyle12"/>
                <w:sz w:val="24"/>
                <w:szCs w:val="24"/>
              </w:rPr>
              <w:t>квартал</w:t>
            </w:r>
          </w:p>
        </w:tc>
        <w:tc>
          <w:tcPr>
            <w:tcW w:w="2469" w:type="dxa"/>
          </w:tcPr>
          <w:p w:rsidR="000C1945" w:rsidRPr="005D1EA1" w:rsidRDefault="004F3CD0" w:rsidP="008816E4">
            <w:pPr>
              <w:pStyle w:val="Style1"/>
              <w:widowControl/>
              <w:tabs>
                <w:tab w:val="left" w:pos="10490"/>
              </w:tabs>
              <w:spacing w:line="240" w:lineRule="auto"/>
              <w:ind w:right="81"/>
              <w:jc w:val="left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Зам</w:t>
            </w:r>
            <w:proofErr w:type="gramStart"/>
            <w:r>
              <w:rPr>
                <w:rStyle w:val="FontStyle11"/>
                <w:b w:val="0"/>
                <w:sz w:val="24"/>
                <w:szCs w:val="24"/>
              </w:rPr>
              <w:t>.д</w:t>
            </w:r>
            <w:proofErr w:type="gramEnd"/>
            <w:r>
              <w:rPr>
                <w:rStyle w:val="FontStyle11"/>
                <w:b w:val="0"/>
                <w:sz w:val="24"/>
                <w:szCs w:val="24"/>
              </w:rPr>
              <w:t>иректора по ВР</w:t>
            </w:r>
          </w:p>
        </w:tc>
      </w:tr>
      <w:tr w:rsidR="00DA7F25" w:rsidRPr="005D1EA1" w:rsidTr="008816E4">
        <w:trPr>
          <w:jc w:val="center"/>
        </w:trPr>
        <w:tc>
          <w:tcPr>
            <w:tcW w:w="641" w:type="dxa"/>
          </w:tcPr>
          <w:p w:rsidR="00DA7F25" w:rsidRPr="005D1EA1" w:rsidRDefault="00F13246" w:rsidP="003165AD">
            <w:pPr>
              <w:pStyle w:val="Style1"/>
              <w:widowControl/>
              <w:tabs>
                <w:tab w:val="left" w:pos="10490"/>
              </w:tabs>
              <w:spacing w:line="240" w:lineRule="auto"/>
              <w:ind w:right="81"/>
              <w:rPr>
                <w:rStyle w:val="FontStyle11"/>
                <w:b w:val="0"/>
                <w:sz w:val="24"/>
                <w:szCs w:val="24"/>
              </w:rPr>
            </w:pPr>
            <w:r w:rsidRPr="005D1EA1">
              <w:rPr>
                <w:rStyle w:val="FontStyle11"/>
                <w:b w:val="0"/>
                <w:sz w:val="24"/>
                <w:szCs w:val="24"/>
              </w:rPr>
              <w:t>1</w:t>
            </w:r>
            <w:r w:rsidR="003165AD">
              <w:rPr>
                <w:rStyle w:val="FontStyle11"/>
                <w:b w:val="0"/>
                <w:sz w:val="24"/>
                <w:szCs w:val="24"/>
              </w:rPr>
              <w:t>0</w:t>
            </w:r>
            <w:r w:rsidR="00A06E28">
              <w:rPr>
                <w:rStyle w:val="FontStyle11"/>
                <w:b w:val="0"/>
                <w:sz w:val="24"/>
                <w:szCs w:val="24"/>
              </w:rPr>
              <w:t>.</w:t>
            </w:r>
          </w:p>
        </w:tc>
        <w:tc>
          <w:tcPr>
            <w:tcW w:w="6143" w:type="dxa"/>
          </w:tcPr>
          <w:p w:rsidR="00DA7F25" w:rsidRPr="005D1EA1" w:rsidRDefault="00F13246" w:rsidP="005D1EA1">
            <w:pPr>
              <w:autoSpaceDE/>
              <w:autoSpaceDN/>
              <w:rPr>
                <w:color w:val="000000"/>
                <w:shd w:val="clear" w:color="auto" w:fill="FFFFFF"/>
              </w:rPr>
            </w:pPr>
            <w:r w:rsidRPr="005D1EA1">
              <w:rPr>
                <w:color w:val="000000"/>
                <w:shd w:val="clear" w:color="auto" w:fill="FFFFFF"/>
              </w:rPr>
              <w:t>Осуществление контроля целевого использования приобретенного и полученного оборудования.</w:t>
            </w:r>
          </w:p>
        </w:tc>
        <w:tc>
          <w:tcPr>
            <w:tcW w:w="1559" w:type="dxa"/>
          </w:tcPr>
          <w:p w:rsidR="00DA7F25" w:rsidRPr="005D1EA1" w:rsidRDefault="00F13246" w:rsidP="005D1EA1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sz w:val="24"/>
                <w:szCs w:val="24"/>
              </w:rPr>
            </w:pPr>
            <w:r w:rsidRPr="005D1EA1">
              <w:t>постоянно</w:t>
            </w:r>
          </w:p>
        </w:tc>
        <w:tc>
          <w:tcPr>
            <w:tcW w:w="2469" w:type="dxa"/>
          </w:tcPr>
          <w:p w:rsidR="008816E4" w:rsidRDefault="008816E4" w:rsidP="008816E4">
            <w:pPr>
              <w:pStyle w:val="Style1"/>
              <w:widowControl/>
              <w:tabs>
                <w:tab w:val="left" w:pos="10490"/>
              </w:tabs>
              <w:spacing w:line="240" w:lineRule="auto"/>
              <w:ind w:right="81"/>
              <w:jc w:val="left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зам</w:t>
            </w:r>
            <w:proofErr w:type="gramStart"/>
            <w:r>
              <w:rPr>
                <w:rStyle w:val="FontStyle11"/>
                <w:b w:val="0"/>
                <w:sz w:val="24"/>
                <w:szCs w:val="24"/>
              </w:rPr>
              <w:t>.д</w:t>
            </w:r>
            <w:proofErr w:type="gramEnd"/>
            <w:r>
              <w:rPr>
                <w:rStyle w:val="FontStyle11"/>
                <w:b w:val="0"/>
                <w:sz w:val="24"/>
                <w:szCs w:val="24"/>
              </w:rPr>
              <w:t>иректора по АХЧ</w:t>
            </w:r>
          </w:p>
          <w:p w:rsidR="00DA7F25" w:rsidRPr="005D1EA1" w:rsidRDefault="008816E4" w:rsidP="008816E4">
            <w:pPr>
              <w:pStyle w:val="Style1"/>
              <w:widowControl/>
              <w:tabs>
                <w:tab w:val="left" w:pos="10490"/>
              </w:tabs>
              <w:spacing w:line="240" w:lineRule="auto"/>
              <w:ind w:right="81"/>
              <w:jc w:val="left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 xml:space="preserve"> </w:t>
            </w:r>
          </w:p>
        </w:tc>
      </w:tr>
      <w:tr w:rsidR="000C1945" w:rsidRPr="005D1EA1" w:rsidTr="008816E4">
        <w:trPr>
          <w:jc w:val="center"/>
        </w:trPr>
        <w:tc>
          <w:tcPr>
            <w:tcW w:w="641" w:type="dxa"/>
          </w:tcPr>
          <w:p w:rsidR="000C1945" w:rsidRPr="005D1EA1" w:rsidRDefault="003C7A33" w:rsidP="003165AD">
            <w:pPr>
              <w:pStyle w:val="Style1"/>
              <w:widowControl/>
              <w:tabs>
                <w:tab w:val="left" w:pos="10490"/>
              </w:tabs>
              <w:spacing w:line="240" w:lineRule="auto"/>
              <w:ind w:right="81"/>
              <w:rPr>
                <w:rStyle w:val="FontStyle11"/>
                <w:b w:val="0"/>
                <w:sz w:val="24"/>
                <w:szCs w:val="24"/>
              </w:rPr>
            </w:pPr>
            <w:r w:rsidRPr="005D1EA1">
              <w:rPr>
                <w:rStyle w:val="FontStyle11"/>
                <w:b w:val="0"/>
                <w:sz w:val="24"/>
                <w:szCs w:val="24"/>
              </w:rPr>
              <w:t>1</w:t>
            </w:r>
            <w:r w:rsidR="003165AD">
              <w:rPr>
                <w:rStyle w:val="FontStyle11"/>
                <w:b w:val="0"/>
                <w:sz w:val="24"/>
                <w:szCs w:val="24"/>
              </w:rPr>
              <w:t>1</w:t>
            </w:r>
            <w:r w:rsidRPr="005D1EA1">
              <w:rPr>
                <w:rStyle w:val="FontStyle11"/>
                <w:b w:val="0"/>
                <w:sz w:val="24"/>
                <w:szCs w:val="24"/>
              </w:rPr>
              <w:t>.</w:t>
            </w:r>
          </w:p>
        </w:tc>
        <w:tc>
          <w:tcPr>
            <w:tcW w:w="6143" w:type="dxa"/>
          </w:tcPr>
          <w:p w:rsidR="000C1945" w:rsidRPr="005D1EA1" w:rsidRDefault="000C1945" w:rsidP="005D1EA1">
            <w:pPr>
              <w:autoSpaceDE/>
              <w:autoSpaceDN/>
            </w:pPr>
            <w:r w:rsidRPr="005D1EA1">
              <w:t>Контроль за целевым использованием всех уровней бюджета и внебюджетных сре</w:t>
            </w:r>
            <w:proofErr w:type="gramStart"/>
            <w:r w:rsidRPr="005D1EA1">
              <w:t>дств шк</w:t>
            </w:r>
            <w:proofErr w:type="gramEnd"/>
            <w:r w:rsidRPr="005D1EA1">
              <w:t>олы.</w:t>
            </w:r>
          </w:p>
        </w:tc>
        <w:tc>
          <w:tcPr>
            <w:tcW w:w="1559" w:type="dxa"/>
          </w:tcPr>
          <w:p w:rsidR="000C1945" w:rsidRPr="005D1EA1" w:rsidRDefault="000C1945" w:rsidP="005D1EA1">
            <w:pPr>
              <w:autoSpaceDE/>
              <w:autoSpaceDN/>
              <w:jc w:val="center"/>
            </w:pPr>
            <w:r w:rsidRPr="005D1EA1">
              <w:t>постоянно</w:t>
            </w:r>
          </w:p>
        </w:tc>
        <w:tc>
          <w:tcPr>
            <w:tcW w:w="2469" w:type="dxa"/>
          </w:tcPr>
          <w:p w:rsidR="000C1945" w:rsidRPr="005D1EA1" w:rsidRDefault="00A06E28" w:rsidP="005D1EA1">
            <w:pPr>
              <w:pStyle w:val="Style1"/>
              <w:widowControl/>
              <w:tabs>
                <w:tab w:val="left" w:pos="10490"/>
              </w:tabs>
              <w:spacing w:line="240" w:lineRule="auto"/>
              <w:ind w:right="81"/>
              <w:jc w:val="left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Члены комиссии по противодействию коррупции</w:t>
            </w:r>
          </w:p>
        </w:tc>
      </w:tr>
      <w:tr w:rsidR="003D664E" w:rsidRPr="005D1EA1" w:rsidTr="008816E4">
        <w:trPr>
          <w:jc w:val="center"/>
        </w:trPr>
        <w:tc>
          <w:tcPr>
            <w:tcW w:w="641" w:type="dxa"/>
          </w:tcPr>
          <w:p w:rsidR="003D664E" w:rsidRDefault="003D664E" w:rsidP="003165AD">
            <w:r>
              <w:rPr>
                <w:rStyle w:val="FontStyle11"/>
                <w:b w:val="0"/>
                <w:sz w:val="24"/>
                <w:szCs w:val="24"/>
              </w:rPr>
              <w:t xml:space="preserve"> </w:t>
            </w:r>
            <w:r w:rsidR="00A06E28">
              <w:rPr>
                <w:rStyle w:val="FontStyle11"/>
                <w:b w:val="0"/>
                <w:sz w:val="24"/>
                <w:szCs w:val="24"/>
              </w:rPr>
              <w:t xml:space="preserve"> 1</w:t>
            </w:r>
            <w:r w:rsidR="003165AD">
              <w:rPr>
                <w:rStyle w:val="FontStyle11"/>
                <w:b w:val="0"/>
                <w:sz w:val="24"/>
                <w:szCs w:val="24"/>
              </w:rPr>
              <w:t>2.</w:t>
            </w:r>
          </w:p>
        </w:tc>
        <w:tc>
          <w:tcPr>
            <w:tcW w:w="6143" w:type="dxa"/>
          </w:tcPr>
          <w:p w:rsidR="003D664E" w:rsidRPr="005D1EA1" w:rsidRDefault="003D664E" w:rsidP="003D664E">
            <w:pPr>
              <w:pStyle w:val="Style2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 xml:space="preserve"> Размещение</w:t>
            </w:r>
            <w:r w:rsidRPr="005D1EA1">
              <w:rPr>
                <w:rStyle w:val="FontStyle12"/>
                <w:sz w:val="24"/>
                <w:szCs w:val="24"/>
              </w:rPr>
              <w:t xml:space="preserve"> </w:t>
            </w:r>
            <w:r>
              <w:rPr>
                <w:rStyle w:val="FontStyle12"/>
                <w:sz w:val="24"/>
                <w:szCs w:val="24"/>
              </w:rPr>
              <w:t xml:space="preserve"> </w:t>
            </w:r>
            <w:r w:rsidRPr="005D1EA1">
              <w:rPr>
                <w:rStyle w:val="FontStyle12"/>
                <w:sz w:val="24"/>
                <w:szCs w:val="24"/>
              </w:rPr>
              <w:t xml:space="preserve"> </w:t>
            </w:r>
            <w:proofErr w:type="gramStart"/>
            <w:r w:rsidRPr="005D1EA1">
              <w:rPr>
                <w:rStyle w:val="FontStyle12"/>
                <w:sz w:val="24"/>
                <w:szCs w:val="24"/>
              </w:rPr>
              <w:t>актуальных</w:t>
            </w:r>
            <w:proofErr w:type="gramEnd"/>
          </w:p>
          <w:p w:rsidR="003D664E" w:rsidRPr="005D1EA1" w:rsidRDefault="003D664E" w:rsidP="003D664E">
            <w:pPr>
              <w:pStyle w:val="Style2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proofErr w:type="spellStart"/>
            <w:r w:rsidRPr="005D1EA1">
              <w:rPr>
                <w:rStyle w:val="FontStyle12"/>
                <w:sz w:val="24"/>
                <w:szCs w:val="24"/>
              </w:rPr>
              <w:t>антикоррупционных</w:t>
            </w:r>
            <w:proofErr w:type="spellEnd"/>
            <w:r w:rsidRPr="005D1EA1">
              <w:rPr>
                <w:rStyle w:val="FontStyle12"/>
                <w:sz w:val="24"/>
                <w:szCs w:val="24"/>
              </w:rPr>
              <w:t xml:space="preserve"> правовых актов </w:t>
            </w:r>
            <w:r w:rsidR="00A06E28">
              <w:rPr>
                <w:rStyle w:val="FontStyle12"/>
                <w:sz w:val="24"/>
                <w:szCs w:val="24"/>
              </w:rPr>
              <w:t xml:space="preserve"> </w:t>
            </w:r>
          </w:p>
          <w:p w:rsidR="003D664E" w:rsidRDefault="00A06E28" w:rsidP="003D664E">
            <w:r>
              <w:rPr>
                <w:rStyle w:val="FontStyle12"/>
                <w:sz w:val="24"/>
                <w:szCs w:val="24"/>
              </w:rPr>
              <w:t xml:space="preserve"> </w:t>
            </w:r>
            <w:r w:rsidR="003D664E" w:rsidRPr="005D1EA1">
              <w:rPr>
                <w:rStyle w:val="FontStyle12"/>
                <w:sz w:val="24"/>
                <w:szCs w:val="24"/>
              </w:rPr>
              <w:t xml:space="preserve"> в библиотеке и на сайте школы</w:t>
            </w:r>
          </w:p>
        </w:tc>
        <w:tc>
          <w:tcPr>
            <w:tcW w:w="1559" w:type="dxa"/>
          </w:tcPr>
          <w:p w:rsidR="003D664E" w:rsidRDefault="003D664E" w:rsidP="00244721">
            <w:r>
              <w:rPr>
                <w:rStyle w:val="FontStyle11"/>
                <w:b w:val="0"/>
                <w:sz w:val="24"/>
                <w:szCs w:val="24"/>
              </w:rPr>
              <w:t xml:space="preserve"> Январь 201</w:t>
            </w:r>
            <w:r w:rsidR="00114ECC">
              <w:rPr>
                <w:rStyle w:val="FontStyle11"/>
                <w:b w:val="0"/>
                <w:sz w:val="24"/>
                <w:szCs w:val="24"/>
              </w:rPr>
              <w:t>9</w:t>
            </w:r>
            <w:r>
              <w:rPr>
                <w:rStyle w:val="FontStyle11"/>
                <w:b w:val="0"/>
                <w:sz w:val="24"/>
                <w:szCs w:val="24"/>
              </w:rPr>
              <w:t xml:space="preserve"> год</w:t>
            </w:r>
          </w:p>
        </w:tc>
        <w:tc>
          <w:tcPr>
            <w:tcW w:w="2469" w:type="dxa"/>
          </w:tcPr>
          <w:p w:rsidR="008816E4" w:rsidRDefault="00114ECC" w:rsidP="00AF36B0">
            <w:proofErr w:type="spellStart"/>
            <w:r>
              <w:t>Менглимурзаева</w:t>
            </w:r>
            <w:proofErr w:type="spellEnd"/>
            <w:r>
              <w:t xml:space="preserve"> Л.А.</w:t>
            </w:r>
          </w:p>
          <w:p w:rsidR="003D664E" w:rsidRPr="008816E4" w:rsidRDefault="008816E4" w:rsidP="008816E4">
            <w:proofErr w:type="spellStart"/>
            <w:r>
              <w:t>Янибекова</w:t>
            </w:r>
            <w:proofErr w:type="spellEnd"/>
            <w:r>
              <w:t xml:space="preserve"> А.И.</w:t>
            </w:r>
          </w:p>
        </w:tc>
      </w:tr>
      <w:tr w:rsidR="003D664E" w:rsidRPr="005D1EA1" w:rsidTr="008816E4">
        <w:trPr>
          <w:jc w:val="center"/>
        </w:trPr>
        <w:tc>
          <w:tcPr>
            <w:tcW w:w="641" w:type="dxa"/>
          </w:tcPr>
          <w:p w:rsidR="003D664E" w:rsidRPr="00741CEC" w:rsidRDefault="00A06E28" w:rsidP="003165AD">
            <w:pPr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1</w:t>
            </w:r>
            <w:r w:rsidR="003165AD">
              <w:rPr>
                <w:rStyle w:val="FontStyle11"/>
                <w:b w:val="0"/>
                <w:sz w:val="24"/>
                <w:szCs w:val="24"/>
              </w:rPr>
              <w:t>3.</w:t>
            </w:r>
          </w:p>
        </w:tc>
        <w:tc>
          <w:tcPr>
            <w:tcW w:w="6143" w:type="dxa"/>
          </w:tcPr>
          <w:p w:rsidR="003D664E" w:rsidRPr="00741CEC" w:rsidRDefault="003D664E" w:rsidP="00EE1BED">
            <w:pPr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Соблюдение</w:t>
            </w:r>
            <w:r w:rsidR="00EE1BED">
              <w:rPr>
                <w:rStyle w:val="FontStyle11"/>
                <w:b w:val="0"/>
                <w:sz w:val="24"/>
                <w:szCs w:val="24"/>
              </w:rPr>
              <w:t xml:space="preserve">  требований законодательства во время проведения ОГЭ И ЕГЭ</w:t>
            </w:r>
          </w:p>
        </w:tc>
        <w:tc>
          <w:tcPr>
            <w:tcW w:w="1559" w:type="dxa"/>
          </w:tcPr>
          <w:p w:rsidR="003D664E" w:rsidRPr="00741CEC" w:rsidRDefault="00EE1BED" w:rsidP="00244721">
            <w:pPr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Январь-июнь 201</w:t>
            </w:r>
            <w:r w:rsidR="009103DD">
              <w:rPr>
                <w:rStyle w:val="FontStyle11"/>
                <w:b w:val="0"/>
                <w:sz w:val="24"/>
                <w:szCs w:val="24"/>
              </w:rPr>
              <w:t>9</w:t>
            </w:r>
            <w:bookmarkStart w:id="0" w:name="_GoBack"/>
            <w:bookmarkEnd w:id="0"/>
            <w:r>
              <w:rPr>
                <w:rStyle w:val="FontStyle11"/>
                <w:b w:val="0"/>
                <w:sz w:val="24"/>
                <w:szCs w:val="24"/>
              </w:rPr>
              <w:t xml:space="preserve"> года</w:t>
            </w:r>
          </w:p>
        </w:tc>
        <w:tc>
          <w:tcPr>
            <w:tcW w:w="2469" w:type="dxa"/>
          </w:tcPr>
          <w:p w:rsidR="003D664E" w:rsidRPr="00741CEC" w:rsidRDefault="00EE1BED" w:rsidP="00244721">
            <w:pPr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 xml:space="preserve"> Зам</w:t>
            </w:r>
            <w:proofErr w:type="gramStart"/>
            <w:r>
              <w:rPr>
                <w:rStyle w:val="FontStyle11"/>
                <w:b w:val="0"/>
                <w:sz w:val="24"/>
                <w:szCs w:val="24"/>
              </w:rPr>
              <w:t>.д</w:t>
            </w:r>
            <w:proofErr w:type="gramEnd"/>
            <w:r>
              <w:rPr>
                <w:rStyle w:val="FontStyle11"/>
                <w:b w:val="0"/>
                <w:sz w:val="24"/>
                <w:szCs w:val="24"/>
              </w:rPr>
              <w:t>иректора по У</w:t>
            </w:r>
            <w:r w:rsidR="008816E4">
              <w:rPr>
                <w:rStyle w:val="FontStyle11"/>
                <w:b w:val="0"/>
                <w:sz w:val="24"/>
                <w:szCs w:val="24"/>
              </w:rPr>
              <w:t>В</w:t>
            </w:r>
            <w:r>
              <w:rPr>
                <w:rStyle w:val="FontStyle11"/>
                <w:b w:val="0"/>
                <w:sz w:val="24"/>
                <w:szCs w:val="24"/>
              </w:rPr>
              <w:t xml:space="preserve">Р </w:t>
            </w:r>
          </w:p>
        </w:tc>
      </w:tr>
      <w:tr w:rsidR="00EE1BED" w:rsidRPr="005D1EA1" w:rsidTr="008816E4">
        <w:trPr>
          <w:jc w:val="center"/>
        </w:trPr>
        <w:tc>
          <w:tcPr>
            <w:tcW w:w="641" w:type="dxa"/>
          </w:tcPr>
          <w:p w:rsidR="00EE1BED" w:rsidRDefault="00A06E28" w:rsidP="003165AD">
            <w:pPr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1</w:t>
            </w:r>
            <w:r w:rsidR="003165AD">
              <w:rPr>
                <w:rStyle w:val="FontStyle11"/>
                <w:b w:val="0"/>
                <w:sz w:val="24"/>
                <w:szCs w:val="24"/>
              </w:rPr>
              <w:t>4.</w:t>
            </w:r>
          </w:p>
        </w:tc>
        <w:tc>
          <w:tcPr>
            <w:tcW w:w="6143" w:type="dxa"/>
          </w:tcPr>
          <w:p w:rsidR="00EE1BED" w:rsidRDefault="00EE1BED" w:rsidP="00EE1BED">
            <w:pPr>
              <w:rPr>
                <w:rStyle w:val="FontStyle11"/>
                <w:b w:val="0"/>
                <w:sz w:val="24"/>
                <w:szCs w:val="24"/>
              </w:rPr>
            </w:pPr>
            <w:r w:rsidRPr="005D1EA1">
              <w:rPr>
                <w:rStyle w:val="FontStyle12"/>
                <w:sz w:val="24"/>
                <w:szCs w:val="24"/>
              </w:rPr>
              <w:t xml:space="preserve">Осуществление </w:t>
            </w:r>
            <w:proofErr w:type="gramStart"/>
            <w:r w:rsidRPr="005D1EA1">
              <w:rPr>
                <w:rStyle w:val="FontStyle12"/>
                <w:sz w:val="24"/>
                <w:szCs w:val="24"/>
              </w:rPr>
              <w:t>контроля за</w:t>
            </w:r>
            <w:proofErr w:type="gramEnd"/>
            <w:r w:rsidRPr="005D1EA1">
              <w:rPr>
                <w:rStyle w:val="FontStyle12"/>
                <w:sz w:val="24"/>
                <w:szCs w:val="24"/>
              </w:rPr>
              <w:t xml:space="preserve"> рассмотрением жалоб и заявлений граждан, работников, содержащих факты злоупотребления служебным положением, вымогательства, взяток и другой информации коррупционной направленности.</w:t>
            </w:r>
          </w:p>
        </w:tc>
        <w:tc>
          <w:tcPr>
            <w:tcW w:w="1559" w:type="dxa"/>
          </w:tcPr>
          <w:p w:rsidR="00EE1BED" w:rsidRDefault="00EE1BED">
            <w:pPr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постоянно</w:t>
            </w:r>
          </w:p>
        </w:tc>
        <w:tc>
          <w:tcPr>
            <w:tcW w:w="2469" w:type="dxa"/>
          </w:tcPr>
          <w:p w:rsidR="00EE1BED" w:rsidRDefault="00EE1BED">
            <w:pPr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Члены комиссии по противодействию коррупции</w:t>
            </w:r>
          </w:p>
        </w:tc>
      </w:tr>
      <w:tr w:rsidR="00EE1BED" w:rsidRPr="005D1EA1" w:rsidTr="008816E4">
        <w:trPr>
          <w:jc w:val="center"/>
        </w:trPr>
        <w:tc>
          <w:tcPr>
            <w:tcW w:w="641" w:type="dxa"/>
          </w:tcPr>
          <w:p w:rsidR="00EE1BED" w:rsidRDefault="00A06E28" w:rsidP="003165AD">
            <w:pPr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1</w:t>
            </w:r>
            <w:r w:rsidR="003165AD">
              <w:rPr>
                <w:rStyle w:val="FontStyle11"/>
                <w:b w:val="0"/>
                <w:sz w:val="24"/>
                <w:szCs w:val="24"/>
              </w:rPr>
              <w:t>5.</w:t>
            </w:r>
          </w:p>
        </w:tc>
        <w:tc>
          <w:tcPr>
            <w:tcW w:w="6143" w:type="dxa"/>
          </w:tcPr>
          <w:p w:rsidR="00EE1BED" w:rsidRPr="005D1EA1" w:rsidRDefault="00EE1BED" w:rsidP="00EE1BED">
            <w:pPr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Информирование правоохранительных органов о выявленных фактах коррупции в сфере деятельности образовательного учреждения</w:t>
            </w:r>
          </w:p>
        </w:tc>
        <w:tc>
          <w:tcPr>
            <w:tcW w:w="1559" w:type="dxa"/>
          </w:tcPr>
          <w:p w:rsidR="00EE1BED" w:rsidRDefault="00EE1BED">
            <w:pPr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2469" w:type="dxa"/>
          </w:tcPr>
          <w:p w:rsidR="00EE1BED" w:rsidRDefault="00EE1BED" w:rsidP="008816E4">
            <w:pPr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 xml:space="preserve">Директор школы </w:t>
            </w:r>
          </w:p>
        </w:tc>
      </w:tr>
      <w:tr w:rsidR="003D664E" w:rsidRPr="005D1EA1" w:rsidTr="008816E4">
        <w:trPr>
          <w:jc w:val="center"/>
        </w:trPr>
        <w:tc>
          <w:tcPr>
            <w:tcW w:w="641" w:type="dxa"/>
          </w:tcPr>
          <w:p w:rsidR="003D664E" w:rsidRPr="00741CEC" w:rsidRDefault="003D664E" w:rsidP="003165AD">
            <w:pPr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1</w:t>
            </w:r>
            <w:r w:rsidR="003165AD">
              <w:rPr>
                <w:rStyle w:val="FontStyle11"/>
                <w:b w:val="0"/>
                <w:sz w:val="24"/>
                <w:szCs w:val="24"/>
              </w:rPr>
              <w:t>6.</w:t>
            </w:r>
          </w:p>
        </w:tc>
        <w:tc>
          <w:tcPr>
            <w:tcW w:w="6143" w:type="dxa"/>
          </w:tcPr>
          <w:p w:rsidR="003D664E" w:rsidRPr="00741CEC" w:rsidRDefault="003D664E">
            <w:pPr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 xml:space="preserve">Проведение внеклассных мероприятий и классных часов по формированию </w:t>
            </w:r>
            <w:proofErr w:type="spellStart"/>
            <w:r>
              <w:rPr>
                <w:rStyle w:val="FontStyle11"/>
                <w:b w:val="0"/>
                <w:sz w:val="24"/>
                <w:szCs w:val="24"/>
              </w:rPr>
              <w:t>антикоррупционного</w:t>
            </w:r>
            <w:proofErr w:type="spellEnd"/>
            <w:r>
              <w:rPr>
                <w:rStyle w:val="FontStyle11"/>
                <w:b w:val="0"/>
                <w:sz w:val="24"/>
                <w:szCs w:val="24"/>
              </w:rPr>
              <w:t xml:space="preserve">  мировоззрения учащихся</w:t>
            </w:r>
          </w:p>
        </w:tc>
        <w:tc>
          <w:tcPr>
            <w:tcW w:w="1559" w:type="dxa"/>
          </w:tcPr>
          <w:p w:rsidR="003D664E" w:rsidRPr="00741CEC" w:rsidRDefault="003D664E">
            <w:pPr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2469" w:type="dxa"/>
          </w:tcPr>
          <w:p w:rsidR="003D664E" w:rsidRPr="00741CEC" w:rsidRDefault="003D664E">
            <w:pPr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D664E" w:rsidRPr="005D1EA1" w:rsidTr="008816E4">
        <w:trPr>
          <w:jc w:val="center"/>
        </w:trPr>
        <w:tc>
          <w:tcPr>
            <w:tcW w:w="641" w:type="dxa"/>
          </w:tcPr>
          <w:p w:rsidR="003D664E" w:rsidRPr="00741CEC" w:rsidRDefault="00A06E28" w:rsidP="003165AD">
            <w:pPr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1</w:t>
            </w:r>
            <w:r w:rsidR="003165AD">
              <w:rPr>
                <w:rStyle w:val="FontStyle11"/>
                <w:b w:val="0"/>
                <w:sz w:val="24"/>
                <w:szCs w:val="24"/>
              </w:rPr>
              <w:t>7.</w:t>
            </w:r>
          </w:p>
        </w:tc>
        <w:tc>
          <w:tcPr>
            <w:tcW w:w="6143" w:type="dxa"/>
          </w:tcPr>
          <w:p w:rsidR="003D664E" w:rsidRPr="00741CEC" w:rsidRDefault="003D664E" w:rsidP="003D664E">
            <w:pPr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 xml:space="preserve">Рассмотрение вопросов </w:t>
            </w:r>
            <w:proofErr w:type="spellStart"/>
            <w:r>
              <w:rPr>
                <w:rStyle w:val="FontStyle11"/>
                <w:b w:val="0"/>
                <w:sz w:val="24"/>
                <w:szCs w:val="24"/>
              </w:rPr>
              <w:t>антикоррупционной</w:t>
            </w:r>
            <w:proofErr w:type="spellEnd"/>
            <w:r>
              <w:rPr>
                <w:rStyle w:val="FontStyle11"/>
                <w:b w:val="0"/>
                <w:sz w:val="24"/>
                <w:szCs w:val="24"/>
              </w:rPr>
              <w:t xml:space="preserve"> деятельности на уроках истории и обществознания </w:t>
            </w:r>
          </w:p>
        </w:tc>
        <w:tc>
          <w:tcPr>
            <w:tcW w:w="1559" w:type="dxa"/>
          </w:tcPr>
          <w:p w:rsidR="003D664E" w:rsidRPr="00741CEC" w:rsidRDefault="003D664E">
            <w:pPr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69" w:type="dxa"/>
          </w:tcPr>
          <w:p w:rsidR="003D664E" w:rsidRPr="00741CEC" w:rsidRDefault="008816E4">
            <w:pPr>
              <w:rPr>
                <w:rStyle w:val="FontStyle11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11"/>
                <w:b w:val="0"/>
                <w:sz w:val="24"/>
                <w:szCs w:val="24"/>
              </w:rPr>
              <w:t>Нукаева</w:t>
            </w:r>
            <w:proofErr w:type="spellEnd"/>
            <w:r>
              <w:rPr>
                <w:rStyle w:val="FontStyle11"/>
                <w:b w:val="0"/>
                <w:sz w:val="24"/>
                <w:szCs w:val="24"/>
              </w:rPr>
              <w:t xml:space="preserve"> Т.М.</w:t>
            </w:r>
          </w:p>
        </w:tc>
      </w:tr>
    </w:tbl>
    <w:p w:rsidR="00D52136" w:rsidRDefault="00D52136"/>
    <w:sectPr w:rsidR="00D52136" w:rsidSect="003165AD">
      <w:type w:val="continuous"/>
      <w:pgSz w:w="11905" w:h="16837"/>
      <w:pgMar w:top="709" w:right="667" w:bottom="851" w:left="667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DDD" w:rsidRDefault="00313DDD">
      <w:r>
        <w:separator/>
      </w:r>
    </w:p>
  </w:endnote>
  <w:endnote w:type="continuationSeparator" w:id="0">
    <w:p w:rsidR="00313DDD" w:rsidRDefault="00313D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DDD" w:rsidRDefault="00313DDD">
      <w:r>
        <w:separator/>
      </w:r>
    </w:p>
  </w:footnote>
  <w:footnote w:type="continuationSeparator" w:id="0">
    <w:p w:rsidR="00313DDD" w:rsidRDefault="00313D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</w:compat>
  <w:rsids>
    <w:rsidRoot w:val="00D52136"/>
    <w:rsid w:val="000C1945"/>
    <w:rsid w:val="00114ECC"/>
    <w:rsid w:val="001E6138"/>
    <w:rsid w:val="001F484C"/>
    <w:rsid w:val="00244721"/>
    <w:rsid w:val="00244FF5"/>
    <w:rsid w:val="00313DDD"/>
    <w:rsid w:val="003165AD"/>
    <w:rsid w:val="003577EE"/>
    <w:rsid w:val="003C7A33"/>
    <w:rsid w:val="003D664E"/>
    <w:rsid w:val="004F3CD0"/>
    <w:rsid w:val="005D1EA1"/>
    <w:rsid w:val="008816E4"/>
    <w:rsid w:val="009103DD"/>
    <w:rsid w:val="00A06E28"/>
    <w:rsid w:val="00A54713"/>
    <w:rsid w:val="00A84BE6"/>
    <w:rsid w:val="00AF36B0"/>
    <w:rsid w:val="00B815A2"/>
    <w:rsid w:val="00B92C35"/>
    <w:rsid w:val="00BD42C5"/>
    <w:rsid w:val="00BE6FCA"/>
    <w:rsid w:val="00D52136"/>
    <w:rsid w:val="00DA7F25"/>
    <w:rsid w:val="00EE1BED"/>
    <w:rsid w:val="00F13246"/>
    <w:rsid w:val="00F67935"/>
    <w:rsid w:val="00F75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016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75016"/>
    <w:pPr>
      <w:spacing w:line="276" w:lineRule="exact"/>
      <w:jc w:val="center"/>
    </w:pPr>
  </w:style>
  <w:style w:type="paragraph" w:customStyle="1" w:styleId="Style2">
    <w:name w:val="Style2"/>
    <w:basedOn w:val="a"/>
    <w:uiPriority w:val="99"/>
    <w:rsid w:val="00F75016"/>
    <w:pPr>
      <w:spacing w:line="274" w:lineRule="exact"/>
    </w:pPr>
  </w:style>
  <w:style w:type="paragraph" w:customStyle="1" w:styleId="Style3">
    <w:name w:val="Style3"/>
    <w:basedOn w:val="a"/>
    <w:uiPriority w:val="99"/>
    <w:rsid w:val="00F75016"/>
    <w:pPr>
      <w:spacing w:line="274" w:lineRule="exact"/>
      <w:jc w:val="center"/>
    </w:pPr>
  </w:style>
  <w:style w:type="paragraph" w:customStyle="1" w:styleId="Style4">
    <w:name w:val="Style4"/>
    <w:basedOn w:val="a"/>
    <w:uiPriority w:val="99"/>
    <w:rsid w:val="00F75016"/>
  </w:style>
  <w:style w:type="paragraph" w:customStyle="1" w:styleId="Style5">
    <w:name w:val="Style5"/>
    <w:basedOn w:val="a"/>
    <w:uiPriority w:val="99"/>
    <w:rsid w:val="00F75016"/>
  </w:style>
  <w:style w:type="character" w:customStyle="1" w:styleId="FontStyle11">
    <w:name w:val="Font Style11"/>
    <w:uiPriority w:val="99"/>
    <w:rsid w:val="00F7501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uiPriority w:val="99"/>
    <w:rsid w:val="00F75016"/>
    <w:rPr>
      <w:rFonts w:ascii="Times New Roman" w:hAnsi="Times New Roman" w:cs="Times New Roman"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D52136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link w:val="a3"/>
    <w:uiPriority w:val="99"/>
    <w:semiHidden/>
    <w:rsid w:val="00D52136"/>
    <w:rPr>
      <w:rFonts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D52136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Нижний колонтитул Знак"/>
    <w:link w:val="a5"/>
    <w:uiPriority w:val="99"/>
    <w:semiHidden/>
    <w:rsid w:val="00D52136"/>
    <w:rPr>
      <w:rFonts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D521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165AD"/>
    <w:rPr>
      <w:rFonts w:ascii="Tahoma" w:hAnsi="Tahoma"/>
      <w:sz w:val="16"/>
      <w:szCs w:val="16"/>
      <w:lang/>
    </w:rPr>
  </w:style>
  <w:style w:type="character" w:customStyle="1" w:styleId="a9">
    <w:name w:val="Текст выноски Знак"/>
    <w:link w:val="a8"/>
    <w:uiPriority w:val="99"/>
    <w:semiHidden/>
    <w:rsid w:val="003165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  по противодействию</vt:lpstr>
    </vt:vector>
  </TitlesOfParts>
  <Company>SPecialiST RePack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  по противодействию</dc:title>
  <dc:subject/>
  <dc:creator>Админ</dc:creator>
  <cp:keywords/>
  <cp:lastModifiedBy>User</cp:lastModifiedBy>
  <cp:revision>8</cp:revision>
  <cp:lastPrinted>2016-01-28T09:49:00Z</cp:lastPrinted>
  <dcterms:created xsi:type="dcterms:W3CDTF">2017-06-08T07:22:00Z</dcterms:created>
  <dcterms:modified xsi:type="dcterms:W3CDTF">2019-06-18T10:53:00Z</dcterms:modified>
</cp:coreProperties>
</file>