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СОВЕТ МИНИСТРОВ - ПРАВИТЕЛЬСТВО РОССИЙСКОЙ ФЕДЕРАЦИИ</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ПОСТАНОВЛЕНИЕ</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от 23 октября 1993 г. N 1090</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О ПРАВИЛАХ ДОРОЖНОГО ДВИЖЕНИЯ</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816FD7" w:rsidRPr="00816FD7" w:rsidTr="00816FD7">
        <w:trPr>
          <w:tblCellSpacing w:w="15" w:type="dxa"/>
          <w:jc w:val="center"/>
        </w:trPr>
        <w:tc>
          <w:tcPr>
            <w:tcW w:w="0" w:type="auto"/>
            <w:vAlign w:val="center"/>
            <w:hideMark/>
          </w:tcPr>
          <w:p w:rsidR="00816FD7" w:rsidRPr="00816FD7" w:rsidRDefault="00816FD7" w:rsidP="00816FD7">
            <w:pPr>
              <w:spacing w:after="0" w:line="240" w:lineRule="auto"/>
              <w:rPr>
                <w:rFonts w:ascii="Verdana" w:eastAsia="Times New Roman" w:hAnsi="Verdana" w:cs="Times New Roman"/>
                <w:sz w:val="21"/>
                <w:szCs w:val="21"/>
                <w:lang w:eastAsia="ru-RU"/>
              </w:rPr>
            </w:pPr>
          </w:p>
        </w:tc>
        <w:tc>
          <w:tcPr>
            <w:tcW w:w="0" w:type="auto"/>
            <w:vAlign w:val="center"/>
            <w:hideMark/>
          </w:tcPr>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Список изменяющих документов</w:t>
            </w:r>
          </w:p>
        </w:tc>
      </w:tr>
    </w:tbl>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(в ред. Постановлений Правительства РФ от 08.01.1996 N 3,</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31.10.1998 N 1272, от 21.04.2000 N 370, от 24.01.2001 N 67,</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21.02.2002 N 127, от 28.06.2002 N 472, от 07.05.2003 N 265,</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25.09.2003 N 595, от 14.12.2005 N 767, от 28.02.2006 N 109,</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16.02.2008 N 84, от 19.04.2008 N 287, от 29.12.2008 N 1041,</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27.01.2009 N 28, от 24.02.2010 N 87, от 10.05.2010 N 316,</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06.10.2011 N 824, от 23.12.2011 N 1113, от 28.03.2012 N 254,</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19.07.2012 N 727, от 12.11.2012 N 1156, от 21.01.2013 N 20,</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30.01.2013 N 64, от 05.06.2013 N 476, от 15.07.2013 N 588,</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23.07.2013 N 621, от 04.10.2013 N 881, от 17.12.2013 N 1176,</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22.03.2014 N 221, от 17.05.2014 N 455, от 30.07.2014 N 714,</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06.09.2014 N 907, от 24.10.2014 N 1097, от 14.11.2014 N 1197,</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19.12.2014 N 1423, от 02.04.2015 N 315, от 20.04.2015 N 374,</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30.06.2015 N 652, от 02.11.2015 N 1184, от 21.01.2016 N 23,</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30.05.2016 N 477, от 20.07.2016 N 700, от 23.07.2016 N 715,</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10.09.2016 N 904, от 24.03.2017 N 333, от 28.06.2017 N 761,</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12.07.2017 N 832, от 20.10.2017 N 1276, от 26.10.2017 N 1300,</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12.12.2017 N 1524, от 23.12.2017 N 1621, от 13.02.2018 N 156,</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30.05.2018 N 618, от 27.08.2018 N 995, от 24.11.2018 N 1414,</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04.12.2018 N 1478,</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с изм., внесенными решением Верховного Суда РФ</w:t>
      </w:r>
    </w:p>
    <w:p w:rsidR="00816FD7" w:rsidRPr="00816FD7" w:rsidRDefault="00816FD7" w:rsidP="00816FD7">
      <w:pPr>
        <w:shd w:val="clear" w:color="auto" w:fill="F4F3F8"/>
        <w:spacing w:after="192"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29.09.2011 N ГКПИ11-610)</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целях обеспечения порядка и безопасности дорожного движения, повышения эффективности использования автомобильного транспорта Совет Министров - Правительство Российской Федерации постановляет:</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 Утвердить прилагаемые </w:t>
      </w:r>
      <w:hyperlink w:anchor="p55" w:history="1">
        <w:r w:rsidRPr="00816FD7">
          <w:rPr>
            <w:rFonts w:ascii="Times New Roman" w:eastAsia="Times New Roman" w:hAnsi="Times New Roman" w:cs="Times New Roman"/>
            <w:color w:val="0000FF"/>
            <w:sz w:val="24"/>
            <w:szCs w:val="24"/>
            <w:lang w:eastAsia="ru-RU"/>
          </w:rPr>
          <w:t>Правила</w:t>
        </w:r>
      </w:hyperlink>
      <w:r w:rsidRPr="00816FD7">
        <w:rPr>
          <w:rFonts w:ascii="Times New Roman" w:eastAsia="Times New Roman" w:hAnsi="Times New Roman" w:cs="Times New Roman"/>
          <w:sz w:val="24"/>
          <w:szCs w:val="24"/>
          <w:lang w:eastAsia="ru-RU"/>
        </w:rPr>
        <w:t xml:space="preserve"> дорожного движения Российской Федерации и </w:t>
      </w:r>
      <w:hyperlink w:anchor="p1713" w:history="1">
        <w:r w:rsidRPr="00816FD7">
          <w:rPr>
            <w:rFonts w:ascii="Times New Roman" w:eastAsia="Times New Roman" w:hAnsi="Times New Roman" w:cs="Times New Roman"/>
            <w:color w:val="0000FF"/>
            <w:sz w:val="24"/>
            <w:szCs w:val="24"/>
            <w:lang w:eastAsia="ru-RU"/>
          </w:rPr>
          <w:t>Основные положения</w:t>
        </w:r>
      </w:hyperlink>
      <w:r w:rsidRPr="00816FD7">
        <w:rPr>
          <w:rFonts w:ascii="Times New Roman" w:eastAsia="Times New Roman" w:hAnsi="Times New Roman" w:cs="Times New Roman"/>
          <w:sz w:val="24"/>
          <w:szCs w:val="24"/>
          <w:lang w:eastAsia="ru-RU"/>
        </w:rPr>
        <w:t xml:space="preserve"> по допуску транспортных средств к эксплуатации и обязанности должностных лиц по обеспечению безопасности дорожного движения (в дальнейшем именуются - Основные положения) и ввести их в действие с 1 июля 1994 года.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Республикам в составе Российской Федерации, краям, областям, автономной области, автономным округам, городам Москве и Санкт-Петербургу обеспечить организацию дорожного движения на улицах и дорогах в соответствии с требованиями </w:t>
      </w:r>
      <w:hyperlink w:anchor="p55" w:history="1">
        <w:r w:rsidRPr="00816FD7">
          <w:rPr>
            <w:rFonts w:ascii="Times New Roman" w:eastAsia="Times New Roman" w:hAnsi="Times New Roman" w:cs="Times New Roman"/>
            <w:color w:val="0000FF"/>
            <w:sz w:val="24"/>
            <w:szCs w:val="24"/>
            <w:lang w:eastAsia="ru-RU"/>
          </w:rPr>
          <w:t>Правил</w:t>
        </w:r>
      </w:hyperlink>
      <w:r w:rsidRPr="00816FD7">
        <w:rPr>
          <w:rFonts w:ascii="Times New Roman" w:eastAsia="Times New Roman" w:hAnsi="Times New Roman" w:cs="Times New Roman"/>
          <w:sz w:val="24"/>
          <w:szCs w:val="24"/>
          <w:lang w:eastAsia="ru-RU"/>
        </w:rPr>
        <w:t xml:space="preserve"> дорожного движения Российской Федерации.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2. Министерствам и ведомствам до 1 июля 1994 г. привести нормативные акты в соответствие с </w:t>
      </w:r>
      <w:hyperlink w:anchor="p55" w:history="1">
        <w:r w:rsidRPr="00816FD7">
          <w:rPr>
            <w:rFonts w:ascii="Times New Roman" w:eastAsia="Times New Roman" w:hAnsi="Times New Roman" w:cs="Times New Roman"/>
            <w:color w:val="0000FF"/>
            <w:sz w:val="24"/>
            <w:szCs w:val="24"/>
            <w:lang w:eastAsia="ru-RU"/>
          </w:rPr>
          <w:t>Правилами</w:t>
        </w:r>
      </w:hyperlink>
      <w:r w:rsidRPr="00816FD7">
        <w:rPr>
          <w:rFonts w:ascii="Times New Roman" w:eastAsia="Times New Roman" w:hAnsi="Times New Roman" w:cs="Times New Roman"/>
          <w:sz w:val="24"/>
          <w:szCs w:val="24"/>
          <w:lang w:eastAsia="ru-RU"/>
        </w:rPr>
        <w:t xml:space="preserve"> дорожного движения Российской Федерации и </w:t>
      </w:r>
      <w:hyperlink w:anchor="p1713" w:history="1">
        <w:r w:rsidRPr="00816FD7">
          <w:rPr>
            <w:rFonts w:ascii="Times New Roman" w:eastAsia="Times New Roman" w:hAnsi="Times New Roman" w:cs="Times New Roman"/>
            <w:color w:val="0000FF"/>
            <w:sz w:val="24"/>
            <w:szCs w:val="24"/>
            <w:lang w:eastAsia="ru-RU"/>
          </w:rPr>
          <w:t>Основными положениями.</w:t>
        </w:r>
      </w:hyperlink>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 Министерству внутренних дел Российской Федерации и Министерству обороны Российской Федерации разработать в 1994 году порядок допуска водителей-военнослужащих к перевозке людей на грузовых автомобилях.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4. Министерству печати и информации Российской Федерации: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обеспечить издание в достаточном количестве </w:t>
      </w:r>
      <w:hyperlink w:anchor="p55" w:history="1">
        <w:r w:rsidRPr="00816FD7">
          <w:rPr>
            <w:rFonts w:ascii="Times New Roman" w:eastAsia="Times New Roman" w:hAnsi="Times New Roman" w:cs="Times New Roman"/>
            <w:color w:val="0000FF"/>
            <w:sz w:val="24"/>
            <w:szCs w:val="24"/>
            <w:lang w:eastAsia="ru-RU"/>
          </w:rPr>
          <w:t>Правил</w:t>
        </w:r>
      </w:hyperlink>
      <w:r w:rsidRPr="00816FD7">
        <w:rPr>
          <w:rFonts w:ascii="Times New Roman" w:eastAsia="Times New Roman" w:hAnsi="Times New Roman" w:cs="Times New Roman"/>
          <w:sz w:val="24"/>
          <w:szCs w:val="24"/>
          <w:lang w:eastAsia="ru-RU"/>
        </w:rPr>
        <w:t xml:space="preserve"> дорожного движения Российской Федерации, </w:t>
      </w:r>
      <w:hyperlink w:anchor="p1713" w:history="1">
        <w:r w:rsidRPr="00816FD7">
          <w:rPr>
            <w:rFonts w:ascii="Times New Roman" w:eastAsia="Times New Roman" w:hAnsi="Times New Roman" w:cs="Times New Roman"/>
            <w:color w:val="0000FF"/>
            <w:sz w:val="24"/>
            <w:szCs w:val="24"/>
            <w:lang w:eastAsia="ru-RU"/>
          </w:rPr>
          <w:t>Основных положений,</w:t>
        </w:r>
      </w:hyperlink>
      <w:r w:rsidRPr="00816FD7">
        <w:rPr>
          <w:rFonts w:ascii="Times New Roman" w:eastAsia="Times New Roman" w:hAnsi="Times New Roman" w:cs="Times New Roman"/>
          <w:sz w:val="24"/>
          <w:szCs w:val="24"/>
          <w:lang w:eastAsia="ru-RU"/>
        </w:rPr>
        <w:t xml:space="preserve"> а также по согласованию с Министерством </w:t>
      </w:r>
      <w:r w:rsidRPr="00816FD7">
        <w:rPr>
          <w:rFonts w:ascii="Times New Roman" w:eastAsia="Times New Roman" w:hAnsi="Times New Roman" w:cs="Times New Roman"/>
          <w:sz w:val="24"/>
          <w:szCs w:val="24"/>
          <w:lang w:eastAsia="ru-RU"/>
        </w:rPr>
        <w:lastRenderedPageBreak/>
        <w:t>внутренних дел Российской Федерации и Министерством транспорта Российской Федерации сборника нормативных актов по вопросам дорожного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совместно с Министерством образования Российской Федерации и Министерством внутренних дел Российской Федерации обеспечить издание учебно-методической литературы и наглядных пособий для популяризации </w:t>
      </w:r>
      <w:hyperlink w:anchor="p55" w:history="1">
        <w:r w:rsidRPr="00816FD7">
          <w:rPr>
            <w:rFonts w:ascii="Times New Roman" w:eastAsia="Times New Roman" w:hAnsi="Times New Roman" w:cs="Times New Roman"/>
            <w:color w:val="0000FF"/>
            <w:sz w:val="24"/>
            <w:szCs w:val="24"/>
            <w:lang w:eastAsia="ru-RU"/>
          </w:rPr>
          <w:t>Правил</w:t>
        </w:r>
      </w:hyperlink>
      <w:r w:rsidRPr="00816FD7">
        <w:rPr>
          <w:rFonts w:ascii="Times New Roman" w:eastAsia="Times New Roman" w:hAnsi="Times New Roman" w:cs="Times New Roman"/>
          <w:sz w:val="24"/>
          <w:szCs w:val="24"/>
          <w:lang w:eastAsia="ru-RU"/>
        </w:rPr>
        <w:t xml:space="preserve"> дорожного движения Российской Федерации и </w:t>
      </w:r>
      <w:hyperlink w:anchor="p1713" w:history="1">
        <w:r w:rsidRPr="00816FD7">
          <w:rPr>
            <w:rFonts w:ascii="Times New Roman" w:eastAsia="Times New Roman" w:hAnsi="Times New Roman" w:cs="Times New Roman"/>
            <w:color w:val="0000FF"/>
            <w:sz w:val="24"/>
            <w:szCs w:val="24"/>
            <w:lang w:eastAsia="ru-RU"/>
          </w:rPr>
          <w:t>Основных положений.</w:t>
        </w:r>
      </w:hyperlink>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 Комитету Российской Федерации по стандартизации, метрологии и сертификации совместно с Министерством внутренних дел Российской Федерации в 1993 году ввести в государственные стандарты новые дорожные знаки, регламентирующие порядок движения транспортных средств, перевозящих опасные грузы.</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Председатель Совета Министров -</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Правительства Российской Федерации</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В.ЧЕРНОМЫРДИН</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Утверждены</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Постановлением Совета Министров -</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Правительства Российской Федерации</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от 23 октября 1993 г. N 1090</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bookmarkStart w:id="0" w:name="p55"/>
      <w:bookmarkEnd w:id="0"/>
      <w:r w:rsidRPr="00816FD7">
        <w:rPr>
          <w:rFonts w:ascii="Arial" w:eastAsia="Times New Roman" w:hAnsi="Arial" w:cs="Arial"/>
          <w:b/>
          <w:bCs/>
          <w:sz w:val="24"/>
          <w:szCs w:val="24"/>
          <w:lang w:eastAsia="ru-RU"/>
        </w:rPr>
        <w:t>ПРАВИЛА</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ДОРОЖНОГО ДВИЖЕНИЯ РОССИЙСКОЙ ФЕДЕРАЦИИ</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816FD7" w:rsidRPr="00816FD7" w:rsidTr="00816FD7">
        <w:trPr>
          <w:tblCellSpacing w:w="15" w:type="dxa"/>
          <w:jc w:val="center"/>
        </w:trPr>
        <w:tc>
          <w:tcPr>
            <w:tcW w:w="0" w:type="auto"/>
            <w:vAlign w:val="center"/>
            <w:hideMark/>
          </w:tcPr>
          <w:p w:rsidR="00816FD7" w:rsidRPr="00816FD7" w:rsidRDefault="00816FD7" w:rsidP="00816FD7">
            <w:pPr>
              <w:spacing w:after="0" w:line="240" w:lineRule="auto"/>
              <w:rPr>
                <w:rFonts w:ascii="Verdana" w:eastAsia="Times New Roman" w:hAnsi="Verdana" w:cs="Times New Roman"/>
                <w:sz w:val="21"/>
                <w:szCs w:val="21"/>
                <w:lang w:eastAsia="ru-RU"/>
              </w:rPr>
            </w:pPr>
          </w:p>
        </w:tc>
        <w:tc>
          <w:tcPr>
            <w:tcW w:w="0" w:type="auto"/>
            <w:vAlign w:val="center"/>
            <w:hideMark/>
          </w:tcPr>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Список изменяющих документов</w:t>
            </w:r>
          </w:p>
        </w:tc>
      </w:tr>
    </w:tbl>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(в ред. Постановлений Правительства РФ от 08.01.1996 N 3,</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31.10.1998 N 1272, от 21.04.2000 N 370, от 24.01.2001 N 67,</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28.06.2002 N 472, от 07.05.2003 N 265, от 25.09.2003 N 595,</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14.12.2005 N 767, от 28.02.2006 N 109, от 16.02.2008 N 84,</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19.04.2008 N 287, от 29.12.2008 N 1041, от 10.05.2010 N 316,</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06.10.2011 N 824, от 23.12.2011 N 1113, от 28.03.2012 N 254,</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12.11.2012 N 1156, от 21.01.2013 N 20, от 30.01.2013 N 64,</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05.06.2013 N 476, от 23.07.2013 N 621, от 04.10.2013 N 881,</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17.12.2013 N 1176, от 22.03.2014 N 221, от 17.05.2014 N 455,</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30.07.2014 N 714, от 06.09.2014 N 907, от 24.10.2014 N 1097,</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14.11.2014 N 1197, от 19.12.2014 N 1423, от 02.04.2015 N 315,</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30.06.2015 N 652, от 02.11.2015 N 1184, от 21.01.2016 N 23,</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30.05.2016 N 477, от 20.07.2016 N 700, от 23.07.2016 N 715,</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10.09.2016 N 904, от 24.03.2017 N 333, от 28.06.2017 N 761,</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12.07.2017 N 832, от 20.10.2017 N 1276, от 26.10.2017 N 1300,</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12.12.2017 N 1524, от 23.12.2017 N 1621, от 13.02.2018 N 156,</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30.05.2018 N 618, от 27.08.2018 N 995, от 24.11.2018 N 1414,</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04.12.2018 N 1478,</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с изм., внесенными решением Верховного Суда РФ</w:t>
      </w:r>
    </w:p>
    <w:p w:rsidR="00816FD7" w:rsidRPr="00816FD7" w:rsidRDefault="00816FD7" w:rsidP="00816FD7">
      <w:pPr>
        <w:shd w:val="clear" w:color="auto" w:fill="F4F3F8"/>
        <w:spacing w:after="96"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29.09.2011 N ГКПИ11-610)</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1. Общие положения</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1.1. Настоящие Правила дорожного движения &lt;*&gt; устанавливают единый порядок дорожного движения на всей территории Российской Федерации. Другие нормативные </w:t>
      </w:r>
      <w:r w:rsidRPr="00816FD7">
        <w:rPr>
          <w:rFonts w:ascii="Times New Roman" w:eastAsia="Times New Roman" w:hAnsi="Times New Roman" w:cs="Times New Roman"/>
          <w:sz w:val="24"/>
          <w:szCs w:val="24"/>
          <w:lang w:eastAsia="ru-RU"/>
        </w:rPr>
        <w:lastRenderedPageBreak/>
        <w:t>акты, касающиеся дорожного движения, должны основываться на требованиях Правил и не противоречить им.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&lt;*&gt; В дальнейшем - Правила.</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 В Правилах используются следующие основные понятия и термины: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"Автомагистраль" - дорога, обозначенная знаком </w:t>
      </w:r>
      <w:hyperlink w:anchor="p1333" w:history="1">
        <w:r w:rsidRPr="00816FD7">
          <w:rPr>
            <w:rFonts w:ascii="Times New Roman" w:eastAsia="Times New Roman" w:hAnsi="Times New Roman" w:cs="Times New Roman"/>
            <w:color w:val="0000FF"/>
            <w:sz w:val="24"/>
            <w:szCs w:val="24"/>
            <w:lang w:eastAsia="ru-RU"/>
          </w:rPr>
          <w:t>5.1</w:t>
        </w:r>
      </w:hyperlink>
      <w:r w:rsidRPr="00816FD7">
        <w:rPr>
          <w:rFonts w:ascii="Times New Roman" w:eastAsia="Times New Roman" w:hAnsi="Times New Roman" w:cs="Times New Roman"/>
          <w:sz w:val="24"/>
          <w:szCs w:val="24"/>
          <w:lang w:eastAsia="ru-RU"/>
        </w:rPr>
        <w:t xml:space="preserve"> &lt;*&gt; и имеющая для каждого направления движения проезжие части, отделенные друг от друга разделительной полосой (а при ее отсутствии -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&lt;*&gt; Здесь и далее приводится нумерация дорожных знаков согласно </w:t>
      </w:r>
      <w:hyperlink w:anchor="p1052" w:history="1">
        <w:r w:rsidRPr="00816FD7">
          <w:rPr>
            <w:rFonts w:ascii="Times New Roman" w:eastAsia="Times New Roman" w:hAnsi="Times New Roman" w:cs="Times New Roman"/>
            <w:color w:val="0000FF"/>
            <w:sz w:val="24"/>
            <w:szCs w:val="24"/>
            <w:lang w:eastAsia="ru-RU"/>
          </w:rPr>
          <w:t>Приложению 1.</w:t>
        </w:r>
      </w:hyperlink>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"Автопоезд" - механическое транспортное средство, сцепленное с прицепом (прицепами).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"Велосипед" -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в частности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"Велосипедист" - лицо, управляющее велосипедом.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"Велосипедная дорожка" - конструктивно отделенный от проезжей части и тротуара элемент дороги (либо отдельная дорога), предназначенный для движения велосипедистов и обозначенный </w:t>
      </w:r>
      <w:hyperlink w:anchor="p1299" w:history="1">
        <w:r w:rsidRPr="00816FD7">
          <w:rPr>
            <w:rFonts w:ascii="Times New Roman" w:eastAsia="Times New Roman" w:hAnsi="Times New Roman" w:cs="Times New Roman"/>
            <w:color w:val="0000FF"/>
            <w:sz w:val="24"/>
            <w:szCs w:val="24"/>
            <w:lang w:eastAsia="ru-RU"/>
          </w:rPr>
          <w:t>знаком 4.4.1</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"Велосипедная зона" - территория, предназначенная для движения велосипедистов, начало и конец которой обозначены соответственно знаками </w:t>
      </w:r>
      <w:hyperlink w:anchor="p1407" w:history="1">
        <w:r w:rsidRPr="00816FD7">
          <w:rPr>
            <w:rFonts w:ascii="Times New Roman" w:eastAsia="Times New Roman" w:hAnsi="Times New Roman" w:cs="Times New Roman"/>
            <w:color w:val="0000FF"/>
            <w:sz w:val="24"/>
            <w:szCs w:val="24"/>
            <w:lang w:eastAsia="ru-RU"/>
          </w:rPr>
          <w:t>5.33.1</w:t>
        </w:r>
      </w:hyperlink>
      <w:r w:rsidRPr="00816FD7">
        <w:rPr>
          <w:rFonts w:ascii="Times New Roman" w:eastAsia="Times New Roman" w:hAnsi="Times New Roman" w:cs="Times New Roman"/>
          <w:sz w:val="24"/>
          <w:szCs w:val="24"/>
          <w:lang w:eastAsia="ru-RU"/>
        </w:rPr>
        <w:t xml:space="preserve"> и </w:t>
      </w:r>
      <w:hyperlink w:anchor="p1410" w:history="1">
        <w:r w:rsidRPr="00816FD7">
          <w:rPr>
            <w:rFonts w:ascii="Times New Roman" w:eastAsia="Times New Roman" w:hAnsi="Times New Roman" w:cs="Times New Roman"/>
            <w:color w:val="0000FF"/>
            <w:sz w:val="24"/>
            <w:szCs w:val="24"/>
            <w:lang w:eastAsia="ru-RU"/>
          </w:rPr>
          <w:t>5.34.1</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"Водитель" - лицо, управляющее каким-либо транспортным средством, погонщик, ведущий по дороге вьючных, верховых животных или стадо. К водителю приравнивается обучающий вождению.</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"Вынужденная остановка"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"Гибридный автомобиль" - транспортное средство, имеющее не менее 2 различных преобразователей энергии (двигателей) и 2 различных (бортовых) систем аккумулирования энергии для целей приведения в движение транспортного средства.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"Главная дорога" - дорога, обозначенная знаками </w:t>
      </w:r>
      <w:hyperlink w:anchor="p1171" w:history="1">
        <w:r w:rsidRPr="00816FD7">
          <w:rPr>
            <w:rFonts w:ascii="Times New Roman" w:eastAsia="Times New Roman" w:hAnsi="Times New Roman" w:cs="Times New Roman"/>
            <w:color w:val="0000FF"/>
            <w:sz w:val="24"/>
            <w:szCs w:val="24"/>
            <w:lang w:eastAsia="ru-RU"/>
          </w:rPr>
          <w:t>2.1,</w:t>
        </w:r>
      </w:hyperlink>
      <w:r w:rsidRPr="00816FD7">
        <w:rPr>
          <w:rFonts w:ascii="Times New Roman" w:eastAsia="Times New Roman" w:hAnsi="Times New Roman" w:cs="Times New Roman"/>
          <w:sz w:val="24"/>
          <w:szCs w:val="24"/>
          <w:lang w:eastAsia="ru-RU"/>
        </w:rPr>
        <w:t xml:space="preserve"> </w:t>
      </w:r>
      <w:hyperlink w:anchor="p1173" w:history="1">
        <w:r w:rsidRPr="00816FD7">
          <w:rPr>
            <w:rFonts w:ascii="Times New Roman" w:eastAsia="Times New Roman" w:hAnsi="Times New Roman" w:cs="Times New Roman"/>
            <w:color w:val="0000FF"/>
            <w:sz w:val="24"/>
            <w:szCs w:val="24"/>
            <w:lang w:eastAsia="ru-RU"/>
          </w:rPr>
          <w:t>2.3.1</w:t>
        </w:r>
      </w:hyperlink>
      <w:r w:rsidRPr="00816FD7">
        <w:rPr>
          <w:rFonts w:ascii="Times New Roman" w:eastAsia="Times New Roman" w:hAnsi="Times New Roman" w:cs="Times New Roman"/>
          <w:sz w:val="24"/>
          <w:szCs w:val="24"/>
          <w:lang w:eastAsia="ru-RU"/>
        </w:rPr>
        <w:t xml:space="preserve"> - </w:t>
      </w:r>
      <w:hyperlink w:anchor="p1174" w:history="1">
        <w:r w:rsidRPr="00816FD7">
          <w:rPr>
            <w:rFonts w:ascii="Times New Roman" w:eastAsia="Times New Roman" w:hAnsi="Times New Roman" w:cs="Times New Roman"/>
            <w:color w:val="0000FF"/>
            <w:sz w:val="24"/>
            <w:szCs w:val="24"/>
            <w:lang w:eastAsia="ru-RU"/>
          </w:rPr>
          <w:t>2.3.7</w:t>
        </w:r>
      </w:hyperlink>
      <w:r w:rsidRPr="00816FD7">
        <w:rPr>
          <w:rFonts w:ascii="Times New Roman" w:eastAsia="Times New Roman" w:hAnsi="Times New Roman" w:cs="Times New Roman"/>
          <w:sz w:val="24"/>
          <w:szCs w:val="24"/>
          <w:lang w:eastAsia="ru-RU"/>
        </w:rPr>
        <w:t xml:space="preserve"> или </w:t>
      </w:r>
      <w:hyperlink w:anchor="p1333" w:history="1">
        <w:r w:rsidRPr="00816FD7">
          <w:rPr>
            <w:rFonts w:ascii="Times New Roman" w:eastAsia="Times New Roman" w:hAnsi="Times New Roman" w:cs="Times New Roman"/>
            <w:color w:val="0000FF"/>
            <w:sz w:val="24"/>
            <w:szCs w:val="24"/>
            <w:lang w:eastAsia="ru-RU"/>
          </w:rPr>
          <w:t>5.1,</w:t>
        </w:r>
      </w:hyperlink>
      <w:r w:rsidRPr="00816FD7">
        <w:rPr>
          <w:rFonts w:ascii="Times New Roman" w:eastAsia="Times New Roman" w:hAnsi="Times New Roman" w:cs="Times New Roman"/>
          <w:sz w:val="24"/>
          <w:szCs w:val="24"/>
          <w:lang w:eastAsia="ru-RU"/>
        </w:rPr>
        <w:t xml:space="preserve"> по отношению к пересекаемой (примыкающей), или дорога с твердым покрытием (асфальто- и цементобетон,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с пересекаемой.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"Дневные ходовые огни" - внешние световые приборы, предназначенные для улучшения видимости движущегося транспортного средства спереди в светлое время суток.</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"Железнодорожный переезд" - пересечение дороги с железнодорожными путями на одном уровне.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"Маршрутное транспортное средство" - транспортное средство общего пользования (автобус, троллейбус, трамвай), предназначенное для перевозки по дорогам людей и движущееся по установленному маршруту с обозначенными местами остановок.</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"Механическое транспортное средство" - транспортное средство, приводимое в движение двигателем. Термин распространяется также на любые тракторы и самоходные машины.</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"Мопед"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квадрициклы, имеющие аналогичные технические характеристики.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22.03.2014 N 221, от 24.10.2014 N 1097)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"Мотоцикл"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24.10.2014 N 1097)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"Населенный пункт" - застроенная территория, въезды на которую и выезды с которой обозначены </w:t>
      </w:r>
      <w:hyperlink w:anchor="p1394" w:history="1">
        <w:r w:rsidRPr="00816FD7">
          <w:rPr>
            <w:rFonts w:ascii="Times New Roman" w:eastAsia="Times New Roman" w:hAnsi="Times New Roman" w:cs="Times New Roman"/>
            <w:color w:val="0000FF"/>
            <w:sz w:val="24"/>
            <w:szCs w:val="24"/>
            <w:lang w:eastAsia="ru-RU"/>
          </w:rPr>
          <w:t>знаками 5.23.1</w:t>
        </w:r>
      </w:hyperlink>
      <w:r w:rsidRPr="00816FD7">
        <w:rPr>
          <w:rFonts w:ascii="Times New Roman" w:eastAsia="Times New Roman" w:hAnsi="Times New Roman" w:cs="Times New Roman"/>
          <w:sz w:val="24"/>
          <w:szCs w:val="24"/>
          <w:lang w:eastAsia="ru-RU"/>
        </w:rPr>
        <w:t xml:space="preserve"> - </w:t>
      </w:r>
      <w:hyperlink w:anchor="p1397" w:history="1">
        <w:r w:rsidRPr="00816FD7">
          <w:rPr>
            <w:rFonts w:ascii="Times New Roman" w:eastAsia="Times New Roman" w:hAnsi="Times New Roman" w:cs="Times New Roman"/>
            <w:color w:val="0000FF"/>
            <w:sz w:val="24"/>
            <w:szCs w:val="24"/>
            <w:lang w:eastAsia="ru-RU"/>
          </w:rPr>
          <w:t>5.26.</w:t>
        </w:r>
      </w:hyperlink>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"Недостаточная видимость" - видимость дороги менее 300 м в условиях тумана, дождя, снегопада и тому подобного, а также в сумерки.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"Обгон" -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lastRenderedPageBreak/>
        <w:t>(в ред. Постановления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"Обочина" - элемент дороги, примыкающий непосредственно к проезжей части на одном уровне с ней, отличающийся типом покрытия или выделенный с помощью </w:t>
      </w:r>
      <w:hyperlink w:anchor="p1626" w:history="1">
        <w:r w:rsidRPr="00816FD7">
          <w:rPr>
            <w:rFonts w:ascii="Times New Roman" w:eastAsia="Times New Roman" w:hAnsi="Times New Roman" w:cs="Times New Roman"/>
            <w:color w:val="0000FF"/>
            <w:sz w:val="24"/>
            <w:szCs w:val="24"/>
            <w:lang w:eastAsia="ru-RU"/>
          </w:rPr>
          <w:t>разметки 1.2</w:t>
        </w:r>
      </w:hyperlink>
      <w:r w:rsidRPr="00816FD7">
        <w:rPr>
          <w:rFonts w:ascii="Times New Roman" w:eastAsia="Times New Roman" w:hAnsi="Times New Roman" w:cs="Times New Roman"/>
          <w:sz w:val="24"/>
          <w:szCs w:val="24"/>
          <w:lang w:eastAsia="ru-RU"/>
        </w:rPr>
        <w:t>, используемый для движения, остановки и стоянки в соответствии с Правилами.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14.12.2005 N 767; в ред. Постановления Правительства РФ от 28.06.2017 N 761)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"Ограниченная видимость" - 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"Опасность для движения"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"Опасный груз"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среде, повредить или уничтожить материальные ценности.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24.01.2001 N 67, в ред. Постановления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"Опережение" - движение транспортного средства со скоростью, большей скорости попутного транспортного средства.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23.12.2017 N 1621)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"Организованная транспортная колонна"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нанесенными на наружные поверхности специальными цветографическими схемами и включенными проблесковыми маячками синего и красного цветов.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"Организованная пешая колонна" - обозначенная в соответствии с </w:t>
      </w:r>
      <w:hyperlink w:anchor="p390" w:history="1">
        <w:r w:rsidRPr="00816FD7">
          <w:rPr>
            <w:rFonts w:ascii="Times New Roman" w:eastAsia="Times New Roman" w:hAnsi="Times New Roman" w:cs="Times New Roman"/>
            <w:color w:val="0000FF"/>
            <w:sz w:val="24"/>
            <w:szCs w:val="24"/>
            <w:lang w:eastAsia="ru-RU"/>
          </w:rPr>
          <w:t>пунктом 4.2</w:t>
        </w:r>
      </w:hyperlink>
      <w:r w:rsidRPr="00816FD7">
        <w:rPr>
          <w:rFonts w:ascii="Times New Roman" w:eastAsia="Times New Roman" w:hAnsi="Times New Roman" w:cs="Times New Roman"/>
          <w:sz w:val="24"/>
          <w:szCs w:val="24"/>
          <w:lang w:eastAsia="ru-RU"/>
        </w:rPr>
        <w:t xml:space="preserve"> Правил группа людей, совместно движущихся по дороге в одном направлении.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"Остановка"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"Островок безопасности" - элемент обустройства дороги, разделяющий полосы движения (в том числе полосы для велосипедистов), а также полосы движения и трамвайные пути,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 проезжей части дороги. К островку безопасности может относиться часть разделительной полосы, через которую проложен пешеходный переход.</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w:t>
      </w:r>
      <w:r w:rsidRPr="00816FD7">
        <w:rPr>
          <w:rFonts w:ascii="Times New Roman" w:eastAsia="Times New Roman" w:hAnsi="Times New Roman" w:cs="Times New Roman"/>
          <w:sz w:val="24"/>
          <w:szCs w:val="24"/>
          <w:lang w:eastAsia="ru-RU"/>
        </w:rPr>
        <w:lastRenderedPageBreak/>
        <w:t>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23.07.2013 N 621)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"Пассажир"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"Перестроение" - выезд из занимаемой полосы или занимаемого ряда с сохранением первоначального направления движения.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"Пешеход" - 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ведущие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22.03.2014 N 221, от 24.11.2018 N 1414)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"Пешеходная дорожка" - обустроенная или приспособленная для движения пешеходов полоса земли либо поверхность искусственного сооружения, обозначенная </w:t>
      </w:r>
      <w:hyperlink w:anchor="p1305" w:history="1">
        <w:r w:rsidRPr="00816FD7">
          <w:rPr>
            <w:rFonts w:ascii="Times New Roman" w:eastAsia="Times New Roman" w:hAnsi="Times New Roman" w:cs="Times New Roman"/>
            <w:color w:val="0000FF"/>
            <w:sz w:val="24"/>
            <w:szCs w:val="24"/>
            <w:lang w:eastAsia="ru-RU"/>
          </w:rPr>
          <w:t>знаком 4.5.1</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"Пешеходная зона" - территория, предназначенная для движения пешеходов, начало и конец которой обозначены соответственно </w:t>
      </w:r>
      <w:hyperlink w:anchor="p1404" w:history="1">
        <w:r w:rsidRPr="00816FD7">
          <w:rPr>
            <w:rFonts w:ascii="Times New Roman" w:eastAsia="Times New Roman" w:hAnsi="Times New Roman" w:cs="Times New Roman"/>
            <w:color w:val="0000FF"/>
            <w:sz w:val="24"/>
            <w:szCs w:val="24"/>
            <w:lang w:eastAsia="ru-RU"/>
          </w:rPr>
          <w:t>знаками 5.33</w:t>
        </w:r>
      </w:hyperlink>
      <w:r w:rsidRPr="00816FD7">
        <w:rPr>
          <w:rFonts w:ascii="Times New Roman" w:eastAsia="Times New Roman" w:hAnsi="Times New Roman" w:cs="Times New Roman"/>
          <w:sz w:val="24"/>
          <w:szCs w:val="24"/>
          <w:lang w:eastAsia="ru-RU"/>
        </w:rPr>
        <w:t xml:space="preserve"> и </w:t>
      </w:r>
      <w:hyperlink w:anchor="p1409" w:history="1">
        <w:r w:rsidRPr="00816FD7">
          <w:rPr>
            <w:rFonts w:ascii="Times New Roman" w:eastAsia="Times New Roman" w:hAnsi="Times New Roman" w:cs="Times New Roman"/>
            <w:color w:val="0000FF"/>
            <w:sz w:val="24"/>
            <w:szCs w:val="24"/>
            <w:lang w:eastAsia="ru-RU"/>
          </w:rPr>
          <w:t>5.34</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"Пешеходная и велосипедная дорожка (велопешеходная дорожка)"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w:t>
      </w:r>
      <w:hyperlink w:anchor="p1308" w:history="1">
        <w:r w:rsidRPr="00816FD7">
          <w:rPr>
            <w:rFonts w:ascii="Times New Roman" w:eastAsia="Times New Roman" w:hAnsi="Times New Roman" w:cs="Times New Roman"/>
            <w:color w:val="0000FF"/>
            <w:sz w:val="24"/>
            <w:szCs w:val="24"/>
            <w:lang w:eastAsia="ru-RU"/>
          </w:rPr>
          <w:t>знаками 4.5.2</w:t>
        </w:r>
      </w:hyperlink>
      <w:r w:rsidRPr="00816FD7">
        <w:rPr>
          <w:rFonts w:ascii="Times New Roman" w:eastAsia="Times New Roman" w:hAnsi="Times New Roman" w:cs="Times New Roman"/>
          <w:sz w:val="24"/>
          <w:szCs w:val="24"/>
          <w:lang w:eastAsia="ru-RU"/>
        </w:rPr>
        <w:t xml:space="preserve"> - </w:t>
      </w:r>
      <w:hyperlink w:anchor="p1315" w:history="1">
        <w:r w:rsidRPr="00816FD7">
          <w:rPr>
            <w:rFonts w:ascii="Times New Roman" w:eastAsia="Times New Roman" w:hAnsi="Times New Roman" w:cs="Times New Roman"/>
            <w:color w:val="0000FF"/>
            <w:sz w:val="24"/>
            <w:szCs w:val="24"/>
            <w:lang w:eastAsia="ru-RU"/>
          </w:rPr>
          <w:t>4.5.7</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"Пешеходный переход" - участок проезжей части, трамвайных путей, обозначенный </w:t>
      </w:r>
      <w:hyperlink w:anchor="p1388" w:history="1">
        <w:r w:rsidRPr="00816FD7">
          <w:rPr>
            <w:rFonts w:ascii="Times New Roman" w:eastAsia="Times New Roman" w:hAnsi="Times New Roman" w:cs="Times New Roman"/>
            <w:color w:val="0000FF"/>
            <w:sz w:val="24"/>
            <w:szCs w:val="24"/>
            <w:lang w:eastAsia="ru-RU"/>
          </w:rPr>
          <w:t>знаками 5.19.1,</w:t>
        </w:r>
      </w:hyperlink>
      <w:r w:rsidRPr="00816FD7">
        <w:rPr>
          <w:rFonts w:ascii="Times New Roman" w:eastAsia="Times New Roman" w:hAnsi="Times New Roman" w:cs="Times New Roman"/>
          <w:sz w:val="24"/>
          <w:szCs w:val="24"/>
          <w:lang w:eastAsia="ru-RU"/>
        </w:rPr>
        <w:t xml:space="preserve"> </w:t>
      </w:r>
      <w:hyperlink w:anchor="p1388" w:history="1">
        <w:r w:rsidRPr="00816FD7">
          <w:rPr>
            <w:rFonts w:ascii="Times New Roman" w:eastAsia="Times New Roman" w:hAnsi="Times New Roman" w:cs="Times New Roman"/>
            <w:color w:val="0000FF"/>
            <w:sz w:val="24"/>
            <w:szCs w:val="24"/>
            <w:lang w:eastAsia="ru-RU"/>
          </w:rPr>
          <w:t>5.19.2</w:t>
        </w:r>
      </w:hyperlink>
      <w:r w:rsidRPr="00816FD7">
        <w:rPr>
          <w:rFonts w:ascii="Times New Roman" w:eastAsia="Times New Roman" w:hAnsi="Times New Roman" w:cs="Times New Roman"/>
          <w:sz w:val="24"/>
          <w:szCs w:val="24"/>
          <w:lang w:eastAsia="ru-RU"/>
        </w:rPr>
        <w:t xml:space="preserve"> и (или) разметкой </w:t>
      </w:r>
      <w:hyperlink w:anchor="p1638" w:history="1">
        <w:r w:rsidRPr="00816FD7">
          <w:rPr>
            <w:rFonts w:ascii="Times New Roman" w:eastAsia="Times New Roman" w:hAnsi="Times New Roman" w:cs="Times New Roman"/>
            <w:color w:val="0000FF"/>
            <w:sz w:val="24"/>
            <w:szCs w:val="24"/>
            <w:lang w:eastAsia="ru-RU"/>
          </w:rPr>
          <w:t>1.14.1 и 1.14.2</w:t>
        </w:r>
      </w:hyperlink>
      <w:r w:rsidRPr="00816FD7">
        <w:rPr>
          <w:rFonts w:ascii="Times New Roman" w:eastAsia="Times New Roman" w:hAnsi="Times New Roman" w:cs="Times New Roman"/>
          <w:sz w:val="24"/>
          <w:szCs w:val="24"/>
          <w:lang w:eastAsia="ru-RU"/>
        </w:rPr>
        <w:t xml:space="preserve"> &lt;*&gt; и выделенный для движения пешеходов через дорогу. При отсутствии разметки ширина пешеходного перехода определяется расстоянием между </w:t>
      </w:r>
      <w:hyperlink w:anchor="p1388" w:history="1">
        <w:r w:rsidRPr="00816FD7">
          <w:rPr>
            <w:rFonts w:ascii="Times New Roman" w:eastAsia="Times New Roman" w:hAnsi="Times New Roman" w:cs="Times New Roman"/>
            <w:color w:val="0000FF"/>
            <w:sz w:val="24"/>
            <w:szCs w:val="24"/>
            <w:lang w:eastAsia="ru-RU"/>
          </w:rPr>
          <w:t>знаками 5.19.1</w:t>
        </w:r>
      </w:hyperlink>
      <w:r w:rsidRPr="00816FD7">
        <w:rPr>
          <w:rFonts w:ascii="Times New Roman" w:eastAsia="Times New Roman" w:hAnsi="Times New Roman" w:cs="Times New Roman"/>
          <w:sz w:val="24"/>
          <w:szCs w:val="24"/>
          <w:lang w:eastAsia="ru-RU"/>
        </w:rPr>
        <w:t xml:space="preserve"> и </w:t>
      </w:r>
      <w:hyperlink w:anchor="p1388" w:history="1">
        <w:r w:rsidRPr="00816FD7">
          <w:rPr>
            <w:rFonts w:ascii="Times New Roman" w:eastAsia="Times New Roman" w:hAnsi="Times New Roman" w:cs="Times New Roman"/>
            <w:color w:val="0000FF"/>
            <w:sz w:val="24"/>
            <w:szCs w:val="24"/>
            <w:lang w:eastAsia="ru-RU"/>
          </w:rPr>
          <w:t>5.19.2.</w:t>
        </w:r>
      </w:hyperlink>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14.12.2005 N 767, от 14.11.2014 N 1197)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&lt;*&gt; Здесь и далее приводится нумерация дорожной разметки согласно </w:t>
      </w:r>
      <w:hyperlink w:anchor="p1602" w:history="1">
        <w:r w:rsidRPr="00816FD7">
          <w:rPr>
            <w:rFonts w:ascii="Times New Roman" w:eastAsia="Times New Roman" w:hAnsi="Times New Roman" w:cs="Times New Roman"/>
            <w:color w:val="0000FF"/>
            <w:sz w:val="24"/>
            <w:szCs w:val="24"/>
            <w:lang w:eastAsia="ru-RU"/>
          </w:rPr>
          <w:t>приложению 2.</w:t>
        </w:r>
      </w:hyperlink>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"Полоса движения"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 xml:space="preserve">"Полоса для велосипедистов"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w:t>
      </w:r>
      <w:hyperlink w:anchor="p1365" w:history="1">
        <w:r w:rsidRPr="00816FD7">
          <w:rPr>
            <w:rFonts w:ascii="Times New Roman" w:eastAsia="Times New Roman" w:hAnsi="Times New Roman" w:cs="Times New Roman"/>
            <w:color w:val="0000FF"/>
            <w:sz w:val="24"/>
            <w:szCs w:val="24"/>
            <w:lang w:eastAsia="ru-RU"/>
          </w:rPr>
          <w:t>5.14.2</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"Преимущество (приоритет)" - право на первоочередное движение в намеченном направлении по отношению к другим участникам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"Препятствие" - неподвижный объект на полосе движения (неисправное или поврежденное транспортное средство, дефект проезжей части, посторонние предметы и т.п.), не позволяющий продолжить движение по этой полосе.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Не является препятствием затор или транспортное средство, остановившееся на этой полосе движения в соответствии с требованиями </w:t>
      </w:r>
      <w:hyperlink w:anchor="p663" w:history="1">
        <w:r w:rsidRPr="00816FD7">
          <w:rPr>
            <w:rFonts w:ascii="Times New Roman" w:eastAsia="Times New Roman" w:hAnsi="Times New Roman" w:cs="Times New Roman"/>
            <w:color w:val="0000FF"/>
            <w:sz w:val="24"/>
            <w:szCs w:val="24"/>
            <w:lang w:eastAsia="ru-RU"/>
          </w:rPr>
          <w:t>Правил</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"Прилегающая территория" - 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тому подобное). Движение по прилегающей территории осуществляется в соответствии с настоящими Правилами.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"Прицеп" - транспортное средство, не оборудованное двигателем и предназначенное для движения в составе с механическим транспортным средством. Термин распространяется также на полуприцепы и прицепы-роспуски.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"Проезжая часть" - элемент дороги, предназначенный для движения безрельсовых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"Разделительная полоса" - элемент дороги, выделенный конструктивно и (или) с помощью </w:t>
      </w:r>
      <w:hyperlink w:anchor="p1626" w:history="1">
        <w:r w:rsidRPr="00816FD7">
          <w:rPr>
            <w:rFonts w:ascii="Times New Roman" w:eastAsia="Times New Roman" w:hAnsi="Times New Roman" w:cs="Times New Roman"/>
            <w:color w:val="0000FF"/>
            <w:sz w:val="24"/>
            <w:szCs w:val="24"/>
            <w:lang w:eastAsia="ru-RU"/>
          </w:rPr>
          <w:t>разметки 1.2</w:t>
        </w:r>
      </w:hyperlink>
      <w:r w:rsidRPr="00816FD7">
        <w:rPr>
          <w:rFonts w:ascii="Times New Roman" w:eastAsia="Times New Roman" w:hAnsi="Times New Roman" w:cs="Times New Roman"/>
          <w:sz w:val="24"/>
          <w:szCs w:val="24"/>
          <w:lang w:eastAsia="ru-RU"/>
        </w:rPr>
        <w:t>, разделяющий смежные проезжие части, а также проезжую часть и трамвайные пути и не предназначенный для движения и остановки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14.12.2005 N 767, от 28.06.2017 N 761,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"Разрешенная максимальная масса"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"Регулировщик"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 К регулировщикам также относятся уполномоченные лица из числа работников подразделений транспортной безопасности, исполняющие обязанности по досмотру, дополнительному досмотру, повторному досмотру, наблюдению и (или) собеседованию в целях обеспечения транспортной безопасности, в отношении регулирования дорожного движения на участках автомобильных дорог, определенных постановлением Правительства Российской Федерации от 18 июля 2016 г. N 686 "Об определении участков автомобильных дорог, железнодорожных и внутренних водных путей, вертодромов, посадочных площадок, а также иных обеспечивающих функционирование транспортного комплекса зданий, сооружений, устройств и оборудования, являющихся объектами транспортной инфраструктуры".</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06.10.2011 N 824,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"Стоянка" - преднамеренное прекращение движения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"Темное время суток" - промежуток времени от конца вечерних сумерек до начала утренних сумерек.</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"Транспортное средство" - устройство, предназначенное для перевозки по дорогам людей, грузов или оборудования, установленного на нем.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"Школьный автобус" -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ином законном основании дошкольной образовательной или общеобразовательной организации.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02.11.2015 N 1184)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"Электромобиль" - транспортное средство, приводимое в движение исключительно электрическим двигателем и заряжаемое с помощью внешнего источника электроэнергии.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1.4. На дорогах установлено правостороннее движение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1.5. Участники дорожного движения должны действовать таким образом, чтобы не создавать опасности для движения и не причинять вреда.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полицию.</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06.10.2011 N 824)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1.5(1). Утратил силу. - Постановление Правительства РФ от 17.05.2014 N 455.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1.6. Лица, нарушившие Правила, несут ответственность в соответствии с действующим законодательством.</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2. Общие обязанности водителей</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2.1. Водитель механического транспортного средства обязан: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2.1.1. Иметь при себе и по требованию сотрудников полиции передавать им, для проверки: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06.10.2011 N 824)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водительское удостоверение или временное разрешение на право управления транспортным средством соответствующей категории или подкатегории;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28.03.2012 N 254, от 24.10.2014 N 1097)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регистрационные документы на данное транспортное средство (кроме мопедов), а при наличии прицепа - и на прицеп (кроме прицепов к мопедам);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абзац исключен. - Постановление Правительства РФ от 12.11.2012 N 1156;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установленных случаях разрешение на осуществление деятельности по перевозке пассажиров и багажа легковым такси, путевой лист, лицензионную карточку и документы на перевозимый груз, а при перевозке крупногабаритных, тяжеловесных и опасных грузов - документы, предусмотренные правилами перевозки этих грузов;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28.06.2002 N 472, от 28.03.2012 N 254)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документ, подтверждающий факт установления инвалидности, в случае управления транспортным средством, на котором установлен опознавательный знак "Инвалид";</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21.01.2016 N 23)</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страховой полис обязательного страхования гражданской ответственности владельца транспортного средства или распечатанную на бумажном носителе информацию о заключении договора такого обязательного страхования в виде электронного документа в случаях, когда обязанность по страхованию своей гражданской ответственности установлена федеральным законом.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07.05.2003 N 265; в ред. Постановления Правительства РФ от 24.11.2018 N 1414)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случаях, прямо предусмотренных законодательством Российской Федерации, иметь и передавать для проверки уполномоченным должностным лицам Федеральной службы по надзору в сфере транспорта карточку допуска на транспортное средство для осуществления международных автомобильных перевозок, путевой лист и документы на перевозимый груз, специальные разрешения, при наличии которых в соответствии с законодательством об автомобильных дорогах и о дорожной деятельности допускается движение по автомобильным дорогам тяжеловесного и (или) крупногабаритного транспортного средства, транспортного средства, осуществляющего перевозки опасных грузов, а также предоставлять транспортное средство для осуществления весового и габаритного контроля.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20.07.2016 N 700,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2.1.2. 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21.04.2000 N 370, от 14.12.2005 N 767,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&lt;*&gt; Сноска исключена. - Постановление Правительства РФ от 10.05.2010 N 316.</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2.2. Водитель механического транспортного средства, участвующий в международном дорожном движении, обязан: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иметь при себе и по требованию сотрудников полиции передавать им для проверки регистрационные документы на данное транспортное средство (при наличии прицепа - и на прицеп) и водительское удостоверение, соответствующие Конвенции о дорожном движении, а также документы, предусмотренные таможенным законодательством Евразийского экономического союза, с отметками таможенных органов, подтверждающими временный ввоз данного транспортного средства (при наличии прицепа - и прицепа);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lastRenderedPageBreak/>
        <w:t>(в ред. Постановлений Правительства РФ от 30.07.2014 N 714,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иметь на данном транспортном средстве (при наличии прицепа - и на прицепе) регистрационные и отличительные знаки государства, в котором оно зарегистрировано. Отличительные знаки государства могут помещаться на регистрационных знаках.</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28.06.2002 N 472,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Водитель, осуществляющий международную автомобильную перевозку, обязан останавливаться по требованию уполномоченных должностных лиц Федеральной службы по надзору в сфере транспорта в специально обозначенных дорожным </w:t>
      </w:r>
      <w:hyperlink w:anchor="p1494" w:history="1">
        <w:r w:rsidRPr="00816FD7">
          <w:rPr>
            <w:rFonts w:ascii="Times New Roman" w:eastAsia="Times New Roman" w:hAnsi="Times New Roman" w:cs="Times New Roman"/>
            <w:color w:val="0000FF"/>
            <w:sz w:val="24"/>
            <w:szCs w:val="24"/>
            <w:lang w:eastAsia="ru-RU"/>
          </w:rPr>
          <w:t>знаком 7.14</w:t>
        </w:r>
      </w:hyperlink>
      <w:r w:rsidRPr="00816FD7">
        <w:rPr>
          <w:rFonts w:ascii="Times New Roman" w:eastAsia="Times New Roman" w:hAnsi="Times New Roman" w:cs="Times New Roman"/>
          <w:sz w:val="24"/>
          <w:szCs w:val="24"/>
          <w:lang w:eastAsia="ru-RU"/>
        </w:rPr>
        <w:t xml:space="preserve"> контрольных пунктах и предъявлять для проверки транспортное средство, а также разрешения и другие документы, предусмотренные международными договорами Российской Федерации.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31.10.1998 N 1272; в ред. Постановлений Правительства РФ от 24.01.2001 N 67, от 14.12.2005 N 767,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2.2.1. Водитель транспортного средства, в том числе не осуществляющего международные перевозки товаров, обязан останавливаться и предъявлять уполномоченному должностному лицу таможенных органов транспортное средство, находящиеся в нем товары и документы на них для проведения таможенного контроля в зонах таможенного контроля, созданных вдоль государственной границы Российской Федерации, а в случае, если масса снаряженного указанного транспортного средства составляет 3,5 тонны и более, также на иных территориях Российской Федерации, определенных законодательством Российской Федерации о таможенном регулировании, в местах, специально обозначенных дорожным знаком </w:t>
      </w:r>
      <w:hyperlink w:anchor="p1497" w:history="1">
        <w:r w:rsidRPr="00816FD7">
          <w:rPr>
            <w:rFonts w:ascii="Times New Roman" w:eastAsia="Times New Roman" w:hAnsi="Times New Roman" w:cs="Times New Roman"/>
            <w:color w:val="0000FF"/>
            <w:sz w:val="24"/>
            <w:szCs w:val="24"/>
            <w:lang w:eastAsia="ru-RU"/>
          </w:rPr>
          <w:t>7.14.1</w:t>
        </w:r>
      </w:hyperlink>
      <w:r w:rsidRPr="00816FD7">
        <w:rPr>
          <w:rFonts w:ascii="Times New Roman" w:eastAsia="Times New Roman" w:hAnsi="Times New Roman" w:cs="Times New Roman"/>
          <w:sz w:val="24"/>
          <w:szCs w:val="24"/>
          <w:lang w:eastAsia="ru-RU"/>
        </w:rPr>
        <w:t>, по требованию уполномоченного должностного лица таможенных органов.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2.2.1 введен Постановлением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2.3. Водитель транспортного средства обязан: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2.3.1. Перед выездом проверить и в пути обеспечить исправное техническое состояние транспортного средства в соответствии с </w:t>
      </w:r>
      <w:hyperlink w:anchor="p1713" w:history="1">
        <w:r w:rsidRPr="00816FD7">
          <w:rPr>
            <w:rFonts w:ascii="Times New Roman" w:eastAsia="Times New Roman" w:hAnsi="Times New Roman" w:cs="Times New Roman"/>
            <w:color w:val="0000FF"/>
            <w:sz w:val="24"/>
            <w:szCs w:val="24"/>
            <w:lang w:eastAsia="ru-RU"/>
          </w:rPr>
          <w:t>Основными положениями</w:t>
        </w:r>
      </w:hyperlink>
      <w:r w:rsidRPr="00816FD7">
        <w:rPr>
          <w:rFonts w:ascii="Times New Roman" w:eastAsia="Times New Roman" w:hAnsi="Times New Roman" w:cs="Times New Roman"/>
          <w:sz w:val="24"/>
          <w:szCs w:val="24"/>
          <w:lang w:eastAsia="ru-RU"/>
        </w:rPr>
        <w:t xml:space="preserve"> по допуску транспортных средств к эксплуатации и обязанностями должностных лиц по обеспечению безопасности дорожного движения &lt;*&gt;.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&lt;*&gt; В дальнейшем - Основные положения.</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Запрещается движение при неисправности рабочей тормозной системы, рулевого управления, сцепного устройства (в составе автопоезда), негорящих (отсутствующих) фарах и задних габаритных огнях в темное время суток или в условиях недостаточной видимости, недействующем со стороны водителя стеклоочистителе во время дождя или снегопада.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При возникновении в пути прочих неисправностей, с которыми </w:t>
      </w:r>
      <w:hyperlink w:anchor="p1888" w:history="1">
        <w:r w:rsidRPr="00816FD7">
          <w:rPr>
            <w:rFonts w:ascii="Times New Roman" w:eastAsia="Times New Roman" w:hAnsi="Times New Roman" w:cs="Times New Roman"/>
            <w:color w:val="0000FF"/>
            <w:sz w:val="24"/>
            <w:szCs w:val="24"/>
            <w:lang w:eastAsia="ru-RU"/>
          </w:rPr>
          <w:t>приложением</w:t>
        </w:r>
      </w:hyperlink>
      <w:r w:rsidRPr="00816FD7">
        <w:rPr>
          <w:rFonts w:ascii="Times New Roman" w:eastAsia="Times New Roman" w:hAnsi="Times New Roman" w:cs="Times New Roman"/>
          <w:sz w:val="24"/>
          <w:szCs w:val="24"/>
          <w:lang w:eastAsia="ru-RU"/>
        </w:rPr>
        <w:t xml:space="preserve"> к </w:t>
      </w:r>
      <w:hyperlink w:anchor="p1713" w:history="1">
        <w:r w:rsidRPr="00816FD7">
          <w:rPr>
            <w:rFonts w:ascii="Times New Roman" w:eastAsia="Times New Roman" w:hAnsi="Times New Roman" w:cs="Times New Roman"/>
            <w:color w:val="0000FF"/>
            <w:sz w:val="24"/>
            <w:szCs w:val="24"/>
            <w:lang w:eastAsia="ru-RU"/>
          </w:rPr>
          <w:t>Основным положениям</w:t>
        </w:r>
      </w:hyperlink>
      <w:r w:rsidRPr="00816FD7">
        <w:rPr>
          <w:rFonts w:ascii="Times New Roman" w:eastAsia="Times New Roman" w:hAnsi="Times New Roman" w:cs="Times New Roman"/>
          <w:sz w:val="24"/>
          <w:szCs w:val="24"/>
          <w:lang w:eastAsia="ru-RU"/>
        </w:rPr>
        <w:t xml:space="preserve"> запрещена эксплуатация транспортных средств, водитель должен устранить их, а если это невозможно, то он может следовать к месту стоянки или ремонта с соблюдением необходимых мер предосторожности;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2.3.2.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w:t>
      </w:r>
      <w:r w:rsidRPr="00816FD7">
        <w:rPr>
          <w:rFonts w:ascii="Times New Roman" w:eastAsia="Times New Roman" w:hAnsi="Times New Roman" w:cs="Times New Roman"/>
          <w:sz w:val="24"/>
          <w:szCs w:val="24"/>
          <w:lang w:eastAsia="ru-RU"/>
        </w:rPr>
        <w:lastRenderedPageBreak/>
        <w:t>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23.12.2011 N 1113, от 05.06.2013 N 476, от 10.09.2016 N 904)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 транспортными средствами;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2.3.2 в ред. Постановления Правительства РФ от 19.04.2008 N 287)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2.3.3. Предоставлять транспортное средство: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сотрудникам полиции, органов государственной охраны и органов федеральной службы безопасности в случаях, предусмотренных законодательством;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06.10.2011 N 824, от 23.07.2016 N 715)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медицинским и фармацевтическим работникам для перевозки граждан в ближайшее лечебно-профилактическое учреждение в случаях, угрожающих их жизни.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Примечание. Лица, воспользовавшиеся транспортным средством, должны по просьбе водителя выдать ему справку установленного образца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 а медицинские и фармацевтические работники - выдать талон установленного образца.</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По требованию владельцев транспортных средств органы государственной охраны и органы федеральной службы безопасности возмещают им в установленном порядке причиненные убытки, расходы либо ущерб в соответствии с законодательством.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25.09.2003 N 595, от 23.07.2016 N 715)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2.3.4. В случае вынужденной остановки транспортного средства или дорожно-транспортного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быть одетым в куртку, жилет или жилет-накидку с полосами световозвращающего материала, соответствующих требованиям ГОСТа 12.4.281-2014.</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2.3.4 введен Постановлением Правительства РФ от 12.12.2017 N 1524)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2.4. Право остановки транспортных средств предоставлено регулировщикам, а также: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уполномоченным должностным лицам Федеральной службы по надзору в сфере транспорта в отношении остановки грузовых автомобилей и автобусов в специально обозначенных дорожным знаком </w:t>
      </w:r>
      <w:hyperlink w:anchor="p1494" w:history="1">
        <w:r w:rsidRPr="00816FD7">
          <w:rPr>
            <w:rFonts w:ascii="Times New Roman" w:eastAsia="Times New Roman" w:hAnsi="Times New Roman" w:cs="Times New Roman"/>
            <w:color w:val="0000FF"/>
            <w:sz w:val="24"/>
            <w:szCs w:val="24"/>
            <w:lang w:eastAsia="ru-RU"/>
          </w:rPr>
          <w:t>7.14</w:t>
        </w:r>
      </w:hyperlink>
      <w:r w:rsidRPr="00816FD7">
        <w:rPr>
          <w:rFonts w:ascii="Times New Roman" w:eastAsia="Times New Roman" w:hAnsi="Times New Roman" w:cs="Times New Roman"/>
          <w:sz w:val="24"/>
          <w:szCs w:val="24"/>
          <w:lang w:eastAsia="ru-RU"/>
        </w:rPr>
        <w:t xml:space="preserve"> пунктах транспортного контроля;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уполномоченным должностным лицам таможенных органов в отношении остановки транспортных средств, в том числе не осуществляющих международные перевозки товаров, в зонах таможенного контроля, созданных вдоль государственной границы Российской Федерации, а в случае, если масса снаряженного указанного транспортного средства составляет 3,5 тонны и более, также на иных территориях Российской Федерации, определенных законодательством Российской Федерации о таможенном регулировании, в местах, специально обозначенных дорожным знаком </w:t>
      </w:r>
      <w:hyperlink w:anchor="p1497" w:history="1">
        <w:r w:rsidRPr="00816FD7">
          <w:rPr>
            <w:rFonts w:ascii="Times New Roman" w:eastAsia="Times New Roman" w:hAnsi="Times New Roman" w:cs="Times New Roman"/>
            <w:color w:val="0000FF"/>
            <w:sz w:val="24"/>
            <w:szCs w:val="24"/>
            <w:lang w:eastAsia="ru-RU"/>
          </w:rPr>
          <w:t>7.14.1</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Уполномоченные должностные лица Федеральной службы по надзору в сфере транспорта и таможенных органов должны быть в форменной одежде и использовать для остановки транспортного средства диск с красным сигналом либо со световозвращателем. Для привлечения внимания водителей транспортных средств указанные уполномоченные должностные лица могут пользоваться сигналом-свистком.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Лица, обладающие правом остановки транспортного средства, обязаны предъявлять по требованию водителя служебное удостоверение.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2.4 в ред. Постановления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 xml:space="preserve">2.5.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w:t>
      </w:r>
      <w:hyperlink w:anchor="p510" w:history="1">
        <w:r w:rsidRPr="00816FD7">
          <w:rPr>
            <w:rFonts w:ascii="Times New Roman" w:eastAsia="Times New Roman" w:hAnsi="Times New Roman" w:cs="Times New Roman"/>
            <w:color w:val="0000FF"/>
            <w:sz w:val="24"/>
            <w:szCs w:val="24"/>
            <w:lang w:eastAsia="ru-RU"/>
          </w:rPr>
          <w:t>пункта 7.2</w:t>
        </w:r>
      </w:hyperlink>
      <w:r w:rsidRPr="00816FD7">
        <w:rPr>
          <w:rFonts w:ascii="Times New Roman" w:eastAsia="Times New Roman" w:hAnsi="Times New Roman" w:cs="Times New Roman"/>
          <w:sz w:val="24"/>
          <w:szCs w:val="24"/>
          <w:lang w:eastAsia="ru-RU"/>
        </w:rPr>
        <w:t xml:space="preserve"> Правил, не перемещать предметы, имеющие отношение к происшествию. При нахождении на проезжей части водитель обязан соблюдать меры предосторожности.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06.09.2014 N 907, от 24.11.2018 N 1414)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2.6. Если в результате дорожно-транспортного происшествия погибли или ранены люди, водитель, причастный к нему, обязан: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принять меры для оказания первой помощи пострадавшим, вызвать скорую медицинскую помощь и полицию;</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экстренных случаях отправить пострадавших на попутном, а если это невозможно, доставить на своем транспортном средстве в ближайшую медицинскую организацию,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освободить проезжую часть, если движение других транспортных средств невозможно,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принять все возможные меры к их сохранению и организации объезда места происшествия;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записать фамилии и адреса очевидцев и ожидать прибытия сотрудников полиции.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2.6 в ред. Постановления Правительства РФ от 06.09.2014 N 907)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2.6.1. Если в результате дорожно-транспортного происшествия вред причинен только имуществу, водитель, причастный к нему, обязан освободить проезжую часть, если движению других транспортных средств создается препятствие, предварительно зафиксировав любыми возможными способами,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повреждения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Водители, причастные к такому дорожно-транспортному происшествию, не обязаны сообщать о случившемся в полицию и могут оставить место дорожно-транспортного происшествия, если в соответствии с законодательством об обязательном страховании гражданской ответственности владельцев транспортных средств оформление документов о дорожно-транспортном происшествии может осуществляться без участия уполномоченных на то сотрудников полиции.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Если в соответствии с законодательством об обязательном страховании гражданской ответственности владельцев транспортных средств документы о дорожно-транспортном происшествии не могут быть оформлены без участия уполномоченных на то сотрудников полиции, водитель, причастный к нему, обязан записать фамилии и адреса очевидцев и сообщить о случившемся в полицию для получения указаний сотрудника полиции о месте оформления дорожно-транспортного происшествия.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2.6.1 в ред. Постановления Правительства РФ от 24.11.2018 N 1414)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2.7. Водителю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w:t>
      </w:r>
      <w:r w:rsidRPr="00816FD7">
        <w:rPr>
          <w:rFonts w:ascii="Times New Roman" w:eastAsia="Times New Roman" w:hAnsi="Times New Roman" w:cs="Times New Roman"/>
          <w:sz w:val="24"/>
          <w:szCs w:val="24"/>
          <w:lang w:eastAsia="ru-RU"/>
        </w:rPr>
        <w:lastRenderedPageBreak/>
        <w:t xml:space="preserve">управления транспортным средством соответствующей категории или подкатегории, кроме случаев обучения вождению в соответствии с </w:t>
      </w:r>
      <w:hyperlink w:anchor="p913" w:history="1">
        <w:r w:rsidRPr="00816FD7">
          <w:rPr>
            <w:rFonts w:ascii="Times New Roman" w:eastAsia="Times New Roman" w:hAnsi="Times New Roman" w:cs="Times New Roman"/>
            <w:color w:val="0000FF"/>
            <w:sz w:val="24"/>
            <w:szCs w:val="24"/>
            <w:lang w:eastAsia="ru-RU"/>
          </w:rPr>
          <w:t>разделом 21</w:t>
        </w:r>
      </w:hyperlink>
      <w:r w:rsidRPr="00816FD7">
        <w:rPr>
          <w:rFonts w:ascii="Times New Roman" w:eastAsia="Times New Roman" w:hAnsi="Times New Roman" w:cs="Times New Roman"/>
          <w:sz w:val="24"/>
          <w:szCs w:val="24"/>
          <w:lang w:eastAsia="ru-RU"/>
        </w:rPr>
        <w:t xml:space="preserve"> Правил;</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24.10.2014 N 1097)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пересекать организованные (в том числе и пешие) колонны и занимать место в них;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24.01.2001 N 67, в ред. Постановления Правительства РФ от 06.10.2011 N 824)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пользоваться во время движения телефоном, не оборудованным техническим устройством, позволяющим вести переговоры без использования рук;</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опасное вождение, выражающееся в неоднократном совершении одного или совершении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дорожно-транспортного происшествия, препятствовании обгону, если указанные действия повлекли создание водителем в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30.05.2016 N 477)</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3. Применение специальных сигналов</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816FD7" w:rsidRPr="00816FD7" w:rsidTr="00816FD7">
        <w:trPr>
          <w:tblCellSpacing w:w="15" w:type="dxa"/>
          <w:jc w:val="center"/>
        </w:trPr>
        <w:tc>
          <w:tcPr>
            <w:tcW w:w="0" w:type="auto"/>
            <w:vAlign w:val="center"/>
            <w:hideMark/>
          </w:tcPr>
          <w:p w:rsidR="00816FD7" w:rsidRPr="00816FD7" w:rsidRDefault="00816FD7" w:rsidP="00816FD7">
            <w:pPr>
              <w:spacing w:after="0" w:line="240" w:lineRule="auto"/>
              <w:rPr>
                <w:rFonts w:ascii="Verdana" w:eastAsia="Times New Roman" w:hAnsi="Verdana" w:cs="Times New Roman"/>
                <w:sz w:val="21"/>
                <w:szCs w:val="21"/>
                <w:lang w:eastAsia="ru-RU"/>
              </w:rPr>
            </w:pPr>
          </w:p>
        </w:tc>
        <w:tc>
          <w:tcPr>
            <w:tcW w:w="0" w:type="auto"/>
            <w:vAlign w:val="center"/>
            <w:hideMark/>
          </w:tcPr>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Список изменяющих документов</w:t>
            </w:r>
          </w:p>
        </w:tc>
      </w:tr>
    </w:tbl>
    <w:p w:rsidR="00816FD7" w:rsidRPr="00816FD7" w:rsidRDefault="00816FD7" w:rsidP="00816FD7">
      <w:pPr>
        <w:shd w:val="clear" w:color="auto" w:fill="F4F3F8"/>
        <w:spacing w:after="192"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(в ред. Постановления Правительства РФ от 21.04.2000 N 370)</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hd w:val="clear" w:color="auto" w:fill="F4F3F8"/>
        <w:spacing w:after="0" w:line="240" w:lineRule="auto"/>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КонсультантПлюс: примечание.</w:t>
      </w:r>
    </w:p>
    <w:p w:rsidR="00816FD7" w:rsidRPr="00816FD7" w:rsidRDefault="00816FD7" w:rsidP="00816FD7">
      <w:pPr>
        <w:shd w:val="clear" w:color="auto" w:fill="F4F3F8"/>
        <w:spacing w:after="96" w:line="240" w:lineRule="auto"/>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Перечень государственных органов, на транспортные средства которых устанавливаются специальные сигналы, утвержден Указом Президента РФ от 19.05.2012 N 635.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3.1. Водители транспортных средств с включенным проблесковым маячком синего цвета, выполняя неотложное служебное задание, могут отступать от требований </w:t>
      </w:r>
      <w:hyperlink w:anchor="p428" w:history="1">
        <w:r w:rsidRPr="00816FD7">
          <w:rPr>
            <w:rFonts w:ascii="Times New Roman" w:eastAsia="Times New Roman" w:hAnsi="Times New Roman" w:cs="Times New Roman"/>
            <w:color w:val="0000FF"/>
            <w:sz w:val="24"/>
            <w:szCs w:val="24"/>
            <w:lang w:eastAsia="ru-RU"/>
          </w:rPr>
          <w:t>разделов 6</w:t>
        </w:r>
      </w:hyperlink>
      <w:r w:rsidRPr="00816FD7">
        <w:rPr>
          <w:rFonts w:ascii="Times New Roman" w:eastAsia="Times New Roman" w:hAnsi="Times New Roman" w:cs="Times New Roman"/>
          <w:sz w:val="24"/>
          <w:szCs w:val="24"/>
          <w:lang w:eastAsia="ru-RU"/>
        </w:rPr>
        <w:t xml:space="preserve"> (кроме сигналов регулировщика) и </w:t>
      </w:r>
      <w:hyperlink w:anchor="p522" w:history="1">
        <w:r w:rsidRPr="00816FD7">
          <w:rPr>
            <w:rFonts w:ascii="Times New Roman" w:eastAsia="Times New Roman" w:hAnsi="Times New Roman" w:cs="Times New Roman"/>
            <w:color w:val="0000FF"/>
            <w:sz w:val="24"/>
            <w:szCs w:val="24"/>
            <w:lang w:eastAsia="ru-RU"/>
          </w:rPr>
          <w:t>8</w:t>
        </w:r>
      </w:hyperlink>
      <w:r w:rsidRPr="00816FD7">
        <w:rPr>
          <w:rFonts w:ascii="Times New Roman" w:eastAsia="Times New Roman" w:hAnsi="Times New Roman" w:cs="Times New Roman"/>
          <w:sz w:val="24"/>
          <w:szCs w:val="24"/>
          <w:lang w:eastAsia="ru-RU"/>
        </w:rPr>
        <w:t xml:space="preserve"> - </w:t>
      </w:r>
      <w:hyperlink w:anchor="p818" w:history="1">
        <w:r w:rsidRPr="00816FD7">
          <w:rPr>
            <w:rFonts w:ascii="Times New Roman" w:eastAsia="Times New Roman" w:hAnsi="Times New Roman" w:cs="Times New Roman"/>
            <w:color w:val="0000FF"/>
            <w:sz w:val="24"/>
            <w:szCs w:val="24"/>
            <w:lang w:eastAsia="ru-RU"/>
          </w:rPr>
          <w:t>18</w:t>
        </w:r>
      </w:hyperlink>
      <w:r w:rsidRPr="00816FD7">
        <w:rPr>
          <w:rFonts w:ascii="Times New Roman" w:eastAsia="Times New Roman" w:hAnsi="Times New Roman" w:cs="Times New Roman"/>
          <w:sz w:val="24"/>
          <w:szCs w:val="24"/>
          <w:lang w:eastAsia="ru-RU"/>
        </w:rPr>
        <w:t xml:space="preserve"> настоящих Правил, </w:t>
      </w:r>
      <w:hyperlink w:anchor="p1048" w:history="1">
        <w:r w:rsidRPr="00816FD7">
          <w:rPr>
            <w:rFonts w:ascii="Times New Roman" w:eastAsia="Times New Roman" w:hAnsi="Times New Roman" w:cs="Times New Roman"/>
            <w:color w:val="0000FF"/>
            <w:sz w:val="24"/>
            <w:szCs w:val="24"/>
            <w:lang w:eastAsia="ru-RU"/>
          </w:rPr>
          <w:t>приложений 1</w:t>
        </w:r>
      </w:hyperlink>
      <w:r w:rsidRPr="00816FD7">
        <w:rPr>
          <w:rFonts w:ascii="Times New Roman" w:eastAsia="Times New Roman" w:hAnsi="Times New Roman" w:cs="Times New Roman"/>
          <w:sz w:val="24"/>
          <w:szCs w:val="24"/>
          <w:lang w:eastAsia="ru-RU"/>
        </w:rPr>
        <w:t xml:space="preserve"> и </w:t>
      </w:r>
      <w:hyperlink w:anchor="p1598" w:history="1">
        <w:r w:rsidRPr="00816FD7">
          <w:rPr>
            <w:rFonts w:ascii="Times New Roman" w:eastAsia="Times New Roman" w:hAnsi="Times New Roman" w:cs="Times New Roman"/>
            <w:color w:val="0000FF"/>
            <w:sz w:val="24"/>
            <w:szCs w:val="24"/>
            <w:lang w:eastAsia="ru-RU"/>
          </w:rPr>
          <w:t>2</w:t>
        </w:r>
      </w:hyperlink>
      <w:r w:rsidRPr="00816FD7">
        <w:rPr>
          <w:rFonts w:ascii="Times New Roman" w:eastAsia="Times New Roman" w:hAnsi="Times New Roman" w:cs="Times New Roman"/>
          <w:sz w:val="24"/>
          <w:szCs w:val="24"/>
          <w:lang w:eastAsia="ru-RU"/>
        </w:rPr>
        <w:t xml:space="preserve"> к настоящим Правилам при условии обеспечения безопасности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Для получения преимущества перед другими участниками движения водители таких транспортных средств должны включить проблесковый маячок синего цвета и специальный звуковой сигнал. Воспользоваться приоритетом они могут только убедившись, что им уступают дорогу.</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Этим же правом пользуются водители транспортных средств, сопровождаемых транспортными средствами, имеющими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 случаях, установленных настоящим пунктом. На сопровождаемых транспортных средствах должен быть включен ближний свет фар.</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транспортных средствах Государственной инспекции безопасности дорожного движения Министерства внутренних дел Российской Федерации, Федеральной службы охраны Российской Федерации, Федеральной службы безопасности Российской Федерации и Военной автомобильной инспекции дополнительно к проблесковому маячку синего цвета может быть включен проблесковый маячок красного цвета.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29.12.2008 N 1041)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3.2. При приближении транспортного средства с включенными проблесковым маячком синего цвета и специальным звуковым сигналом водители обязаны уступить дорогу для обеспечения беспрепятственного проезда указанного транспортного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приближении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водители обязаны уступить дорогу для обеспечения беспрепятственного проезда указанного транспортного средства, а также сопровождаемого им транспортного средства (сопровождаемых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 маячком синего цвета и специальным звуковым сигналом.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а также сопровождаемого им транспортного средства (сопровождаемых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3.2 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3.3. Приближаясь к стоящему транспортному средству с включенным проблесковым маячком синего цвета, водитель должен снизить скорость, чтобы иметь возможность немедленно остановиться в случае необходимости.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3.4. Проблесковый маячок желтого или оранжевого цвета должен быть включен на транспортных средствах в следующих случаях: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выполнение работ по строительству, ремонту или содержанию дорог, погрузке поврежденных, неисправных и перемещаемых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перевозка крупногабаритных грузов, взрывчатых, легковоспламеняющихся, радиоактивных веществ и ядовитых веществ высокой степени опасности;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сопровождение транспортных средств, перевозящих крупногабаритные, тяжеловесные и опасные грузы;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сопровождение организованных групп велосипедистов при проведении тренировочных мероприятий на автомобильных дорогах общего пользования;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30.01.2013 N 64)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организованная перевозка группы детей.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23.12.2017 N 1621)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 об опасности.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3.4 в ред. Постановления Правительства РФ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 xml:space="preserve">3.5. Водители транспортных средств с включенным проблесковым маячком желтого или оранжевого цвета при выполнении работ по строительству, ремонту или содержанию дорог, погрузке поврежденных, неисправных и перемещаемых транспортных средств могут отступать от требований дорожных знаков (кроме </w:t>
      </w:r>
      <w:hyperlink w:anchor="p1172" w:history="1">
        <w:r w:rsidRPr="00816FD7">
          <w:rPr>
            <w:rFonts w:ascii="Times New Roman" w:eastAsia="Times New Roman" w:hAnsi="Times New Roman" w:cs="Times New Roman"/>
            <w:color w:val="0000FF"/>
            <w:sz w:val="24"/>
            <w:szCs w:val="24"/>
            <w:lang w:eastAsia="ru-RU"/>
          </w:rPr>
          <w:t>знаков 2.2</w:t>
        </w:r>
      </w:hyperlink>
      <w:r w:rsidRPr="00816FD7">
        <w:rPr>
          <w:rFonts w:ascii="Times New Roman" w:eastAsia="Times New Roman" w:hAnsi="Times New Roman" w:cs="Times New Roman"/>
          <w:sz w:val="24"/>
          <w:szCs w:val="24"/>
          <w:lang w:eastAsia="ru-RU"/>
        </w:rPr>
        <w:t xml:space="preserve">, </w:t>
      </w:r>
      <w:hyperlink w:anchor="p1177" w:history="1">
        <w:r w:rsidRPr="00816FD7">
          <w:rPr>
            <w:rFonts w:ascii="Times New Roman" w:eastAsia="Times New Roman" w:hAnsi="Times New Roman" w:cs="Times New Roman"/>
            <w:color w:val="0000FF"/>
            <w:sz w:val="24"/>
            <w:szCs w:val="24"/>
            <w:lang w:eastAsia="ru-RU"/>
          </w:rPr>
          <w:t>2.4</w:t>
        </w:r>
      </w:hyperlink>
      <w:r w:rsidRPr="00816FD7">
        <w:rPr>
          <w:rFonts w:ascii="Times New Roman" w:eastAsia="Times New Roman" w:hAnsi="Times New Roman" w:cs="Times New Roman"/>
          <w:sz w:val="24"/>
          <w:szCs w:val="24"/>
          <w:lang w:eastAsia="ru-RU"/>
        </w:rPr>
        <w:t xml:space="preserve"> - </w:t>
      </w:r>
      <w:hyperlink w:anchor="p1184" w:history="1">
        <w:r w:rsidRPr="00816FD7">
          <w:rPr>
            <w:rFonts w:ascii="Times New Roman" w:eastAsia="Times New Roman" w:hAnsi="Times New Roman" w:cs="Times New Roman"/>
            <w:color w:val="0000FF"/>
            <w:sz w:val="24"/>
            <w:szCs w:val="24"/>
            <w:lang w:eastAsia="ru-RU"/>
          </w:rPr>
          <w:t>2.6</w:t>
        </w:r>
      </w:hyperlink>
      <w:r w:rsidRPr="00816FD7">
        <w:rPr>
          <w:rFonts w:ascii="Times New Roman" w:eastAsia="Times New Roman" w:hAnsi="Times New Roman" w:cs="Times New Roman"/>
          <w:sz w:val="24"/>
          <w:szCs w:val="24"/>
          <w:lang w:eastAsia="ru-RU"/>
        </w:rPr>
        <w:t xml:space="preserve">, </w:t>
      </w:r>
      <w:hyperlink w:anchor="p1204" w:history="1">
        <w:r w:rsidRPr="00816FD7">
          <w:rPr>
            <w:rFonts w:ascii="Times New Roman" w:eastAsia="Times New Roman" w:hAnsi="Times New Roman" w:cs="Times New Roman"/>
            <w:color w:val="0000FF"/>
            <w:sz w:val="24"/>
            <w:szCs w:val="24"/>
            <w:lang w:eastAsia="ru-RU"/>
          </w:rPr>
          <w:t>3.11</w:t>
        </w:r>
      </w:hyperlink>
      <w:r w:rsidRPr="00816FD7">
        <w:rPr>
          <w:rFonts w:ascii="Times New Roman" w:eastAsia="Times New Roman" w:hAnsi="Times New Roman" w:cs="Times New Roman"/>
          <w:sz w:val="24"/>
          <w:szCs w:val="24"/>
          <w:lang w:eastAsia="ru-RU"/>
        </w:rPr>
        <w:t xml:space="preserve"> - </w:t>
      </w:r>
      <w:hyperlink w:anchor="p1209" w:history="1">
        <w:r w:rsidRPr="00816FD7">
          <w:rPr>
            <w:rFonts w:ascii="Times New Roman" w:eastAsia="Times New Roman" w:hAnsi="Times New Roman" w:cs="Times New Roman"/>
            <w:color w:val="0000FF"/>
            <w:sz w:val="24"/>
            <w:szCs w:val="24"/>
            <w:lang w:eastAsia="ru-RU"/>
          </w:rPr>
          <w:t>3.14</w:t>
        </w:r>
      </w:hyperlink>
      <w:r w:rsidRPr="00816FD7">
        <w:rPr>
          <w:rFonts w:ascii="Times New Roman" w:eastAsia="Times New Roman" w:hAnsi="Times New Roman" w:cs="Times New Roman"/>
          <w:sz w:val="24"/>
          <w:szCs w:val="24"/>
          <w:lang w:eastAsia="ru-RU"/>
        </w:rPr>
        <w:t xml:space="preserve">, </w:t>
      </w:r>
      <w:hyperlink w:anchor="p1213" w:history="1">
        <w:r w:rsidRPr="00816FD7">
          <w:rPr>
            <w:rFonts w:ascii="Times New Roman" w:eastAsia="Times New Roman" w:hAnsi="Times New Roman" w:cs="Times New Roman"/>
            <w:color w:val="0000FF"/>
            <w:sz w:val="24"/>
            <w:szCs w:val="24"/>
            <w:lang w:eastAsia="ru-RU"/>
          </w:rPr>
          <w:t>3.17.2</w:t>
        </w:r>
      </w:hyperlink>
      <w:r w:rsidRPr="00816FD7">
        <w:rPr>
          <w:rFonts w:ascii="Times New Roman" w:eastAsia="Times New Roman" w:hAnsi="Times New Roman" w:cs="Times New Roman"/>
          <w:sz w:val="24"/>
          <w:szCs w:val="24"/>
          <w:lang w:eastAsia="ru-RU"/>
        </w:rPr>
        <w:t xml:space="preserve">, </w:t>
      </w:r>
      <w:hyperlink w:anchor="p1222" w:history="1">
        <w:r w:rsidRPr="00816FD7">
          <w:rPr>
            <w:rFonts w:ascii="Times New Roman" w:eastAsia="Times New Roman" w:hAnsi="Times New Roman" w:cs="Times New Roman"/>
            <w:color w:val="0000FF"/>
            <w:sz w:val="24"/>
            <w:szCs w:val="24"/>
            <w:lang w:eastAsia="ru-RU"/>
          </w:rPr>
          <w:t>3.20</w:t>
        </w:r>
      </w:hyperlink>
      <w:r w:rsidRPr="00816FD7">
        <w:rPr>
          <w:rFonts w:ascii="Times New Roman" w:eastAsia="Times New Roman" w:hAnsi="Times New Roman" w:cs="Times New Roman"/>
          <w:sz w:val="24"/>
          <w:szCs w:val="24"/>
          <w:lang w:eastAsia="ru-RU"/>
        </w:rPr>
        <w:t xml:space="preserve">) и дорожной разметки, а также </w:t>
      </w:r>
      <w:hyperlink w:anchor="p567" w:history="1">
        <w:r w:rsidRPr="00816FD7">
          <w:rPr>
            <w:rFonts w:ascii="Times New Roman" w:eastAsia="Times New Roman" w:hAnsi="Times New Roman" w:cs="Times New Roman"/>
            <w:color w:val="0000FF"/>
            <w:sz w:val="24"/>
            <w:szCs w:val="24"/>
            <w:lang w:eastAsia="ru-RU"/>
          </w:rPr>
          <w:t>пунктов 9.4</w:t>
        </w:r>
      </w:hyperlink>
      <w:r w:rsidRPr="00816FD7">
        <w:rPr>
          <w:rFonts w:ascii="Times New Roman" w:eastAsia="Times New Roman" w:hAnsi="Times New Roman" w:cs="Times New Roman"/>
          <w:sz w:val="24"/>
          <w:szCs w:val="24"/>
          <w:lang w:eastAsia="ru-RU"/>
        </w:rPr>
        <w:t xml:space="preserve"> - </w:t>
      </w:r>
      <w:hyperlink w:anchor="p585" w:history="1">
        <w:r w:rsidRPr="00816FD7">
          <w:rPr>
            <w:rFonts w:ascii="Times New Roman" w:eastAsia="Times New Roman" w:hAnsi="Times New Roman" w:cs="Times New Roman"/>
            <w:color w:val="0000FF"/>
            <w:sz w:val="24"/>
            <w:szCs w:val="24"/>
            <w:lang w:eastAsia="ru-RU"/>
          </w:rPr>
          <w:t>9.8</w:t>
        </w:r>
      </w:hyperlink>
      <w:r w:rsidRPr="00816FD7">
        <w:rPr>
          <w:rFonts w:ascii="Times New Roman" w:eastAsia="Times New Roman" w:hAnsi="Times New Roman" w:cs="Times New Roman"/>
          <w:sz w:val="24"/>
          <w:szCs w:val="24"/>
          <w:lang w:eastAsia="ru-RU"/>
        </w:rPr>
        <w:t xml:space="preserve"> и </w:t>
      </w:r>
      <w:hyperlink w:anchor="p795" w:history="1">
        <w:r w:rsidRPr="00816FD7">
          <w:rPr>
            <w:rFonts w:ascii="Times New Roman" w:eastAsia="Times New Roman" w:hAnsi="Times New Roman" w:cs="Times New Roman"/>
            <w:color w:val="0000FF"/>
            <w:sz w:val="24"/>
            <w:szCs w:val="24"/>
            <w:lang w:eastAsia="ru-RU"/>
          </w:rPr>
          <w:t>16.1</w:t>
        </w:r>
      </w:hyperlink>
      <w:r w:rsidRPr="00816FD7">
        <w:rPr>
          <w:rFonts w:ascii="Times New Roman" w:eastAsia="Times New Roman" w:hAnsi="Times New Roman" w:cs="Times New Roman"/>
          <w:sz w:val="24"/>
          <w:szCs w:val="24"/>
          <w:lang w:eastAsia="ru-RU"/>
        </w:rPr>
        <w:t xml:space="preserve"> настоящих Правил при условии обеспечения безопасности дорожного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Водители транспортных средств при перевозке крупногабаритных грузов, а также при осуществлении сопровождения транспортных средств, перевозящих крупногабаритные и (или) тяжеловесные грузы, с включенным проблесковым маячком желтого или оранжевого цвета могут отступать от требований дорожной разметки при условии обеспечения безопасности дорожного движения.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3.5 в ред. Постановления Правительства РФ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3.6. Водители транспортных средств организаций федеральной почтовой связи и транспортных средств, перевозящих денежную выручку и (или) ценные грузы, могут включать проблесковый маячок бело-лунного цвета и специальный звуковой сигнал только при нападениях на указанные транспортные средства. Проблесковый маячок бело-лунного цвета не дает преимущества в движении и служит для привлечения внимания сотрудников полиции и иных лиц.</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06.10.2011 N 824)</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4. Обязанности пешеходов</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4.1. Пешеходы должны двигаться по тротуарам, пешеходным дорожкам, велопешеходным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могут двигаться по краю проезжей части, если их движение по тротуарам или обочинам создает помехи для других пешеходов.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22.03.2014 N 221, от 24.11.2018 N 1414)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отсутствии тротуаров, пешеходных дорожек, велопешеходных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движении по краю проезжей части пешеходы должны идти навстречу движению транспортных средств. Лица, передвигающиеся в инвалидных колясках, ведущие мотоцикл, мопед, велосипед, в этих случаях должны следовать по ходу движения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14.12.2005 N 767, от 24.11.2018 N 1414)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14.12.2005 N 767, в ред. Постановления Правительства РФ от 14.11.2014 N 1197)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 w:name="p390"/>
      <w:bookmarkEnd w:id="1"/>
      <w:r w:rsidRPr="00816FD7">
        <w:rPr>
          <w:rFonts w:ascii="Times New Roman" w:eastAsia="Times New Roman" w:hAnsi="Times New Roman" w:cs="Times New Roman"/>
          <w:sz w:val="24"/>
          <w:szCs w:val="24"/>
          <w:lang w:eastAsia="ru-RU"/>
        </w:rPr>
        <w:t>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4.3. 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14.11.2014 N 1197)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На регулируемом перекрестке допускается переходить проезжую часть между противоположными углами перекрестка (по диагонали) только при наличии </w:t>
      </w:r>
      <w:hyperlink w:anchor="p1638" w:history="1">
        <w:r w:rsidRPr="00816FD7">
          <w:rPr>
            <w:rFonts w:ascii="Times New Roman" w:eastAsia="Times New Roman" w:hAnsi="Times New Roman" w:cs="Times New Roman"/>
            <w:color w:val="0000FF"/>
            <w:sz w:val="24"/>
            <w:szCs w:val="24"/>
            <w:lang w:eastAsia="ru-RU"/>
          </w:rPr>
          <w:t>разметки 1.14.1 или 1.14.2</w:t>
        </w:r>
      </w:hyperlink>
      <w:r w:rsidRPr="00816FD7">
        <w:rPr>
          <w:rFonts w:ascii="Times New Roman" w:eastAsia="Times New Roman" w:hAnsi="Times New Roman" w:cs="Times New Roman"/>
          <w:sz w:val="24"/>
          <w:szCs w:val="24"/>
          <w:lang w:eastAsia="ru-RU"/>
        </w:rPr>
        <w:t>, обозначающей такой пешеходный переход.</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Требования настоящего пункта не распространяются на велосипедные зоны.</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2" w:name="p400"/>
      <w:bookmarkEnd w:id="2"/>
      <w:r w:rsidRPr="00816FD7">
        <w:rPr>
          <w:rFonts w:ascii="Times New Roman" w:eastAsia="Times New Roman" w:hAnsi="Times New Roman" w:cs="Times New Roman"/>
          <w:sz w:val="24"/>
          <w:szCs w:val="24"/>
          <w:lang w:eastAsia="ru-RU"/>
        </w:rPr>
        <w:t>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4.5. 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14.11.2014 N 1197)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4.6. Выйдя на проезжую часть (трамвайные пути),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островке безопасности или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14.11.2014 N 1197,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3" w:name="p407"/>
      <w:bookmarkEnd w:id="3"/>
      <w:r w:rsidRPr="00816FD7">
        <w:rPr>
          <w:rFonts w:ascii="Times New Roman" w:eastAsia="Times New Roman" w:hAnsi="Times New Roman" w:cs="Times New Roman"/>
          <w:sz w:val="24"/>
          <w:szCs w:val="24"/>
          <w:lang w:eastAsia="ru-RU"/>
        </w:rPr>
        <w:t>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4.7 в ред. Постановления Правительства РФ от 14.11.2014 N 1197)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w:t>
      </w:r>
      <w:hyperlink w:anchor="p400" w:history="1">
        <w:r w:rsidRPr="00816FD7">
          <w:rPr>
            <w:rFonts w:ascii="Times New Roman" w:eastAsia="Times New Roman" w:hAnsi="Times New Roman" w:cs="Times New Roman"/>
            <w:color w:val="0000FF"/>
            <w:sz w:val="24"/>
            <w:szCs w:val="24"/>
            <w:lang w:eastAsia="ru-RU"/>
          </w:rPr>
          <w:t>4.4</w:t>
        </w:r>
      </w:hyperlink>
      <w:r w:rsidRPr="00816FD7">
        <w:rPr>
          <w:rFonts w:ascii="Times New Roman" w:eastAsia="Times New Roman" w:hAnsi="Times New Roman" w:cs="Times New Roman"/>
          <w:sz w:val="24"/>
          <w:szCs w:val="24"/>
          <w:lang w:eastAsia="ru-RU"/>
        </w:rPr>
        <w:t xml:space="preserve"> - </w:t>
      </w:r>
      <w:hyperlink w:anchor="p407" w:history="1">
        <w:r w:rsidRPr="00816FD7">
          <w:rPr>
            <w:rFonts w:ascii="Times New Roman" w:eastAsia="Times New Roman" w:hAnsi="Times New Roman" w:cs="Times New Roman"/>
            <w:color w:val="0000FF"/>
            <w:sz w:val="24"/>
            <w:szCs w:val="24"/>
            <w:lang w:eastAsia="ru-RU"/>
          </w:rPr>
          <w:t>4.7</w:t>
        </w:r>
      </w:hyperlink>
      <w:r w:rsidRPr="00816FD7">
        <w:rPr>
          <w:rFonts w:ascii="Times New Roman" w:eastAsia="Times New Roman" w:hAnsi="Times New Roman" w:cs="Times New Roman"/>
          <w:sz w:val="24"/>
          <w:szCs w:val="24"/>
          <w:lang w:eastAsia="ru-RU"/>
        </w:rPr>
        <w:t xml:space="preserve"> Правил.</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25.09.2003 N 595)</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lastRenderedPageBreak/>
        <w:t>5. Обязанности пассажиров</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5.1. Пассажиры обязаны: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посадку и высадку производить со стороны тротуара или обочины и только после полной остановки транспортного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5.2. Пассажирам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отвлекать водителя от управления транспортным средством во время его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поездке на грузовом автомобиле с бортовой платформой стоять, сидеть на бортах или на грузе выше бортов;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открывать двери транспортного средства во время его движения.</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bookmarkStart w:id="4" w:name="p428"/>
      <w:bookmarkEnd w:id="4"/>
      <w:r w:rsidRPr="00816FD7">
        <w:rPr>
          <w:rFonts w:ascii="Arial" w:eastAsia="Times New Roman" w:hAnsi="Arial" w:cs="Arial"/>
          <w:b/>
          <w:bCs/>
          <w:sz w:val="24"/>
          <w:szCs w:val="24"/>
          <w:lang w:eastAsia="ru-RU"/>
        </w:rPr>
        <w:t>6. Сигналы светофора и регулировщика</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 В светофорах применяются световые сигналы зеленого, желтого, красного и бело-лунного цвета.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зависимости от назначения сигналы светофора могут быть круглые, в виде стрелки (стрелок), силуэта пешехода или велосипеда и X-образные.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6.2. Круглые сигналы светофора имеют следующие значения: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ЗЕЛЕНЫЙ СИГНАЛ разрешает движение;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ЖЕЛТЫЙ СИГНАЛ запрещает движение, кроме случаев, предусмотренных </w:t>
      </w:r>
      <w:hyperlink w:anchor="p482" w:history="1">
        <w:r w:rsidRPr="00816FD7">
          <w:rPr>
            <w:rFonts w:ascii="Times New Roman" w:eastAsia="Times New Roman" w:hAnsi="Times New Roman" w:cs="Times New Roman"/>
            <w:color w:val="0000FF"/>
            <w:sz w:val="24"/>
            <w:szCs w:val="24"/>
            <w:lang w:eastAsia="ru-RU"/>
          </w:rPr>
          <w:t>пунктом 6.14</w:t>
        </w:r>
      </w:hyperlink>
      <w:r w:rsidRPr="00816FD7">
        <w:rPr>
          <w:rFonts w:ascii="Times New Roman" w:eastAsia="Times New Roman" w:hAnsi="Times New Roman" w:cs="Times New Roman"/>
          <w:sz w:val="24"/>
          <w:szCs w:val="24"/>
          <w:lang w:eastAsia="ru-RU"/>
        </w:rPr>
        <w:t xml:space="preserve"> Правил, и предупреждает о предстоящей смене сигналов;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КРАСНЫЙ СИГНАЛ, в том числе мигающий, запрещает движение.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Сочетание красного и желтого сигналов запрещает движение и информирует о предстоящем включении зеленого сигнала.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6.3. Сигналы светофора, выполненные в виде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&lt;*&gt; Сноска исключена. - Постановление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Такое же значение имеет зеленая стрелка в дополнительной секции. Выключенный сигнал дополнительной секции или включенный световой сигнал красного цвета ее контура означает запрещение движения в направлении, регулируемом этой секцией.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6.4. 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6.5. Если сигнал светофора выполнен в виде силуэта пешехода и (или)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 x 200 мм с изображением велосипеда черного цвета.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6.6. Для информирования слепых пешеходов о возможности пересечения проезжей части световые сигналы светофора могут быть дополнены звуковым сигналом.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6.7. Для регулирования движения транспортных средств по полосам проезжей части, в частности по тем, направление движения по которым может изменяться на противоположное, применяются реверсивные светофоры с красным X-образным сигналом и зеленым сигналом в виде стрелы, направленной вниз. Эти сигналы соответственно запрещают или разрешают движение по полосе, над которой они расположены.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При выключенных сигналах реверсивного светофора, который расположен над полосой, обозначенной с обеих сторон разметкой </w:t>
      </w:r>
      <w:hyperlink w:anchor="p1633" w:history="1">
        <w:r w:rsidRPr="00816FD7">
          <w:rPr>
            <w:rFonts w:ascii="Times New Roman" w:eastAsia="Times New Roman" w:hAnsi="Times New Roman" w:cs="Times New Roman"/>
            <w:color w:val="0000FF"/>
            <w:sz w:val="24"/>
            <w:szCs w:val="24"/>
            <w:lang w:eastAsia="ru-RU"/>
          </w:rPr>
          <w:t>1.9</w:t>
        </w:r>
      </w:hyperlink>
      <w:r w:rsidRPr="00816FD7">
        <w:rPr>
          <w:rFonts w:ascii="Times New Roman" w:eastAsia="Times New Roman" w:hAnsi="Times New Roman" w:cs="Times New Roman"/>
          <w:sz w:val="24"/>
          <w:szCs w:val="24"/>
          <w:lang w:eastAsia="ru-RU"/>
        </w:rPr>
        <w:t>, въезд на эту полосу запрещен.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6.8. Для регулирования движения трамваев, а также других маршрутных транспортных средств, движущихся по выделенной для них полосе, могут применяться светофоры одноцветной сигнализации с четырьмя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 Если включены только три верхних сигнала, то движение запрещено.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6.9.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приближающегося к переезду поезда (локомотива, дрезины).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6.10. Сигналы регулировщика имеют следующие значения: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РУКИ ВЫТЯНУТЫ В СТОРОНЫ ИЛИ ОПУЩЕНЫ: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со стороны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со стороны груди и спины движение всех транспортных средств и пешеходов запрещено.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ПРАВАЯ РУКА ВЫТЯНУТА ВПЕРЕД:</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со стороны левого бока разрешено движение трамваю налево, безрельсовым транспортным средствам во всех направлениях;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со стороны груди всем транспортным средствам разрешено движение только направо;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со стороны правого бока и спины движение всех транспортных средств запрещено;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пешеходам разрешено переходить проезжую часть за спиной регулировщика.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РУКА ПОДНЯТА ВВЕРХ: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движение всех транспортных средств и пешеходов запрещено во всех направлениях, кроме случаев, предусмотренных </w:t>
      </w:r>
      <w:hyperlink w:anchor="p482" w:history="1">
        <w:r w:rsidRPr="00816FD7">
          <w:rPr>
            <w:rFonts w:ascii="Times New Roman" w:eastAsia="Times New Roman" w:hAnsi="Times New Roman" w:cs="Times New Roman"/>
            <w:color w:val="0000FF"/>
            <w:sz w:val="24"/>
            <w:szCs w:val="24"/>
            <w:lang w:eastAsia="ru-RU"/>
          </w:rPr>
          <w:t>пунктом 6.14</w:t>
        </w:r>
      </w:hyperlink>
      <w:r w:rsidRPr="00816FD7">
        <w:rPr>
          <w:rFonts w:ascii="Times New Roman" w:eastAsia="Times New Roman" w:hAnsi="Times New Roman" w:cs="Times New Roman"/>
          <w:sz w:val="24"/>
          <w:szCs w:val="24"/>
          <w:lang w:eastAsia="ru-RU"/>
        </w:rPr>
        <w:t xml:space="preserve"> Правил.</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Регулировщик может подавать жестами рук и другие сигналы, понятные водителям и пешеходам.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Для лучшей видимости сигналов регулировщик может применять жезл или диск с красным сигналом (световозвращателем).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6.11. Требование об остановке транспортного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6.12. Дополнительный сигнал свистком подается для привлечения внимания участников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5" w:name="p476"/>
      <w:bookmarkEnd w:id="5"/>
      <w:r w:rsidRPr="00816FD7">
        <w:rPr>
          <w:rFonts w:ascii="Times New Roman" w:eastAsia="Times New Roman" w:hAnsi="Times New Roman" w:cs="Times New Roman"/>
          <w:sz w:val="24"/>
          <w:szCs w:val="24"/>
          <w:lang w:eastAsia="ru-RU"/>
        </w:rPr>
        <w:t xml:space="preserve">6.13. При запрещающем сигнале светофора (кроме реверсивного) или регулировщика водители должны остановиться перед стоп-линией </w:t>
      </w:r>
      <w:hyperlink w:anchor="p1461" w:history="1">
        <w:r w:rsidRPr="00816FD7">
          <w:rPr>
            <w:rFonts w:ascii="Times New Roman" w:eastAsia="Times New Roman" w:hAnsi="Times New Roman" w:cs="Times New Roman"/>
            <w:color w:val="0000FF"/>
            <w:sz w:val="24"/>
            <w:szCs w:val="24"/>
            <w:lang w:eastAsia="ru-RU"/>
          </w:rPr>
          <w:t>(знаком 6.16),</w:t>
        </w:r>
      </w:hyperlink>
      <w:r w:rsidRPr="00816FD7">
        <w:rPr>
          <w:rFonts w:ascii="Times New Roman" w:eastAsia="Times New Roman" w:hAnsi="Times New Roman" w:cs="Times New Roman"/>
          <w:sz w:val="24"/>
          <w:szCs w:val="24"/>
          <w:lang w:eastAsia="ru-RU"/>
        </w:rPr>
        <w:t xml:space="preserve"> а при ее отсутствии: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на перекрестке - перед пересекаемой проезжей частью (с учетом пункта </w:t>
      </w:r>
      <w:hyperlink w:anchor="p723" w:history="1">
        <w:r w:rsidRPr="00816FD7">
          <w:rPr>
            <w:rFonts w:ascii="Times New Roman" w:eastAsia="Times New Roman" w:hAnsi="Times New Roman" w:cs="Times New Roman"/>
            <w:color w:val="0000FF"/>
            <w:sz w:val="24"/>
            <w:szCs w:val="24"/>
            <w:lang w:eastAsia="ru-RU"/>
          </w:rPr>
          <w:t>13.7</w:t>
        </w:r>
      </w:hyperlink>
      <w:r w:rsidRPr="00816FD7">
        <w:rPr>
          <w:rFonts w:ascii="Times New Roman" w:eastAsia="Times New Roman" w:hAnsi="Times New Roman" w:cs="Times New Roman"/>
          <w:sz w:val="24"/>
          <w:szCs w:val="24"/>
          <w:lang w:eastAsia="ru-RU"/>
        </w:rPr>
        <w:t xml:space="preserve"> Правил), не создавая помех пешеходам;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перед железнодорожным переездом - в соответствии с пунктом </w:t>
      </w:r>
      <w:hyperlink w:anchor="p786" w:history="1">
        <w:r w:rsidRPr="00816FD7">
          <w:rPr>
            <w:rFonts w:ascii="Times New Roman" w:eastAsia="Times New Roman" w:hAnsi="Times New Roman" w:cs="Times New Roman"/>
            <w:color w:val="0000FF"/>
            <w:sz w:val="24"/>
            <w:szCs w:val="24"/>
            <w:lang w:eastAsia="ru-RU"/>
          </w:rPr>
          <w:t>15.4</w:t>
        </w:r>
      </w:hyperlink>
      <w:r w:rsidRPr="00816FD7">
        <w:rPr>
          <w:rFonts w:ascii="Times New Roman" w:eastAsia="Times New Roman" w:hAnsi="Times New Roman" w:cs="Times New Roman"/>
          <w:sz w:val="24"/>
          <w:szCs w:val="24"/>
          <w:lang w:eastAsia="ru-RU"/>
        </w:rPr>
        <w:t xml:space="preserve"> Правил;</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других местах - перед светофором или регулировщиком, не создавая помех транспортным средствам и пешеходам, движение которых разрешено.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6" w:name="p482"/>
      <w:bookmarkEnd w:id="6"/>
      <w:r w:rsidRPr="00816FD7">
        <w:rPr>
          <w:rFonts w:ascii="Times New Roman" w:eastAsia="Times New Roman" w:hAnsi="Times New Roman" w:cs="Times New Roman"/>
          <w:sz w:val="24"/>
          <w:szCs w:val="24"/>
          <w:lang w:eastAsia="ru-RU"/>
        </w:rPr>
        <w:t xml:space="preserve">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w:t>
      </w:r>
      <w:hyperlink w:anchor="p476" w:history="1">
        <w:r w:rsidRPr="00816FD7">
          <w:rPr>
            <w:rFonts w:ascii="Times New Roman" w:eastAsia="Times New Roman" w:hAnsi="Times New Roman" w:cs="Times New Roman"/>
            <w:color w:val="0000FF"/>
            <w:sz w:val="24"/>
            <w:szCs w:val="24"/>
            <w:lang w:eastAsia="ru-RU"/>
          </w:rPr>
          <w:t>6.13</w:t>
        </w:r>
      </w:hyperlink>
      <w:r w:rsidRPr="00816FD7">
        <w:rPr>
          <w:rFonts w:ascii="Times New Roman" w:eastAsia="Times New Roman" w:hAnsi="Times New Roman" w:cs="Times New Roman"/>
          <w:sz w:val="24"/>
          <w:szCs w:val="24"/>
          <w:lang w:eastAsia="ru-RU"/>
        </w:rPr>
        <w:t xml:space="preserve"> Правил, разрешается дальнейшее движение.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Пешеходы, которые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6.15. Водители и пешеходы должны выполнять требования сигналов и распоряжения регулировщика, даже если они противоречат сигналам светофора, требованиям дорожных знаков или разметки.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случае если значения сигналов светофора противоречат требованиям дорожных знаков приоритета, водители должны руководствоваться сигналами светофора.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6.16. 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bookmarkStart w:id="7" w:name="p489"/>
      <w:bookmarkEnd w:id="7"/>
      <w:r w:rsidRPr="00816FD7">
        <w:rPr>
          <w:rFonts w:ascii="Arial" w:eastAsia="Times New Roman" w:hAnsi="Arial" w:cs="Arial"/>
          <w:b/>
          <w:bCs/>
          <w:sz w:val="24"/>
          <w:szCs w:val="24"/>
          <w:lang w:eastAsia="ru-RU"/>
        </w:rPr>
        <w:t>7. Применение аварийной сигнализации</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и знака аварийной остановки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 Аварийная сигнализация должна быть включена: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28.03.2012 N 254)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дорожно-транспортном происшествии;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вынужденной остановке в местах, где остановка запрещена;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ослеплении водителя светом фар;</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буксировке (на буксируемом механическом транспортном средстве);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посадке детей в транспортное средство, имеющее опознавательные знаки "Перевозка детей" &lt;*&gt;, и высадке из него.</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&lt;*&gt; Здесь и далее опознавательные знаки указаны в соответствии с Основными положениями.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(сноска введена Постановлением Правительства РФ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Водитель должен включать аварийную сигнализацию и в других случаях для предупреждения участников движения об опасности, которую может создать транспортное средство.</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28.03.2012 N 254)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8" w:name="p510"/>
      <w:bookmarkEnd w:id="8"/>
      <w:r w:rsidRPr="00816FD7">
        <w:rPr>
          <w:rFonts w:ascii="Times New Roman" w:eastAsia="Times New Roman" w:hAnsi="Times New Roman" w:cs="Times New Roman"/>
          <w:sz w:val="24"/>
          <w:szCs w:val="24"/>
          <w:lang w:eastAsia="ru-RU"/>
        </w:rPr>
        <w:t>7.2. 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28.03.2012 N 254)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дорожно-транспортном происшествии;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Этот знак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пунктов.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7.3. При отсутствии или неисправности аварийной сигнализации на буксируемом механическом транспортном средстве на его задней части должен быть закреплен знак аварийной остановки.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28.03.2012 N 254)</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bookmarkStart w:id="9" w:name="p522"/>
      <w:bookmarkEnd w:id="9"/>
      <w:r w:rsidRPr="00816FD7">
        <w:rPr>
          <w:rFonts w:ascii="Arial" w:eastAsia="Times New Roman" w:hAnsi="Arial" w:cs="Arial"/>
          <w:b/>
          <w:bCs/>
          <w:sz w:val="24"/>
          <w:szCs w:val="24"/>
          <w:lang w:eastAsia="ru-RU"/>
        </w:rPr>
        <w:t>8. Начало движения, маневрирование</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8.1. Перед началом движения, 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неисправны - рукой. При выполнении маневра не должны создаваться опасность для движения, а также помехи другим участникам дорожного движения.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Сигналу левого поворота (разворота) соответствует вытянутая в сторону левая рука либо правая, вытянутая в сторону и согнутая в локте под прямым углом вверх. Сигналу правого поворота соответствует вытянутая в сторону правая рука либо левая, вытянутая в сторону и согнутая в локте под прямым углом вверх. Сигнал торможения подается поднятой вверх левой или правой рукой.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8.2. Подача сигнала указателями поворота или рукой должна производиться заблаговременно до начала выполнения маневра и прекращаться немедленно после его завершения (подача сигнала рукой может быть закончена непосредственно перед выполнением маневра). При этом сигнал не должен вводить в заблуждение других участников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Подача сигнала не дает водителю преимущества и не освобождает его от принятия мер предосторожности.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8.3. При выезде на дорогу с прилегающей территории водитель должен уступить дорогу транспортным средствам и пешеходам, движущимся по ней, а при съезде с дороги - пешеходам и велосипедистам, путь движения которых он пересекает.</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8.4. При перестроении водитель должен уступить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 должен уступить дорогу транспортному средству, находящемуся справа.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0" w:name="p532"/>
      <w:bookmarkEnd w:id="10"/>
      <w:r w:rsidRPr="00816FD7">
        <w:rPr>
          <w:rFonts w:ascii="Times New Roman" w:eastAsia="Times New Roman" w:hAnsi="Times New Roman" w:cs="Times New Roman"/>
          <w:sz w:val="24"/>
          <w:szCs w:val="24"/>
          <w:lang w:eastAsia="ru-RU"/>
        </w:rPr>
        <w:t xml:space="preserve">8.5. Перед поворотом направо, налево или разворотом водитель обязан заблаговременно занять соответствующее крайнее положение на проезжей части, </w:t>
      </w:r>
      <w:r w:rsidRPr="00816FD7">
        <w:rPr>
          <w:rFonts w:ascii="Times New Roman" w:eastAsia="Times New Roman" w:hAnsi="Times New Roman" w:cs="Times New Roman"/>
          <w:sz w:val="24"/>
          <w:szCs w:val="24"/>
          <w:lang w:eastAsia="ru-RU"/>
        </w:rPr>
        <w:lastRenderedPageBreak/>
        <w:t>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При наличии слева трамвайных путей попутного направления, расположенных на одном уровне с проезжей частью, поворот налево и разворот должны выполняться с них, если </w:t>
      </w:r>
      <w:hyperlink w:anchor="p1373" w:history="1">
        <w:r w:rsidRPr="00816FD7">
          <w:rPr>
            <w:rFonts w:ascii="Times New Roman" w:eastAsia="Times New Roman" w:hAnsi="Times New Roman" w:cs="Times New Roman"/>
            <w:color w:val="0000FF"/>
            <w:sz w:val="24"/>
            <w:szCs w:val="24"/>
            <w:lang w:eastAsia="ru-RU"/>
          </w:rPr>
          <w:t>знаками 5.15.1</w:t>
        </w:r>
      </w:hyperlink>
      <w:r w:rsidRPr="00816FD7">
        <w:rPr>
          <w:rFonts w:ascii="Times New Roman" w:eastAsia="Times New Roman" w:hAnsi="Times New Roman" w:cs="Times New Roman"/>
          <w:sz w:val="24"/>
          <w:szCs w:val="24"/>
          <w:lang w:eastAsia="ru-RU"/>
        </w:rPr>
        <w:t xml:space="preserve"> или </w:t>
      </w:r>
      <w:hyperlink w:anchor="p1373" w:history="1">
        <w:r w:rsidRPr="00816FD7">
          <w:rPr>
            <w:rFonts w:ascii="Times New Roman" w:eastAsia="Times New Roman" w:hAnsi="Times New Roman" w:cs="Times New Roman"/>
            <w:color w:val="0000FF"/>
            <w:sz w:val="24"/>
            <w:szCs w:val="24"/>
            <w:lang w:eastAsia="ru-RU"/>
          </w:rPr>
          <w:t>5.15.2</w:t>
        </w:r>
      </w:hyperlink>
      <w:r w:rsidRPr="00816FD7">
        <w:rPr>
          <w:rFonts w:ascii="Times New Roman" w:eastAsia="Times New Roman" w:hAnsi="Times New Roman" w:cs="Times New Roman"/>
          <w:sz w:val="24"/>
          <w:szCs w:val="24"/>
          <w:lang w:eastAsia="ru-RU"/>
        </w:rPr>
        <w:t xml:space="preserve"> либо разметкой </w:t>
      </w:r>
      <w:hyperlink w:anchor="p1646" w:history="1">
        <w:r w:rsidRPr="00816FD7">
          <w:rPr>
            <w:rFonts w:ascii="Times New Roman" w:eastAsia="Times New Roman" w:hAnsi="Times New Roman" w:cs="Times New Roman"/>
            <w:color w:val="0000FF"/>
            <w:sz w:val="24"/>
            <w:szCs w:val="24"/>
            <w:lang w:eastAsia="ru-RU"/>
          </w:rPr>
          <w:t>1.18</w:t>
        </w:r>
      </w:hyperlink>
      <w:r w:rsidRPr="00816FD7">
        <w:rPr>
          <w:rFonts w:ascii="Times New Roman" w:eastAsia="Times New Roman" w:hAnsi="Times New Roman" w:cs="Times New Roman"/>
          <w:sz w:val="24"/>
          <w:szCs w:val="24"/>
          <w:lang w:eastAsia="ru-RU"/>
        </w:rPr>
        <w:t xml:space="preserve"> не предписан иной порядок движения. При этом не должно создаваться помех трамваю.</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8.6. 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повороте направо транспортное средство должно двигаться по возможности ближе к правому краю проезжей части.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8.7. Если транспортное средство из-за своих габаритов или по другим причинам не может выполнить поворот с соблюдением требований пункта </w:t>
      </w:r>
      <w:hyperlink w:anchor="p532" w:history="1">
        <w:r w:rsidRPr="00816FD7">
          <w:rPr>
            <w:rFonts w:ascii="Times New Roman" w:eastAsia="Times New Roman" w:hAnsi="Times New Roman" w:cs="Times New Roman"/>
            <w:color w:val="0000FF"/>
            <w:sz w:val="24"/>
            <w:szCs w:val="24"/>
            <w:lang w:eastAsia="ru-RU"/>
          </w:rPr>
          <w:t>8.5</w:t>
        </w:r>
      </w:hyperlink>
      <w:r w:rsidRPr="00816FD7">
        <w:rPr>
          <w:rFonts w:ascii="Times New Roman" w:eastAsia="Times New Roman" w:hAnsi="Times New Roman" w:cs="Times New Roman"/>
          <w:sz w:val="24"/>
          <w:szCs w:val="24"/>
          <w:lang w:eastAsia="ru-RU"/>
        </w:rPr>
        <w:t xml:space="preserve"> Правил, допускается отступать от них при условии обеспечения безопасности движения и если это не создаст помех другим транспортным средствам.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8.8. 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и трамваю попутного направления.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Если при развороте вне перекрестка ширина проезжей части недостаточна для выполнения маневра из крайнего левого положения, его допускается производить от правого края проезжей части (с правой обочины). При этом водитель должен уступить дорогу попутным и встречным транспортным средствам.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8.9. В случаях, когда траектории движения транспортных средств пересекаются, а очередность проезда не оговорена Правилами, дорогу должен уступить водитель, к которому транспортное средство приближается справа.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8.10. При наличии полосы торможения водитель, намеревающийся повернуть, должен своевременно перестроиться на эту полосу и снижать скорость только на ней.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наличии в месте въезда на дорогу полосы разгона водитель должен двигаться по ней и перестраиваться на соседнюю полосу, уступая дорогу транспортным средствам, движущимся по этой дороге.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1" w:name="p544"/>
      <w:bookmarkEnd w:id="11"/>
      <w:r w:rsidRPr="00816FD7">
        <w:rPr>
          <w:rFonts w:ascii="Times New Roman" w:eastAsia="Times New Roman" w:hAnsi="Times New Roman" w:cs="Times New Roman"/>
          <w:sz w:val="24"/>
          <w:szCs w:val="24"/>
          <w:lang w:eastAsia="ru-RU"/>
        </w:rPr>
        <w:t>8.11. Разворот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пешеходных переходах;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тоннелях;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мостах, путепроводах, эстакадах и под ними;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железнодорожных переездах;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местах с видимостью дороги хотя бы в одном направлении менее 100 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местах остановок маршрутных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8.12. Движение транспортного средства задним ходом разрешается при условии, что этот маневр будет безопасен и не создаст помех другим участникам движения. При необходимости водитель должен прибегнуть к помощи других лиц.</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Движение задним ходом запрещается на перекрестках и в местах, где запрещен разворот согласно пункту </w:t>
      </w:r>
      <w:hyperlink w:anchor="p544" w:history="1">
        <w:r w:rsidRPr="00816FD7">
          <w:rPr>
            <w:rFonts w:ascii="Times New Roman" w:eastAsia="Times New Roman" w:hAnsi="Times New Roman" w:cs="Times New Roman"/>
            <w:color w:val="0000FF"/>
            <w:sz w:val="24"/>
            <w:szCs w:val="24"/>
            <w:lang w:eastAsia="ru-RU"/>
          </w:rPr>
          <w:t>8.11</w:t>
        </w:r>
      </w:hyperlink>
      <w:r w:rsidRPr="00816FD7">
        <w:rPr>
          <w:rFonts w:ascii="Times New Roman" w:eastAsia="Times New Roman" w:hAnsi="Times New Roman" w:cs="Times New Roman"/>
          <w:sz w:val="24"/>
          <w:szCs w:val="24"/>
          <w:lang w:eastAsia="ru-RU"/>
        </w:rPr>
        <w:t xml:space="preserve"> Правил.</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9. Расположение транспортных средств на проезжей части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9.1. Количество полос движения для безрельсовых транспортных средств определяется разметкой и (или) </w:t>
      </w:r>
      <w:hyperlink w:anchor="p1373" w:history="1">
        <w:r w:rsidRPr="00816FD7">
          <w:rPr>
            <w:rFonts w:ascii="Times New Roman" w:eastAsia="Times New Roman" w:hAnsi="Times New Roman" w:cs="Times New Roman"/>
            <w:color w:val="0000FF"/>
            <w:sz w:val="24"/>
            <w:szCs w:val="24"/>
            <w:lang w:eastAsia="ru-RU"/>
          </w:rPr>
          <w:t>знаками 5.15.1,</w:t>
        </w:r>
      </w:hyperlink>
      <w:r w:rsidRPr="00816FD7">
        <w:rPr>
          <w:rFonts w:ascii="Times New Roman" w:eastAsia="Times New Roman" w:hAnsi="Times New Roman" w:cs="Times New Roman"/>
          <w:sz w:val="24"/>
          <w:szCs w:val="24"/>
          <w:lang w:eastAsia="ru-RU"/>
        </w:rPr>
        <w:t xml:space="preserve"> </w:t>
      </w:r>
      <w:hyperlink w:anchor="p1373" w:history="1">
        <w:r w:rsidRPr="00816FD7">
          <w:rPr>
            <w:rFonts w:ascii="Times New Roman" w:eastAsia="Times New Roman" w:hAnsi="Times New Roman" w:cs="Times New Roman"/>
            <w:color w:val="0000FF"/>
            <w:sz w:val="24"/>
            <w:szCs w:val="24"/>
            <w:lang w:eastAsia="ru-RU"/>
          </w:rPr>
          <w:t>5.15.2,</w:t>
        </w:r>
      </w:hyperlink>
      <w:r w:rsidRPr="00816FD7">
        <w:rPr>
          <w:rFonts w:ascii="Times New Roman" w:eastAsia="Times New Roman" w:hAnsi="Times New Roman" w:cs="Times New Roman"/>
          <w:sz w:val="24"/>
          <w:szCs w:val="24"/>
          <w:lang w:eastAsia="ru-RU"/>
        </w:rPr>
        <w:t xml:space="preserve"> </w:t>
      </w:r>
      <w:hyperlink w:anchor="p1381" w:history="1">
        <w:r w:rsidRPr="00816FD7">
          <w:rPr>
            <w:rFonts w:ascii="Times New Roman" w:eastAsia="Times New Roman" w:hAnsi="Times New Roman" w:cs="Times New Roman"/>
            <w:color w:val="0000FF"/>
            <w:sz w:val="24"/>
            <w:szCs w:val="24"/>
            <w:lang w:eastAsia="ru-RU"/>
          </w:rPr>
          <w:t>5.15.7,</w:t>
        </w:r>
      </w:hyperlink>
      <w:r w:rsidRPr="00816FD7">
        <w:rPr>
          <w:rFonts w:ascii="Times New Roman" w:eastAsia="Times New Roman" w:hAnsi="Times New Roman" w:cs="Times New Roman"/>
          <w:sz w:val="24"/>
          <w:szCs w:val="24"/>
          <w:lang w:eastAsia="ru-RU"/>
        </w:rPr>
        <w:t xml:space="preserve"> </w:t>
      </w:r>
      <w:hyperlink w:anchor="p1384" w:history="1">
        <w:r w:rsidRPr="00816FD7">
          <w:rPr>
            <w:rFonts w:ascii="Times New Roman" w:eastAsia="Times New Roman" w:hAnsi="Times New Roman" w:cs="Times New Roman"/>
            <w:color w:val="0000FF"/>
            <w:sz w:val="24"/>
            <w:szCs w:val="24"/>
            <w:lang w:eastAsia="ru-RU"/>
          </w:rPr>
          <w:t>5.15.8,</w:t>
        </w:r>
      </w:hyperlink>
      <w:r w:rsidRPr="00816FD7">
        <w:rPr>
          <w:rFonts w:ascii="Times New Roman" w:eastAsia="Times New Roman" w:hAnsi="Times New Roman" w:cs="Times New Roman"/>
          <w:sz w:val="24"/>
          <w:szCs w:val="24"/>
          <w:lang w:eastAsia="ru-RU"/>
        </w:rPr>
        <w:t xml:space="preserve"> а если их нет, то самими водителями с учетом ширины проезжей части, габаритов транспортных средств и необходимых интервалов между ними. При этом стороной, предназначенной для встречного движения на дорогах с двусторонним движением без разделительной полосы, считается половина ширины проезжей части, расположенная слева, не считая местных </w:t>
      </w:r>
      <w:r w:rsidRPr="00816FD7">
        <w:rPr>
          <w:rFonts w:ascii="Times New Roman" w:eastAsia="Times New Roman" w:hAnsi="Times New Roman" w:cs="Times New Roman"/>
          <w:sz w:val="24"/>
          <w:szCs w:val="24"/>
          <w:lang w:eastAsia="ru-RU"/>
        </w:rPr>
        <w:lastRenderedPageBreak/>
        <w:t>уширений проезжей части (переходно-скоростные полосы, дополнительные полосы на подъем, заездные карманы мест остановок маршрутных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14.12.2005 N 767,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2" w:name="p561"/>
      <w:bookmarkEnd w:id="12"/>
      <w:r w:rsidRPr="00816FD7">
        <w:rPr>
          <w:rFonts w:ascii="Times New Roman" w:eastAsia="Times New Roman" w:hAnsi="Times New Roman" w:cs="Times New Roman"/>
          <w:sz w:val="24"/>
          <w:szCs w:val="24"/>
          <w:lang w:eastAsia="ru-RU"/>
        </w:rPr>
        <w:t xml:space="preserve">9.1(1).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w:anchor="p1622" w:history="1">
        <w:r w:rsidRPr="00816FD7">
          <w:rPr>
            <w:rFonts w:ascii="Times New Roman" w:eastAsia="Times New Roman" w:hAnsi="Times New Roman" w:cs="Times New Roman"/>
            <w:color w:val="0000FF"/>
            <w:sz w:val="24"/>
            <w:szCs w:val="24"/>
            <w:lang w:eastAsia="ru-RU"/>
          </w:rPr>
          <w:t>разметкой 1.1</w:t>
        </w:r>
      </w:hyperlink>
      <w:r w:rsidRPr="00816FD7">
        <w:rPr>
          <w:rFonts w:ascii="Times New Roman" w:eastAsia="Times New Roman" w:hAnsi="Times New Roman" w:cs="Times New Roman"/>
          <w:sz w:val="24"/>
          <w:szCs w:val="24"/>
          <w:lang w:eastAsia="ru-RU"/>
        </w:rPr>
        <w:t xml:space="preserve">, </w:t>
      </w:r>
      <w:hyperlink w:anchor="p1627" w:history="1">
        <w:r w:rsidRPr="00816FD7">
          <w:rPr>
            <w:rFonts w:ascii="Times New Roman" w:eastAsia="Times New Roman" w:hAnsi="Times New Roman" w:cs="Times New Roman"/>
            <w:color w:val="0000FF"/>
            <w:sz w:val="24"/>
            <w:szCs w:val="24"/>
            <w:lang w:eastAsia="ru-RU"/>
          </w:rPr>
          <w:t>1.3</w:t>
        </w:r>
      </w:hyperlink>
      <w:r w:rsidRPr="00816FD7">
        <w:rPr>
          <w:rFonts w:ascii="Times New Roman" w:eastAsia="Times New Roman" w:hAnsi="Times New Roman" w:cs="Times New Roman"/>
          <w:sz w:val="24"/>
          <w:szCs w:val="24"/>
          <w:lang w:eastAsia="ru-RU"/>
        </w:rPr>
        <w:t xml:space="preserve"> или </w:t>
      </w:r>
      <w:hyperlink w:anchor="p1635" w:history="1">
        <w:r w:rsidRPr="00816FD7">
          <w:rPr>
            <w:rFonts w:ascii="Times New Roman" w:eastAsia="Times New Roman" w:hAnsi="Times New Roman" w:cs="Times New Roman"/>
            <w:color w:val="0000FF"/>
            <w:sz w:val="24"/>
            <w:szCs w:val="24"/>
            <w:lang w:eastAsia="ru-RU"/>
          </w:rPr>
          <w:t>разметкой 1.11</w:t>
        </w:r>
      </w:hyperlink>
      <w:r w:rsidRPr="00816FD7">
        <w:rPr>
          <w:rFonts w:ascii="Times New Roman" w:eastAsia="Times New Roman" w:hAnsi="Times New Roman" w:cs="Times New Roman"/>
          <w:sz w:val="24"/>
          <w:szCs w:val="24"/>
          <w:lang w:eastAsia="ru-RU"/>
        </w:rPr>
        <w:t>, прерывистая линия которой расположена слева.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9.1(1) введен Постановлением Правительства РФ от 28.06.2017 N 761)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9.2. На дорогах с двусторонним движением, имеющих четыре или более полосы, запрещается выезжать для обгона или объезда на полосу, предназначенную для встречного движения. На таких дорогах повороты налево или развороты могут выполняться на перекрестках и в других местах, где это не запрещено </w:t>
      </w:r>
      <w:hyperlink w:anchor="p522" w:history="1">
        <w:r w:rsidRPr="00816FD7">
          <w:rPr>
            <w:rFonts w:ascii="Times New Roman" w:eastAsia="Times New Roman" w:hAnsi="Times New Roman" w:cs="Times New Roman"/>
            <w:color w:val="0000FF"/>
            <w:sz w:val="24"/>
            <w:szCs w:val="24"/>
            <w:lang w:eastAsia="ru-RU"/>
          </w:rPr>
          <w:t>Правилами</w:t>
        </w:r>
      </w:hyperlink>
      <w:r w:rsidRPr="00816FD7">
        <w:rPr>
          <w:rFonts w:ascii="Times New Roman" w:eastAsia="Times New Roman" w:hAnsi="Times New Roman" w:cs="Times New Roman"/>
          <w:sz w:val="24"/>
          <w:szCs w:val="24"/>
          <w:lang w:eastAsia="ru-RU"/>
        </w:rPr>
        <w:t>, знаками и (или) разметкой.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9.2 в ред. Постановления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3" w:name="p566"/>
      <w:bookmarkEnd w:id="13"/>
      <w:r w:rsidRPr="00816FD7">
        <w:rPr>
          <w:rFonts w:ascii="Times New Roman" w:eastAsia="Times New Roman" w:hAnsi="Times New Roman" w:cs="Times New Roman"/>
          <w:sz w:val="24"/>
          <w:szCs w:val="24"/>
          <w:lang w:eastAsia="ru-RU"/>
        </w:rPr>
        <w:t xml:space="preserve">9.3. На дорогах с двусторонним движением, имеющих три полосы, обозначенные разметкой (за исключением разметки </w:t>
      </w:r>
      <w:hyperlink w:anchor="p1633" w:history="1">
        <w:r w:rsidRPr="00816FD7">
          <w:rPr>
            <w:rFonts w:ascii="Times New Roman" w:eastAsia="Times New Roman" w:hAnsi="Times New Roman" w:cs="Times New Roman"/>
            <w:color w:val="0000FF"/>
            <w:sz w:val="24"/>
            <w:szCs w:val="24"/>
            <w:lang w:eastAsia="ru-RU"/>
          </w:rPr>
          <w:t>1.9</w:t>
        </w:r>
      </w:hyperlink>
      <w:r w:rsidRPr="00816FD7">
        <w:rPr>
          <w:rFonts w:ascii="Times New Roman" w:eastAsia="Times New Roman" w:hAnsi="Times New Roman" w:cs="Times New Roman"/>
          <w:sz w:val="24"/>
          <w:szCs w:val="24"/>
          <w:lang w:eastAsia="ru-RU"/>
        </w:rPr>
        <w:t>), из которых средняя используется для движения в обоих направлениях, разрешается выезжать на эту полосу только для обгона, объезда, поворота налево или разворота. Выезжать на крайнюю левую полосу, предназначенную для встречного движения,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4" w:name="p567"/>
      <w:bookmarkEnd w:id="14"/>
      <w:r w:rsidRPr="00816FD7">
        <w:rPr>
          <w:rFonts w:ascii="Times New Roman" w:eastAsia="Times New Roman" w:hAnsi="Times New Roman" w:cs="Times New Roman"/>
          <w:sz w:val="24"/>
          <w:szCs w:val="24"/>
          <w:lang w:eastAsia="ru-RU"/>
        </w:rPr>
        <w:t xml:space="preserve">9.4. Вне населенных пунктов, а также в населенных пунктах на дорогах, обозначенных знаком </w:t>
      </w:r>
      <w:hyperlink w:anchor="p1333" w:history="1">
        <w:r w:rsidRPr="00816FD7">
          <w:rPr>
            <w:rFonts w:ascii="Times New Roman" w:eastAsia="Times New Roman" w:hAnsi="Times New Roman" w:cs="Times New Roman"/>
            <w:color w:val="0000FF"/>
            <w:sz w:val="24"/>
            <w:szCs w:val="24"/>
            <w:lang w:eastAsia="ru-RU"/>
          </w:rPr>
          <w:t>5.1</w:t>
        </w:r>
      </w:hyperlink>
      <w:r w:rsidRPr="00816FD7">
        <w:rPr>
          <w:rFonts w:ascii="Times New Roman" w:eastAsia="Times New Roman" w:hAnsi="Times New Roman" w:cs="Times New Roman"/>
          <w:sz w:val="24"/>
          <w:szCs w:val="24"/>
          <w:lang w:eastAsia="ru-RU"/>
        </w:rPr>
        <w:t xml:space="preserve"> или </w:t>
      </w:r>
      <w:hyperlink w:anchor="p1335" w:history="1">
        <w:r w:rsidRPr="00816FD7">
          <w:rPr>
            <w:rFonts w:ascii="Times New Roman" w:eastAsia="Times New Roman" w:hAnsi="Times New Roman" w:cs="Times New Roman"/>
            <w:color w:val="0000FF"/>
            <w:sz w:val="24"/>
            <w:szCs w:val="24"/>
            <w:lang w:eastAsia="ru-RU"/>
          </w:rPr>
          <w:t>5.3</w:t>
        </w:r>
      </w:hyperlink>
      <w:r w:rsidRPr="00816FD7">
        <w:rPr>
          <w:rFonts w:ascii="Times New Roman" w:eastAsia="Times New Roman" w:hAnsi="Times New Roman" w:cs="Times New Roman"/>
          <w:sz w:val="24"/>
          <w:szCs w:val="24"/>
          <w:lang w:eastAsia="ru-RU"/>
        </w:rPr>
        <w:t xml:space="preserve">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Запрещается занимать левые полосы движения при свободных правых.</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В населенных пунктах с учетом требований настоящего пункта и пунктов </w:t>
      </w:r>
      <w:hyperlink w:anchor="p578" w:history="1">
        <w:r w:rsidRPr="00816FD7">
          <w:rPr>
            <w:rFonts w:ascii="Times New Roman" w:eastAsia="Times New Roman" w:hAnsi="Times New Roman" w:cs="Times New Roman"/>
            <w:color w:val="0000FF"/>
            <w:sz w:val="24"/>
            <w:szCs w:val="24"/>
            <w:lang w:eastAsia="ru-RU"/>
          </w:rPr>
          <w:t>9.5,</w:t>
        </w:r>
      </w:hyperlink>
      <w:r w:rsidRPr="00816FD7">
        <w:rPr>
          <w:rFonts w:ascii="Times New Roman" w:eastAsia="Times New Roman" w:hAnsi="Times New Roman" w:cs="Times New Roman"/>
          <w:sz w:val="24"/>
          <w:szCs w:val="24"/>
          <w:lang w:eastAsia="ru-RU"/>
        </w:rPr>
        <w:t xml:space="preserve"> </w:t>
      </w:r>
      <w:hyperlink w:anchor="p795" w:history="1">
        <w:r w:rsidRPr="00816FD7">
          <w:rPr>
            <w:rFonts w:ascii="Times New Roman" w:eastAsia="Times New Roman" w:hAnsi="Times New Roman" w:cs="Times New Roman"/>
            <w:color w:val="0000FF"/>
            <w:sz w:val="24"/>
            <w:szCs w:val="24"/>
            <w:lang w:eastAsia="ru-RU"/>
          </w:rPr>
          <w:t>16.1</w:t>
        </w:r>
      </w:hyperlink>
      <w:r w:rsidRPr="00816FD7">
        <w:rPr>
          <w:rFonts w:ascii="Times New Roman" w:eastAsia="Times New Roman" w:hAnsi="Times New Roman" w:cs="Times New Roman"/>
          <w:sz w:val="24"/>
          <w:szCs w:val="24"/>
          <w:lang w:eastAsia="ru-RU"/>
        </w:rPr>
        <w:t xml:space="preserve"> и </w:t>
      </w:r>
      <w:hyperlink w:anchor="p986" w:history="1">
        <w:r w:rsidRPr="00816FD7">
          <w:rPr>
            <w:rFonts w:ascii="Times New Roman" w:eastAsia="Times New Roman" w:hAnsi="Times New Roman" w:cs="Times New Roman"/>
            <w:color w:val="0000FF"/>
            <w:sz w:val="24"/>
            <w:szCs w:val="24"/>
            <w:lang w:eastAsia="ru-RU"/>
          </w:rPr>
          <w:t>24.2</w:t>
        </w:r>
      </w:hyperlink>
      <w:r w:rsidRPr="00816FD7">
        <w:rPr>
          <w:rFonts w:ascii="Times New Roman" w:eastAsia="Times New Roman" w:hAnsi="Times New Roman" w:cs="Times New Roman"/>
          <w:sz w:val="24"/>
          <w:szCs w:val="24"/>
          <w:lang w:eastAsia="ru-RU"/>
        </w:rPr>
        <w:t xml:space="preserve"> Правил водители транспортных средств могут использовать наиболее удобную для них полосу движения. При интенсивном движении, когда все полосы движения заняты, менять полосу разрешается только для поворота налево или направо, разворота, остановки или объезда препятствия.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Однако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поворота налево или разворота, а грузовым автомобилям с разрешенной максимальной массой более 2,5 т - только для поворота налево или разворота. Выезд на левую полосу дорог с односторонним движением для остановки и стоянки осуществляется в соответствии с </w:t>
      </w:r>
      <w:hyperlink w:anchor="p663" w:history="1">
        <w:r w:rsidRPr="00816FD7">
          <w:rPr>
            <w:rFonts w:ascii="Times New Roman" w:eastAsia="Times New Roman" w:hAnsi="Times New Roman" w:cs="Times New Roman"/>
            <w:color w:val="0000FF"/>
            <w:sz w:val="24"/>
            <w:szCs w:val="24"/>
            <w:lang w:eastAsia="ru-RU"/>
          </w:rPr>
          <w:t>пунктом 12.1</w:t>
        </w:r>
      </w:hyperlink>
      <w:r w:rsidRPr="00816FD7">
        <w:rPr>
          <w:rFonts w:ascii="Times New Roman" w:eastAsia="Times New Roman" w:hAnsi="Times New Roman" w:cs="Times New Roman"/>
          <w:sz w:val="24"/>
          <w:szCs w:val="24"/>
          <w:lang w:eastAsia="ru-RU"/>
        </w:rPr>
        <w:t xml:space="preserve"> Правил.</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25.09.2003 N 595,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Абзац исключен. - Постановление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5" w:name="p578"/>
      <w:bookmarkEnd w:id="15"/>
      <w:r w:rsidRPr="00816FD7">
        <w:rPr>
          <w:rFonts w:ascii="Times New Roman" w:eastAsia="Times New Roman" w:hAnsi="Times New Roman" w:cs="Times New Roman"/>
          <w:sz w:val="24"/>
          <w:szCs w:val="24"/>
          <w:lang w:eastAsia="ru-RU"/>
        </w:rPr>
        <w:t>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разрешенных случаях на левой стороне дороги.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6" w:name="p581"/>
      <w:bookmarkEnd w:id="16"/>
      <w:r w:rsidRPr="00816FD7">
        <w:rPr>
          <w:rFonts w:ascii="Times New Roman" w:eastAsia="Times New Roman" w:hAnsi="Times New Roman" w:cs="Times New Roman"/>
          <w:sz w:val="24"/>
          <w:szCs w:val="24"/>
          <w:lang w:eastAsia="ru-RU"/>
        </w:rPr>
        <w:t xml:space="preserve">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с учетом </w:t>
      </w:r>
      <w:hyperlink w:anchor="p532" w:history="1">
        <w:r w:rsidRPr="00816FD7">
          <w:rPr>
            <w:rFonts w:ascii="Times New Roman" w:eastAsia="Times New Roman" w:hAnsi="Times New Roman" w:cs="Times New Roman"/>
            <w:color w:val="0000FF"/>
            <w:sz w:val="24"/>
            <w:szCs w:val="24"/>
            <w:lang w:eastAsia="ru-RU"/>
          </w:rPr>
          <w:t>пункта 8.5</w:t>
        </w:r>
      </w:hyperlink>
      <w:r w:rsidRPr="00816FD7">
        <w:rPr>
          <w:rFonts w:ascii="Times New Roman" w:eastAsia="Times New Roman" w:hAnsi="Times New Roman" w:cs="Times New Roman"/>
          <w:sz w:val="24"/>
          <w:szCs w:val="24"/>
          <w:lang w:eastAsia="ru-RU"/>
        </w:rPr>
        <w:t xml:space="preserve"> Правил. При этом не должно создаваться помех трамваю. Выезжать на трамвайные пути встречного направления запрещается. Если перед перекрестком </w:t>
      </w:r>
      <w:r w:rsidRPr="00816FD7">
        <w:rPr>
          <w:rFonts w:ascii="Times New Roman" w:eastAsia="Times New Roman" w:hAnsi="Times New Roman" w:cs="Times New Roman"/>
          <w:sz w:val="24"/>
          <w:szCs w:val="24"/>
          <w:lang w:eastAsia="ru-RU"/>
        </w:rPr>
        <w:lastRenderedPageBreak/>
        <w:t xml:space="preserve">установлены дорожные </w:t>
      </w:r>
      <w:hyperlink w:anchor="p1373" w:history="1">
        <w:r w:rsidRPr="00816FD7">
          <w:rPr>
            <w:rFonts w:ascii="Times New Roman" w:eastAsia="Times New Roman" w:hAnsi="Times New Roman" w:cs="Times New Roman"/>
            <w:color w:val="0000FF"/>
            <w:sz w:val="24"/>
            <w:szCs w:val="24"/>
            <w:lang w:eastAsia="ru-RU"/>
          </w:rPr>
          <w:t>знаки 5.15.1</w:t>
        </w:r>
      </w:hyperlink>
      <w:r w:rsidRPr="00816FD7">
        <w:rPr>
          <w:rFonts w:ascii="Times New Roman" w:eastAsia="Times New Roman" w:hAnsi="Times New Roman" w:cs="Times New Roman"/>
          <w:sz w:val="24"/>
          <w:szCs w:val="24"/>
          <w:lang w:eastAsia="ru-RU"/>
        </w:rPr>
        <w:t xml:space="preserve"> или </w:t>
      </w:r>
      <w:hyperlink w:anchor="p1373" w:history="1">
        <w:r w:rsidRPr="00816FD7">
          <w:rPr>
            <w:rFonts w:ascii="Times New Roman" w:eastAsia="Times New Roman" w:hAnsi="Times New Roman" w:cs="Times New Roman"/>
            <w:color w:val="0000FF"/>
            <w:sz w:val="24"/>
            <w:szCs w:val="24"/>
            <w:lang w:eastAsia="ru-RU"/>
          </w:rPr>
          <w:t>5.15.2,</w:t>
        </w:r>
      </w:hyperlink>
      <w:r w:rsidRPr="00816FD7">
        <w:rPr>
          <w:rFonts w:ascii="Times New Roman" w:eastAsia="Times New Roman" w:hAnsi="Times New Roman" w:cs="Times New Roman"/>
          <w:sz w:val="24"/>
          <w:szCs w:val="24"/>
          <w:lang w:eastAsia="ru-RU"/>
        </w:rPr>
        <w:t xml:space="preserve"> движение по трамвайным путям через перекресток запрещается.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14.12.2005 N 767, от 28.03.2012 N 254)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9.7. Если проезжая часть разделена на полосы линиями разметки,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7" w:name="p585"/>
      <w:bookmarkEnd w:id="17"/>
      <w:r w:rsidRPr="00816FD7">
        <w:rPr>
          <w:rFonts w:ascii="Times New Roman" w:eastAsia="Times New Roman" w:hAnsi="Times New Roman" w:cs="Times New Roman"/>
          <w:sz w:val="24"/>
          <w:szCs w:val="24"/>
          <w:lang w:eastAsia="ru-RU"/>
        </w:rPr>
        <w:t>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9.9. Запрещается движение транспортных средств по разделительным полосам и обочинам, тротуарам и пешеходным дорожкам (за исключением случаев, предусмотренных </w:t>
      </w:r>
      <w:hyperlink w:anchor="p663" w:history="1">
        <w:r w:rsidRPr="00816FD7">
          <w:rPr>
            <w:rFonts w:ascii="Times New Roman" w:eastAsia="Times New Roman" w:hAnsi="Times New Roman" w:cs="Times New Roman"/>
            <w:color w:val="0000FF"/>
            <w:sz w:val="24"/>
            <w:szCs w:val="24"/>
            <w:lang w:eastAsia="ru-RU"/>
          </w:rPr>
          <w:t>пунктами 12.1</w:t>
        </w:r>
      </w:hyperlink>
      <w:r w:rsidRPr="00816FD7">
        <w:rPr>
          <w:rFonts w:ascii="Times New Roman" w:eastAsia="Times New Roman" w:hAnsi="Times New Roman" w:cs="Times New Roman"/>
          <w:sz w:val="24"/>
          <w:szCs w:val="24"/>
          <w:lang w:eastAsia="ru-RU"/>
        </w:rPr>
        <w:t xml:space="preserve">, </w:t>
      </w:r>
      <w:hyperlink w:anchor="p992" w:history="1">
        <w:r w:rsidRPr="00816FD7">
          <w:rPr>
            <w:rFonts w:ascii="Times New Roman" w:eastAsia="Times New Roman" w:hAnsi="Times New Roman" w:cs="Times New Roman"/>
            <w:color w:val="0000FF"/>
            <w:sz w:val="24"/>
            <w:szCs w:val="24"/>
            <w:lang w:eastAsia="ru-RU"/>
          </w:rPr>
          <w:t>24.2</w:t>
        </w:r>
      </w:hyperlink>
      <w:r w:rsidRPr="00816FD7">
        <w:rPr>
          <w:rFonts w:ascii="Times New Roman" w:eastAsia="Times New Roman" w:hAnsi="Times New Roman" w:cs="Times New Roman"/>
          <w:sz w:val="24"/>
          <w:szCs w:val="24"/>
          <w:lang w:eastAsia="ru-RU"/>
        </w:rPr>
        <w:t xml:space="preserve"> - </w:t>
      </w:r>
      <w:hyperlink w:anchor="p1004" w:history="1">
        <w:r w:rsidRPr="00816FD7">
          <w:rPr>
            <w:rFonts w:ascii="Times New Roman" w:eastAsia="Times New Roman" w:hAnsi="Times New Roman" w:cs="Times New Roman"/>
            <w:color w:val="0000FF"/>
            <w:sz w:val="24"/>
            <w:szCs w:val="24"/>
            <w:lang w:eastAsia="ru-RU"/>
          </w:rPr>
          <w:t>24.4</w:t>
        </w:r>
      </w:hyperlink>
      <w:r w:rsidRPr="00816FD7">
        <w:rPr>
          <w:rFonts w:ascii="Times New Roman" w:eastAsia="Times New Roman" w:hAnsi="Times New Roman" w:cs="Times New Roman"/>
          <w:sz w:val="24"/>
          <w:szCs w:val="24"/>
          <w:lang w:eastAsia="ru-RU"/>
        </w:rPr>
        <w:t xml:space="preserve">, </w:t>
      </w:r>
      <w:hyperlink w:anchor="p1009" w:history="1">
        <w:r w:rsidRPr="00816FD7">
          <w:rPr>
            <w:rFonts w:ascii="Times New Roman" w:eastAsia="Times New Roman" w:hAnsi="Times New Roman" w:cs="Times New Roman"/>
            <w:color w:val="0000FF"/>
            <w:sz w:val="24"/>
            <w:szCs w:val="24"/>
            <w:lang w:eastAsia="ru-RU"/>
          </w:rPr>
          <w:t>24.7</w:t>
        </w:r>
      </w:hyperlink>
      <w:r w:rsidRPr="00816FD7">
        <w:rPr>
          <w:rFonts w:ascii="Times New Roman" w:eastAsia="Times New Roman" w:hAnsi="Times New Roman" w:cs="Times New Roman"/>
          <w:sz w:val="24"/>
          <w:szCs w:val="24"/>
          <w:lang w:eastAsia="ru-RU"/>
        </w:rPr>
        <w:t xml:space="preserve">, </w:t>
      </w:r>
      <w:hyperlink w:anchor="p1034" w:history="1">
        <w:r w:rsidRPr="00816FD7">
          <w:rPr>
            <w:rFonts w:ascii="Times New Roman" w:eastAsia="Times New Roman" w:hAnsi="Times New Roman" w:cs="Times New Roman"/>
            <w:color w:val="0000FF"/>
            <w:sz w:val="24"/>
            <w:szCs w:val="24"/>
            <w:lang w:eastAsia="ru-RU"/>
          </w:rPr>
          <w:t>25.2</w:t>
        </w:r>
      </w:hyperlink>
      <w:r w:rsidRPr="00816FD7">
        <w:rPr>
          <w:rFonts w:ascii="Times New Roman" w:eastAsia="Times New Roman" w:hAnsi="Times New Roman" w:cs="Times New Roman"/>
          <w:sz w:val="24"/>
          <w:szCs w:val="24"/>
          <w:lang w:eastAsia="ru-RU"/>
        </w:rPr>
        <w:t xml:space="preserve"> Правил), а также движение механических транспортных средств (кроме мопедов) по полосам для велосипедистов. Запрещается движение механических транспортных средств по велосипедным и велопешеходным дорожкам. Допускается движение машин дорожно-эксплуатационных и коммунальных служб, а также подъезд по кратчайшему пути транспортных средств, подвозящих грузы к торговым и другим предприятиям и объектам, расположенным непосредственно у обочин, тротуаров или пешеходных дорожек, при отсутствии других возможностей подъезда. При этом должна быть обеспечена безопасность движения.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14.12.2005 N 767,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9.10.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необходимый боковой интервал, обеспечивающий безопасность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9.11. Вне населенных пунктов на дорогах с двусторонним движением, имеющих две полосы, водитель транспортного средства, для которого установлено ограничение скорости, а также водитель транспортного средства (состава транспортных средств) длиной более 7 м должен поддерживать между своим и движущимся впереди транспортным средством такую дистанцию, чтобы обгоняющие его транспортные средства могли без помех перестроиться на ранее занимаемую ими полосу. Это требование не действует при движении по участкам дорог, на которых запрещается обгон, а также при интенсивном движении и движении в организованной транспортной колонне.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9.11 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8" w:name="p593"/>
      <w:bookmarkEnd w:id="18"/>
      <w:r w:rsidRPr="00816FD7">
        <w:rPr>
          <w:rFonts w:ascii="Times New Roman" w:eastAsia="Times New Roman" w:hAnsi="Times New Roman" w:cs="Times New Roman"/>
          <w:sz w:val="24"/>
          <w:szCs w:val="24"/>
          <w:lang w:eastAsia="ru-RU"/>
        </w:rPr>
        <w:t>9.12. На дорогах с двусторонним движением при отсутствии разделительной полосы островки безопасности, тумбы и элементы дорожных сооружений (опоры мостов, путепроводов и тому подобное), находящиеся на середине проезжей части, водитель должен объезжать справа, если знаки и разметка не предписывают иное.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9.12 введен Постановлением Правительства РФ от 25.09.2003 N 595)</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10. Скорость движения</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10.1.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должна обеспечивать водителю возможность постоянного контроля за движением транспортного средства для выполнения требований Правил.</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10.2. В населенных пунктах разрешается движение транспортных средств со скоростью не более 60 км/ч, а в жилых зонах, велосипедных зонах и на дворовых территориях не более 20 км/ч.</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Примечание. По решению органов исполнительной власти субъектов Российской Федерации может разрешаться повышение скорости (с установкой соответствующих знаков) на участках дорог или полосах движения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установленные для соответствующих видов транспортных средств на автомагистралях.</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(примечание в ред. Постановления Правительства РФ от 14.12.2005 N 767)</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9" w:name="p607"/>
      <w:bookmarkEnd w:id="19"/>
      <w:r w:rsidRPr="00816FD7">
        <w:rPr>
          <w:rFonts w:ascii="Times New Roman" w:eastAsia="Times New Roman" w:hAnsi="Times New Roman" w:cs="Times New Roman"/>
          <w:sz w:val="24"/>
          <w:szCs w:val="24"/>
          <w:lang w:eastAsia="ru-RU"/>
        </w:rPr>
        <w:t>10.3. Вне населенных пунктов разрешается движение: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мотоциклам, легковым автомобилям и грузовым автомобилям с разрешенной максимальной массой не более 3,5 т на автомагистралях - со скоростью не более 110 км/ч, на остальных дорогах - не более 90 км/ч;</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24.03.2017 N 333)</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междугородним и маломестным автобусам на всех дорогах - не более 90 км/ч;</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24.03.2017 N 333)</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другим автобусам, легковым автомобилям при буксировке прицепа, грузовым автомобилям с разрешенной максимальной массой более 3,5 т на автомагистралях - не более 90 км/ч, на остальных дорогах - не более 70 км/ч;</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грузовым автомобилям, перевозящим людей в кузове, - не более 60 км/ч;</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транспортным средствам, осуществляющим организованные перевозки групп детей, - не более 60 км/ч;</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абзац исключен. - Постановление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Примечание. По решению собственников или владельцев автомобильных дорог может разрешаться повышение скорости на участках дорог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130 км/ч на дорогах, обозначенных </w:t>
      </w:r>
      <w:hyperlink w:anchor="p1333" w:history="1">
        <w:r w:rsidRPr="00816FD7">
          <w:rPr>
            <w:rFonts w:ascii="Times New Roman" w:eastAsia="Times New Roman" w:hAnsi="Times New Roman" w:cs="Times New Roman"/>
            <w:color w:val="0000FF"/>
            <w:sz w:val="24"/>
            <w:szCs w:val="24"/>
            <w:lang w:eastAsia="ru-RU"/>
          </w:rPr>
          <w:t>знаком 5.1</w:t>
        </w:r>
      </w:hyperlink>
      <w:r w:rsidRPr="00816FD7">
        <w:rPr>
          <w:rFonts w:ascii="Times New Roman" w:eastAsia="Times New Roman" w:hAnsi="Times New Roman" w:cs="Times New Roman"/>
          <w:sz w:val="24"/>
          <w:szCs w:val="24"/>
          <w:lang w:eastAsia="ru-RU"/>
        </w:rPr>
        <w:t xml:space="preserve">, и 110 км/ч на дорогах, обозначенных </w:t>
      </w:r>
      <w:hyperlink w:anchor="p1335" w:history="1">
        <w:r w:rsidRPr="00816FD7">
          <w:rPr>
            <w:rFonts w:ascii="Times New Roman" w:eastAsia="Times New Roman" w:hAnsi="Times New Roman" w:cs="Times New Roman"/>
            <w:color w:val="0000FF"/>
            <w:sz w:val="24"/>
            <w:szCs w:val="24"/>
            <w:lang w:eastAsia="ru-RU"/>
          </w:rPr>
          <w:t>знаком 5.3</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(примечание введено Постановлением Правительства РФ от 23.07.2013 N 621)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20" w:name="p624"/>
      <w:bookmarkEnd w:id="20"/>
      <w:r w:rsidRPr="00816FD7">
        <w:rPr>
          <w:rFonts w:ascii="Times New Roman" w:eastAsia="Times New Roman" w:hAnsi="Times New Roman" w:cs="Times New Roman"/>
          <w:sz w:val="24"/>
          <w:szCs w:val="24"/>
          <w:lang w:eastAsia="ru-RU"/>
        </w:rPr>
        <w:t>10.4. Транспортным средствам, буксирующим механические транспортные средства, разрешается движение со скоростью не более 50 км/ч.</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Транспортным средствам, перевозящим крупногабаритные, тяжеловесные и опасные грузы, разрешается движение со скоростью, не превышающей скорости, установленной при согласовании условий перевозки.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10.4 введен Постановлением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10.5. Водителю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превышать максимальную скорость, определенную технической характеристикой транспортного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превышать скорость, указанную на опознавательном </w:t>
      </w:r>
      <w:hyperlink w:anchor="p1775" w:history="1">
        <w:r w:rsidRPr="00816FD7">
          <w:rPr>
            <w:rFonts w:ascii="Times New Roman" w:eastAsia="Times New Roman" w:hAnsi="Times New Roman" w:cs="Times New Roman"/>
            <w:color w:val="0000FF"/>
            <w:sz w:val="24"/>
            <w:szCs w:val="24"/>
            <w:lang w:eastAsia="ru-RU"/>
          </w:rPr>
          <w:t>знаке</w:t>
        </w:r>
      </w:hyperlink>
      <w:r w:rsidRPr="00816FD7">
        <w:rPr>
          <w:rFonts w:ascii="Times New Roman" w:eastAsia="Times New Roman" w:hAnsi="Times New Roman" w:cs="Times New Roman"/>
          <w:sz w:val="24"/>
          <w:szCs w:val="24"/>
          <w:lang w:eastAsia="ru-RU"/>
        </w:rPr>
        <w:t xml:space="preserve"> "Ограничение скорости", установленном на транспортном средстве;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создавать помехи другим транспортным средствам, двигаясь без необходимости со слишком малой скоростью;</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резко тормозить, если это не требуется для предотвращения дорожно-транспортного происшествия.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&lt;*&gt; Сноска исключена с 1 июля 2008 года. - Постановление Правительства РФ от 16.02.2008 N 84.</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11. Обгон, опережение, встречный разъезд</w:t>
      </w:r>
    </w:p>
    <w:p w:rsidR="00816FD7" w:rsidRPr="00816FD7" w:rsidRDefault="00816FD7" w:rsidP="00816FD7">
      <w:pPr>
        <w:spacing w:after="0" w:line="240" w:lineRule="auto"/>
        <w:jc w:val="center"/>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11.1. Прежде чем начать обгон, водитель обязан убедиться в том, что полоса движения, на которую он собирается выехать, свободна на достаточном для обгона расстоянии и в процессе обгона он не создаст опасности для движения и помех другим участникам дорожного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11.2. Водителю запрещается выполнять обгон в случаях, если: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транспортное средство, движущееся впереди, производит обгон или объезд препятствия;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транспортное средство, движущееся впереди по той же полосе, подало сигнал поворота налево;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следующее за ним транспортное средство начало обгон;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по завершении обгона он не сможет, не создавая опасности для движения и помех обгоняемому транспортному средству, вернуться на ранее занимаемую полосу.</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11.3. Водителю обгоняемого транспортного средства запрещается препятствовать обгону посредством повышения скорости движения или иными действиями.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11.4. Обгон запрещен: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регулируемых перекрестках, а также на нерегулируемых перекрестках при движении по дороге, не являющейся главной;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пешеходных переходах;</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14.11.2014 N 1197)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железнодорожных переездах и ближе чем за 100 метров перед ними;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мостах, путепроводах, эстакадах и под ними, а также в тоннелях;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конце подъема, на опасных поворотах и на других участках с ограниченной видимостью.</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11.5. Опережение транспортных средств при проезде пешеходных переходов осуществляется с учетом требований </w:t>
      </w:r>
      <w:hyperlink w:anchor="p756" w:history="1">
        <w:r w:rsidRPr="00816FD7">
          <w:rPr>
            <w:rFonts w:ascii="Times New Roman" w:eastAsia="Times New Roman" w:hAnsi="Times New Roman" w:cs="Times New Roman"/>
            <w:color w:val="0000FF"/>
            <w:sz w:val="24"/>
            <w:szCs w:val="24"/>
            <w:lang w:eastAsia="ru-RU"/>
          </w:rPr>
          <w:t>пункта 14.2</w:t>
        </w:r>
      </w:hyperlink>
      <w:r w:rsidRPr="00816FD7">
        <w:rPr>
          <w:rFonts w:ascii="Times New Roman" w:eastAsia="Times New Roman" w:hAnsi="Times New Roman" w:cs="Times New Roman"/>
          <w:sz w:val="24"/>
          <w:szCs w:val="24"/>
          <w:lang w:eastAsia="ru-RU"/>
        </w:rPr>
        <w:t xml:space="preserve"> Правил.</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11.6. В случае если вне населенных пунктов обгон или опережение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км/ч, затруднены, водитель такого транспортного средства должен принять как можно правее, а при необходимости остановиться, чтобы пропустить следующие за ним транспортные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11.7. В случае если встречный разъезд затруднен, водитель, на стороне которого имеется препятствие, должен уступить дорогу. Уступить дорогу при наличии препятствия на уклонах, обозначенных </w:t>
      </w:r>
      <w:hyperlink w:anchor="p1086" w:history="1">
        <w:r w:rsidRPr="00816FD7">
          <w:rPr>
            <w:rFonts w:ascii="Times New Roman" w:eastAsia="Times New Roman" w:hAnsi="Times New Roman" w:cs="Times New Roman"/>
            <w:color w:val="0000FF"/>
            <w:sz w:val="24"/>
            <w:szCs w:val="24"/>
            <w:lang w:eastAsia="ru-RU"/>
          </w:rPr>
          <w:t>знаками 1.13</w:t>
        </w:r>
      </w:hyperlink>
      <w:r w:rsidRPr="00816FD7">
        <w:rPr>
          <w:rFonts w:ascii="Times New Roman" w:eastAsia="Times New Roman" w:hAnsi="Times New Roman" w:cs="Times New Roman"/>
          <w:sz w:val="24"/>
          <w:szCs w:val="24"/>
          <w:lang w:eastAsia="ru-RU"/>
        </w:rPr>
        <w:t xml:space="preserve"> и </w:t>
      </w:r>
      <w:hyperlink w:anchor="p1087" w:history="1">
        <w:r w:rsidRPr="00816FD7">
          <w:rPr>
            <w:rFonts w:ascii="Times New Roman" w:eastAsia="Times New Roman" w:hAnsi="Times New Roman" w:cs="Times New Roman"/>
            <w:color w:val="0000FF"/>
            <w:sz w:val="24"/>
            <w:szCs w:val="24"/>
            <w:lang w:eastAsia="ru-RU"/>
          </w:rPr>
          <w:t>1.14</w:t>
        </w:r>
      </w:hyperlink>
      <w:r w:rsidRPr="00816FD7">
        <w:rPr>
          <w:rFonts w:ascii="Times New Roman" w:eastAsia="Times New Roman" w:hAnsi="Times New Roman" w:cs="Times New Roman"/>
          <w:sz w:val="24"/>
          <w:szCs w:val="24"/>
          <w:lang w:eastAsia="ru-RU"/>
        </w:rPr>
        <w:t>, должен водитель транспортного средства, движущегося на спуск.</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12. Остановка и стоянка</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21" w:name="p663"/>
      <w:bookmarkEnd w:id="21"/>
      <w:r w:rsidRPr="00816FD7">
        <w:rPr>
          <w:rFonts w:ascii="Times New Roman" w:eastAsia="Times New Roman" w:hAnsi="Times New Roman" w:cs="Times New Roman"/>
          <w:sz w:val="24"/>
          <w:szCs w:val="24"/>
          <w:lang w:eastAsia="ru-RU"/>
        </w:rPr>
        <w:t xml:space="preserve">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w:t>
      </w:r>
      <w:hyperlink w:anchor="p674" w:history="1">
        <w:r w:rsidRPr="00816FD7">
          <w:rPr>
            <w:rFonts w:ascii="Times New Roman" w:eastAsia="Times New Roman" w:hAnsi="Times New Roman" w:cs="Times New Roman"/>
            <w:color w:val="0000FF"/>
            <w:sz w:val="24"/>
            <w:szCs w:val="24"/>
            <w:lang w:eastAsia="ru-RU"/>
          </w:rPr>
          <w:t>пунктом 12.2</w:t>
        </w:r>
      </w:hyperlink>
      <w:r w:rsidRPr="00816FD7">
        <w:rPr>
          <w:rFonts w:ascii="Times New Roman" w:eastAsia="Times New Roman" w:hAnsi="Times New Roman" w:cs="Times New Roman"/>
          <w:sz w:val="24"/>
          <w:szCs w:val="24"/>
          <w:lang w:eastAsia="ru-RU"/>
        </w:rPr>
        <w:t xml:space="preserve"> Правил, - на тротуаре.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На левой стороне дороги остановка и стоянка разрешаются в населенных пунктах на дорогах с одной полосой движения для каждого направления без трамвайных путей посередине и на дорогах с односторонним движением (грузовым автомобилям с </w:t>
      </w:r>
      <w:r w:rsidRPr="00816FD7">
        <w:rPr>
          <w:rFonts w:ascii="Times New Roman" w:eastAsia="Times New Roman" w:hAnsi="Times New Roman" w:cs="Times New Roman"/>
          <w:sz w:val="24"/>
          <w:szCs w:val="24"/>
          <w:lang w:eastAsia="ru-RU"/>
        </w:rPr>
        <w:lastRenderedPageBreak/>
        <w:t>разрешенной максимальной массой более 3,5 т на левой стороне дорог с односторонним движением разрешается лишь остановка для загрузки или разгрузки).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12.2. Ставить транспортное средство разрешается в один ряд параллельно краю проезжей части. Двухколесные транспортные средства без бокового прицепа допускается ставить в два ряда.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Способ постановки транспортного средства на стоянке (парковке) определяется </w:t>
      </w:r>
      <w:hyperlink w:anchor="p1445" w:history="1">
        <w:r w:rsidRPr="00816FD7">
          <w:rPr>
            <w:rFonts w:ascii="Times New Roman" w:eastAsia="Times New Roman" w:hAnsi="Times New Roman" w:cs="Times New Roman"/>
            <w:color w:val="0000FF"/>
            <w:sz w:val="24"/>
            <w:szCs w:val="24"/>
            <w:lang w:eastAsia="ru-RU"/>
          </w:rPr>
          <w:t>знаком 6.4</w:t>
        </w:r>
      </w:hyperlink>
      <w:r w:rsidRPr="00816FD7">
        <w:rPr>
          <w:rFonts w:ascii="Times New Roman" w:eastAsia="Times New Roman" w:hAnsi="Times New Roman" w:cs="Times New Roman"/>
          <w:sz w:val="24"/>
          <w:szCs w:val="24"/>
          <w:lang w:eastAsia="ru-RU"/>
        </w:rPr>
        <w:t xml:space="preserve"> и линиями дорожной разметки, </w:t>
      </w:r>
      <w:hyperlink w:anchor="p1445" w:history="1">
        <w:r w:rsidRPr="00816FD7">
          <w:rPr>
            <w:rFonts w:ascii="Times New Roman" w:eastAsia="Times New Roman" w:hAnsi="Times New Roman" w:cs="Times New Roman"/>
            <w:color w:val="0000FF"/>
            <w:sz w:val="24"/>
            <w:szCs w:val="24"/>
            <w:lang w:eastAsia="ru-RU"/>
          </w:rPr>
          <w:t>знаком 6.4</w:t>
        </w:r>
      </w:hyperlink>
      <w:r w:rsidRPr="00816FD7">
        <w:rPr>
          <w:rFonts w:ascii="Times New Roman" w:eastAsia="Times New Roman" w:hAnsi="Times New Roman" w:cs="Times New Roman"/>
          <w:sz w:val="24"/>
          <w:szCs w:val="24"/>
          <w:lang w:eastAsia="ru-RU"/>
        </w:rPr>
        <w:t xml:space="preserve"> с одной из </w:t>
      </w:r>
      <w:hyperlink w:anchor="p1537" w:history="1">
        <w:r w:rsidRPr="00816FD7">
          <w:rPr>
            <w:rFonts w:ascii="Times New Roman" w:eastAsia="Times New Roman" w:hAnsi="Times New Roman" w:cs="Times New Roman"/>
            <w:color w:val="0000FF"/>
            <w:sz w:val="24"/>
            <w:szCs w:val="24"/>
            <w:lang w:eastAsia="ru-RU"/>
          </w:rPr>
          <w:t>табличек 8.6.1 - 8.6.9</w:t>
        </w:r>
      </w:hyperlink>
      <w:r w:rsidRPr="00816FD7">
        <w:rPr>
          <w:rFonts w:ascii="Times New Roman" w:eastAsia="Times New Roman" w:hAnsi="Times New Roman" w:cs="Times New Roman"/>
          <w:sz w:val="24"/>
          <w:szCs w:val="24"/>
          <w:lang w:eastAsia="ru-RU"/>
        </w:rPr>
        <w:t xml:space="preserve"> и линиями дорожной разметки или без таковых.</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Сочетание </w:t>
      </w:r>
      <w:hyperlink w:anchor="p1445" w:history="1">
        <w:r w:rsidRPr="00816FD7">
          <w:rPr>
            <w:rFonts w:ascii="Times New Roman" w:eastAsia="Times New Roman" w:hAnsi="Times New Roman" w:cs="Times New Roman"/>
            <w:color w:val="0000FF"/>
            <w:sz w:val="24"/>
            <w:szCs w:val="24"/>
            <w:lang w:eastAsia="ru-RU"/>
          </w:rPr>
          <w:t>знака 6.4</w:t>
        </w:r>
      </w:hyperlink>
      <w:r w:rsidRPr="00816FD7">
        <w:rPr>
          <w:rFonts w:ascii="Times New Roman" w:eastAsia="Times New Roman" w:hAnsi="Times New Roman" w:cs="Times New Roman"/>
          <w:sz w:val="24"/>
          <w:szCs w:val="24"/>
          <w:lang w:eastAsia="ru-RU"/>
        </w:rPr>
        <w:t xml:space="preserve"> с одной из </w:t>
      </w:r>
      <w:hyperlink w:anchor="p1537" w:history="1">
        <w:r w:rsidRPr="00816FD7">
          <w:rPr>
            <w:rFonts w:ascii="Times New Roman" w:eastAsia="Times New Roman" w:hAnsi="Times New Roman" w:cs="Times New Roman"/>
            <w:color w:val="0000FF"/>
            <w:sz w:val="24"/>
            <w:szCs w:val="24"/>
            <w:lang w:eastAsia="ru-RU"/>
          </w:rPr>
          <w:t>табличек 8.6.4 - 8.6.9</w:t>
        </w:r>
      </w:hyperlink>
      <w:r w:rsidRPr="00816FD7">
        <w:rPr>
          <w:rFonts w:ascii="Times New Roman" w:eastAsia="Times New Roman" w:hAnsi="Times New Roman" w:cs="Times New Roman"/>
          <w:sz w:val="24"/>
          <w:szCs w:val="24"/>
          <w:lang w:eastAsia="ru-RU"/>
        </w:rPr>
        <w:t>, а также линиями дорожной разметки допускает постановку транспортного средства под углом к краю проезжей части в случае, если конфигурация (местное уширение) проезжей части допускает такое расположение.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22" w:name="p674"/>
      <w:bookmarkEnd w:id="22"/>
      <w:r w:rsidRPr="00816FD7">
        <w:rPr>
          <w:rFonts w:ascii="Times New Roman" w:eastAsia="Times New Roman" w:hAnsi="Times New Roman" w:cs="Times New Roman"/>
          <w:sz w:val="24"/>
          <w:szCs w:val="24"/>
          <w:lang w:eastAsia="ru-RU"/>
        </w:rPr>
        <w:t xml:space="preserve">Стоянка на краю тротуара, граничащего с проезжей частью, разрешается только легковым автомобилям, мотоциклам, мопедам и велосипедам в местах, обозначенных </w:t>
      </w:r>
      <w:hyperlink w:anchor="p1445" w:history="1">
        <w:r w:rsidRPr="00816FD7">
          <w:rPr>
            <w:rFonts w:ascii="Times New Roman" w:eastAsia="Times New Roman" w:hAnsi="Times New Roman" w:cs="Times New Roman"/>
            <w:color w:val="0000FF"/>
            <w:sz w:val="24"/>
            <w:szCs w:val="24"/>
            <w:lang w:eastAsia="ru-RU"/>
          </w:rPr>
          <w:t>знаком 6.4</w:t>
        </w:r>
      </w:hyperlink>
      <w:r w:rsidRPr="00816FD7">
        <w:rPr>
          <w:rFonts w:ascii="Times New Roman" w:eastAsia="Times New Roman" w:hAnsi="Times New Roman" w:cs="Times New Roman"/>
          <w:sz w:val="24"/>
          <w:szCs w:val="24"/>
          <w:lang w:eastAsia="ru-RU"/>
        </w:rPr>
        <w:t xml:space="preserve"> с одной из </w:t>
      </w:r>
      <w:hyperlink w:anchor="p1525" w:history="1">
        <w:r w:rsidRPr="00816FD7">
          <w:rPr>
            <w:rFonts w:ascii="Times New Roman" w:eastAsia="Times New Roman" w:hAnsi="Times New Roman" w:cs="Times New Roman"/>
            <w:color w:val="0000FF"/>
            <w:sz w:val="24"/>
            <w:szCs w:val="24"/>
            <w:lang w:eastAsia="ru-RU"/>
          </w:rPr>
          <w:t>табличек 8.4.7</w:t>
        </w:r>
      </w:hyperlink>
      <w:r w:rsidRPr="00816FD7">
        <w:rPr>
          <w:rFonts w:ascii="Times New Roman" w:eastAsia="Times New Roman" w:hAnsi="Times New Roman" w:cs="Times New Roman"/>
          <w:sz w:val="24"/>
          <w:szCs w:val="24"/>
          <w:lang w:eastAsia="ru-RU"/>
        </w:rPr>
        <w:t xml:space="preserve">, </w:t>
      </w:r>
      <w:hyperlink w:anchor="p1537" w:history="1">
        <w:r w:rsidRPr="00816FD7">
          <w:rPr>
            <w:rFonts w:ascii="Times New Roman" w:eastAsia="Times New Roman" w:hAnsi="Times New Roman" w:cs="Times New Roman"/>
            <w:color w:val="0000FF"/>
            <w:sz w:val="24"/>
            <w:szCs w:val="24"/>
            <w:lang w:eastAsia="ru-RU"/>
          </w:rPr>
          <w:t>8.6.2</w:t>
        </w:r>
      </w:hyperlink>
      <w:r w:rsidRPr="00816FD7">
        <w:rPr>
          <w:rFonts w:ascii="Times New Roman" w:eastAsia="Times New Roman" w:hAnsi="Times New Roman" w:cs="Times New Roman"/>
          <w:sz w:val="24"/>
          <w:szCs w:val="24"/>
          <w:lang w:eastAsia="ru-RU"/>
        </w:rPr>
        <w:t xml:space="preserve">, </w:t>
      </w:r>
      <w:hyperlink w:anchor="p1537" w:history="1">
        <w:r w:rsidRPr="00816FD7">
          <w:rPr>
            <w:rFonts w:ascii="Times New Roman" w:eastAsia="Times New Roman" w:hAnsi="Times New Roman" w:cs="Times New Roman"/>
            <w:color w:val="0000FF"/>
            <w:sz w:val="24"/>
            <w:szCs w:val="24"/>
            <w:lang w:eastAsia="ru-RU"/>
          </w:rPr>
          <w:t>8.6.3,</w:t>
        </w:r>
      </w:hyperlink>
      <w:r w:rsidRPr="00816FD7">
        <w:rPr>
          <w:rFonts w:ascii="Times New Roman" w:eastAsia="Times New Roman" w:hAnsi="Times New Roman" w:cs="Times New Roman"/>
          <w:sz w:val="24"/>
          <w:szCs w:val="24"/>
          <w:lang w:eastAsia="ru-RU"/>
        </w:rPr>
        <w:t xml:space="preserve"> </w:t>
      </w:r>
      <w:hyperlink w:anchor="p1537" w:history="1">
        <w:r w:rsidRPr="00816FD7">
          <w:rPr>
            <w:rFonts w:ascii="Times New Roman" w:eastAsia="Times New Roman" w:hAnsi="Times New Roman" w:cs="Times New Roman"/>
            <w:color w:val="0000FF"/>
            <w:sz w:val="24"/>
            <w:szCs w:val="24"/>
            <w:lang w:eastAsia="ru-RU"/>
          </w:rPr>
          <w:t>8.6.6</w:t>
        </w:r>
      </w:hyperlink>
      <w:r w:rsidRPr="00816FD7">
        <w:rPr>
          <w:rFonts w:ascii="Times New Roman" w:eastAsia="Times New Roman" w:hAnsi="Times New Roman" w:cs="Times New Roman"/>
          <w:sz w:val="24"/>
          <w:szCs w:val="24"/>
          <w:lang w:eastAsia="ru-RU"/>
        </w:rPr>
        <w:t xml:space="preserve"> - </w:t>
      </w:r>
      <w:hyperlink w:anchor="p1537" w:history="1">
        <w:r w:rsidRPr="00816FD7">
          <w:rPr>
            <w:rFonts w:ascii="Times New Roman" w:eastAsia="Times New Roman" w:hAnsi="Times New Roman" w:cs="Times New Roman"/>
            <w:color w:val="0000FF"/>
            <w:sz w:val="24"/>
            <w:szCs w:val="24"/>
            <w:lang w:eastAsia="ru-RU"/>
          </w:rPr>
          <w:t>8.6.9.</w:t>
        </w:r>
      </w:hyperlink>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25.09.2003 N 595, от 14.12.2005 N 767,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12.3. Стоянка с целью длительного отдыха, ночлега и тому подобное вне населенного пункта разрешается только на предусмотренных для этого площадках или за пределами дороги.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12.4. Остановка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трамвайных путях, а также в непосредственной близости от них, если это создаст помехи движению трамваев;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железнодорожных переездах, в тоннелях, а также на эстакадах, мостах, путепроводах (если для движения в данном направлении имеется менее трех полос) и под ними;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местах, где расстояние между сплошной линией разметки (кроме обозначающей край проезжей части), разделительной полосой или противоположным краем проезжей части и остановившимся транспортным средством менее 3 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пешеходных переходах и ближе 5 м перед ними;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проезжей части вблизи опасных поворотов и выпуклых переломов продольного профиля дороги при видимости дороги менее 100 м хотя бы в одном направлении;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пересечении проезжих частей и ближе 5 м от края пересекаемой проезжей части,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ближе 15 метров от мест остановки маршрутных транспортных средств или стоянки легковых такси, обозначенных </w:t>
      </w:r>
      <w:hyperlink w:anchor="p1645" w:history="1">
        <w:r w:rsidRPr="00816FD7">
          <w:rPr>
            <w:rFonts w:ascii="Times New Roman" w:eastAsia="Times New Roman" w:hAnsi="Times New Roman" w:cs="Times New Roman"/>
            <w:color w:val="0000FF"/>
            <w:sz w:val="24"/>
            <w:szCs w:val="24"/>
            <w:lang w:eastAsia="ru-RU"/>
          </w:rPr>
          <w:t>разметкой 1.17</w:t>
        </w:r>
      </w:hyperlink>
      <w:r w:rsidRPr="00816FD7">
        <w:rPr>
          <w:rFonts w:ascii="Times New Roman" w:eastAsia="Times New Roman" w:hAnsi="Times New Roman" w:cs="Times New Roman"/>
          <w:sz w:val="24"/>
          <w:szCs w:val="24"/>
          <w:lang w:eastAsia="ru-RU"/>
        </w:rPr>
        <w:t>, а при ее отсутствии - от указателя места остановки маршрутных транспортных средств или стоянки легковых такси (кроме остановки для посадки и высадки пассажиров, если это не создаст помех движению маршрутных транспортных средств или транспортных средств, используемых в качестве легкового такси);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23.07.2013 N 621)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(в том числе на велосипедных или велопешеходных дорожках, а также ближе 5 м от пересечения велосипедной или велопешеходной дорожки с проезжей частью), или создаст помехи для движения пешеходов (в том числе в местах сопряжения </w:t>
      </w:r>
      <w:r w:rsidRPr="00816FD7">
        <w:rPr>
          <w:rFonts w:ascii="Times New Roman" w:eastAsia="Times New Roman" w:hAnsi="Times New Roman" w:cs="Times New Roman"/>
          <w:sz w:val="24"/>
          <w:szCs w:val="24"/>
          <w:lang w:eastAsia="ru-RU"/>
        </w:rPr>
        <w:lastRenderedPageBreak/>
        <w:t>проезжей части и тротуара в одном уровне, предназначенных для движения маломобильных граждан);</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полосе для велосипедистов.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12.5. Стоянка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местах, где запрещена остановка;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вне населенных пунктов на проезжей части дорог, обозначенных знаком </w:t>
      </w:r>
      <w:hyperlink w:anchor="p1171" w:history="1">
        <w:r w:rsidRPr="00816FD7">
          <w:rPr>
            <w:rFonts w:ascii="Times New Roman" w:eastAsia="Times New Roman" w:hAnsi="Times New Roman" w:cs="Times New Roman"/>
            <w:color w:val="0000FF"/>
            <w:sz w:val="24"/>
            <w:szCs w:val="24"/>
            <w:lang w:eastAsia="ru-RU"/>
          </w:rPr>
          <w:t>2.1;</w:t>
        </w:r>
      </w:hyperlink>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ближе 50 м от железнодорожных переездов.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12.6. При вынужденной остановке в местах, где остановка запрещена, водитель должен принять все возможные меры для отвода транспортного средства из этих мест.</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12.7. Запрещается открывать двери транспортного средства, если это создаст помехи другим участникам дорожного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12.8. Водитель может покидать свое место или оставлять транспортное средство, если им приняты необходимые меры, исключающие самопроизвольное движение транспортного средства или использование его в отсутствие водителя.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Запрещается оставлять в транспортном средстве на время его стоянки ребенка в возрасте младше 7 лет в отсутствие совершеннолетнего лица.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28.06.2017 N 761)</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13. Проезд перекрестков</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13.1. При повороте направо или налево водитель обязан уступить дорогу пешеходам и велосипедистам, пересекающим проезжую часть дороги, на которую он поворачивает.</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13.1 в ред. Постановления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13.2. Запрещается выезжать на перекресток, пересечение проезжих частей или участка перекрестка, обозначенного разметкой </w:t>
      </w:r>
      <w:hyperlink w:anchor="p1667" w:history="1">
        <w:r w:rsidRPr="00816FD7">
          <w:rPr>
            <w:rFonts w:ascii="Times New Roman" w:eastAsia="Times New Roman" w:hAnsi="Times New Roman" w:cs="Times New Roman"/>
            <w:color w:val="0000FF"/>
            <w:sz w:val="24"/>
            <w:szCs w:val="24"/>
            <w:lang w:eastAsia="ru-RU"/>
          </w:rPr>
          <w:t>1.26</w:t>
        </w:r>
      </w:hyperlink>
      <w:r w:rsidRPr="00816FD7">
        <w:rPr>
          <w:rFonts w:ascii="Times New Roman" w:eastAsia="Times New Roman" w:hAnsi="Times New Roman" w:cs="Times New Roman"/>
          <w:sz w:val="24"/>
          <w:szCs w:val="24"/>
          <w:lang w:eastAsia="ru-RU"/>
        </w:rPr>
        <w:t>,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13.2 в ред. Постановления Правительства РФ от 20.10.2017 N 1276)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23" w:name="p713"/>
      <w:bookmarkEnd w:id="23"/>
      <w:r w:rsidRPr="00816FD7">
        <w:rPr>
          <w:rFonts w:ascii="Times New Roman" w:eastAsia="Times New Roman" w:hAnsi="Times New Roman" w:cs="Times New Roman"/>
          <w:sz w:val="24"/>
          <w:szCs w:val="24"/>
          <w:lang w:eastAsia="ru-RU"/>
        </w:rPr>
        <w:t>13.3. Перекресток, где очередность движения определяется сигналами светофора или регулировщика, считается регулируемым.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желтом мигающем сигнале, неработающих светофорах или отсутствии регулировщика перекресток считается нерегулируемым, и водители обязаны руководствоваться правилами проезда нерегулируемых перекрестков и установленными на перекрестке знаками приоритета.</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Регулируемые перекрестки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13.4. 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или направо. Таким же правилом должны руководствоваться между собой водители трамваев.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28.03.2012 N 254)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13.5. При движении в направлении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движущимся с других направлений.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13.6. 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w:t>
      </w:r>
      <w:r w:rsidRPr="00816FD7">
        <w:rPr>
          <w:rFonts w:ascii="Times New Roman" w:eastAsia="Times New Roman" w:hAnsi="Times New Roman" w:cs="Times New Roman"/>
          <w:sz w:val="24"/>
          <w:szCs w:val="24"/>
          <w:lang w:eastAsia="ru-RU"/>
        </w:rPr>
        <w:lastRenderedPageBreak/>
        <w:t>желтым сигналом светофора, трамвай должен уступить дорогу транспортным средствам, движущимся с других направлений.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24" w:name="p723"/>
      <w:bookmarkEnd w:id="24"/>
      <w:r w:rsidRPr="00816FD7">
        <w:rPr>
          <w:rFonts w:ascii="Times New Roman" w:eastAsia="Times New Roman" w:hAnsi="Times New Roman" w:cs="Times New Roman"/>
          <w:sz w:val="24"/>
          <w:szCs w:val="24"/>
          <w:lang w:eastAsia="ru-RU"/>
        </w:rPr>
        <w:t xml:space="preserve">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w:t>
      </w:r>
      <w:hyperlink w:anchor="p1461" w:history="1">
        <w:r w:rsidRPr="00816FD7">
          <w:rPr>
            <w:rFonts w:ascii="Times New Roman" w:eastAsia="Times New Roman" w:hAnsi="Times New Roman" w:cs="Times New Roman"/>
            <w:color w:val="0000FF"/>
            <w:sz w:val="24"/>
            <w:szCs w:val="24"/>
            <w:lang w:eastAsia="ru-RU"/>
          </w:rPr>
          <w:t>(знаки 6.16),</w:t>
        </w:r>
      </w:hyperlink>
      <w:r w:rsidRPr="00816FD7">
        <w:rPr>
          <w:rFonts w:ascii="Times New Roman" w:eastAsia="Times New Roman" w:hAnsi="Times New Roman" w:cs="Times New Roman"/>
          <w:sz w:val="24"/>
          <w:szCs w:val="24"/>
          <w:lang w:eastAsia="ru-RU"/>
        </w:rPr>
        <w:t xml:space="preserve"> водитель обязан руководствоваться сигналами каждого светофора.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13.8. 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Нерегулируемые перекрестки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13.9. На перекрестке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их дальнейшего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таких перекрестках трамвай имеет преимущество перед безрельсовыми транспортными средствами, движущимися в попутном или встречном направлении по равнозначной дороге, независимо от направления его движения.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Абзац утратил силу. - Постановление Правительства РФ от 26.10.2017 N 1300.</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13.10. В случае, когда главная дорога на перекрестке меняет направление, водители, движущиеся по главной дороге, должны руководствоваться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13.11. На перекрестке равнозначных дорог, за исключением случая, предусмотренного </w:t>
      </w:r>
      <w:hyperlink w:anchor="p740" w:history="1">
        <w:r w:rsidRPr="00816FD7">
          <w:rPr>
            <w:rFonts w:ascii="Times New Roman" w:eastAsia="Times New Roman" w:hAnsi="Times New Roman" w:cs="Times New Roman"/>
            <w:color w:val="0000FF"/>
            <w:sz w:val="24"/>
            <w:szCs w:val="24"/>
            <w:lang w:eastAsia="ru-RU"/>
          </w:rPr>
          <w:t>пунктом 13.11(1)</w:t>
        </w:r>
      </w:hyperlink>
      <w:r w:rsidRPr="00816FD7">
        <w:rPr>
          <w:rFonts w:ascii="Times New Roman" w:eastAsia="Times New Roman" w:hAnsi="Times New Roman" w:cs="Times New Roman"/>
          <w:sz w:val="24"/>
          <w:szCs w:val="24"/>
          <w:lang w:eastAsia="ru-RU"/>
        </w:rPr>
        <w:t xml:space="preserve"> Правил, водитель безрельсового транспортного средства обязан уступить дорогу транспортным средствам, приближающимся справа. Этим же правилом должны руководствоваться между собой водители трамваев.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26.10.2017 N 1300)</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таких перекрестках трамвай имеет преимущество перед безрельсовыми транспортными средствами независимо от направления его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25" w:name="p740"/>
      <w:bookmarkEnd w:id="25"/>
      <w:r w:rsidRPr="00816FD7">
        <w:rPr>
          <w:rFonts w:ascii="Times New Roman" w:eastAsia="Times New Roman" w:hAnsi="Times New Roman" w:cs="Times New Roman"/>
          <w:sz w:val="24"/>
          <w:szCs w:val="24"/>
          <w:lang w:eastAsia="ru-RU"/>
        </w:rPr>
        <w:t xml:space="preserve">13.11(1). При въезде на перекресток, на котором организовано круговое движение и который обозначен </w:t>
      </w:r>
      <w:hyperlink w:anchor="p1296" w:history="1">
        <w:r w:rsidRPr="00816FD7">
          <w:rPr>
            <w:rFonts w:ascii="Times New Roman" w:eastAsia="Times New Roman" w:hAnsi="Times New Roman" w:cs="Times New Roman"/>
            <w:color w:val="0000FF"/>
            <w:sz w:val="24"/>
            <w:szCs w:val="24"/>
            <w:lang w:eastAsia="ru-RU"/>
          </w:rPr>
          <w:t>знаком 4.3</w:t>
        </w:r>
      </w:hyperlink>
      <w:r w:rsidRPr="00816FD7">
        <w:rPr>
          <w:rFonts w:ascii="Times New Roman" w:eastAsia="Times New Roman" w:hAnsi="Times New Roman" w:cs="Times New Roman"/>
          <w:sz w:val="24"/>
          <w:szCs w:val="24"/>
          <w:lang w:eastAsia="ru-RU"/>
        </w:rPr>
        <w:t>, водитель транспортного средства обязан уступить дорогу транспортным средствам, движущимся по такому перекрестку.</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13.11(1) введен Постановлением Правительства РФ от 26.10.2017 N 1300)</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13.12. 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 Этим же правилом должны руководствоваться между собой водители трамваев.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13.13. Если водитель не может определить наличие покрытия на дороге (темное время суток, грязь, снег и тому подобное), а знаков приоритета нет, он должен считать, что находится на второстепенной дороге.</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14. Пешеходные переходы и места остановок маршрутных</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транспортных средств</w:t>
      </w:r>
    </w:p>
    <w:p w:rsidR="00816FD7" w:rsidRPr="00816FD7" w:rsidRDefault="00816FD7" w:rsidP="00816FD7">
      <w:pPr>
        <w:spacing w:after="0" w:line="240" w:lineRule="auto"/>
        <w:jc w:val="center"/>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25.09.2003 N 595)</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26" w:name="p750"/>
      <w:bookmarkEnd w:id="26"/>
      <w:r w:rsidRPr="00816FD7">
        <w:rPr>
          <w:rFonts w:ascii="Times New Roman" w:eastAsia="Times New Roman" w:hAnsi="Times New Roman" w:cs="Times New Roman"/>
          <w:sz w:val="24"/>
          <w:szCs w:val="24"/>
          <w:lang w:eastAsia="ru-RU"/>
        </w:rPr>
        <w:lastRenderedPageBreak/>
        <w:t>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14.1 в ред. Постановления Правительства РФ от 14.11.2014 N 1197)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&lt;*&gt; Понятия регулируемого и нерегулируемого пешеходного перехода аналогичны понятиям регулируемого и нерегулируемого перекрестка, установленным в пункте </w:t>
      </w:r>
      <w:hyperlink w:anchor="p713" w:history="1">
        <w:r w:rsidRPr="00816FD7">
          <w:rPr>
            <w:rFonts w:ascii="Times New Roman" w:eastAsia="Times New Roman" w:hAnsi="Times New Roman" w:cs="Times New Roman"/>
            <w:color w:val="0000FF"/>
            <w:sz w:val="24"/>
            <w:szCs w:val="24"/>
            <w:lang w:eastAsia="ru-RU"/>
          </w:rPr>
          <w:t>13.3.</w:t>
        </w:r>
      </w:hyperlink>
      <w:r w:rsidRPr="00816FD7">
        <w:rPr>
          <w:rFonts w:ascii="Times New Roman" w:eastAsia="Times New Roman" w:hAnsi="Times New Roman" w:cs="Times New Roman"/>
          <w:sz w:val="24"/>
          <w:szCs w:val="24"/>
          <w:lang w:eastAsia="ru-RU"/>
        </w:rPr>
        <w:t xml:space="preserve"> Правил.</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27" w:name="p756"/>
      <w:bookmarkEnd w:id="27"/>
      <w:r w:rsidRPr="00816FD7">
        <w:rPr>
          <w:rFonts w:ascii="Times New Roman" w:eastAsia="Times New Roman" w:hAnsi="Times New Roman" w:cs="Times New Roman"/>
          <w:sz w:val="24"/>
          <w:szCs w:val="24"/>
          <w:lang w:eastAsia="ru-RU"/>
        </w:rPr>
        <w:t xml:space="preserve">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разрешено с учетом требований </w:t>
      </w:r>
      <w:hyperlink w:anchor="p750" w:history="1">
        <w:r w:rsidRPr="00816FD7">
          <w:rPr>
            <w:rFonts w:ascii="Times New Roman" w:eastAsia="Times New Roman" w:hAnsi="Times New Roman" w:cs="Times New Roman"/>
            <w:color w:val="0000FF"/>
            <w:sz w:val="24"/>
            <w:szCs w:val="24"/>
            <w:lang w:eastAsia="ru-RU"/>
          </w:rPr>
          <w:t>пункта 14.1</w:t>
        </w:r>
      </w:hyperlink>
      <w:r w:rsidRPr="00816FD7">
        <w:rPr>
          <w:rFonts w:ascii="Times New Roman" w:eastAsia="Times New Roman" w:hAnsi="Times New Roman" w:cs="Times New Roman"/>
          <w:sz w:val="24"/>
          <w:szCs w:val="24"/>
          <w:lang w:eastAsia="ru-RU"/>
        </w:rPr>
        <w:t xml:space="preserve"> Правил.</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14.2 в ред. Постановления Правительства РФ от 14.11.2014 N 1197)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14.3. На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(трамвайных путей) данного направления.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14.11.2014 N 1197)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14.4. Запрещается въезжать на пешеходный переход, если за ним образовался затор, который вынудит водителя остановиться на пешеходном переходе.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14.5. Во всех случаях, в том числе и вне пешеходных переходов, водитель обязан пропустить слепых пешеходов, подающих сигнал белой тростью.</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14.6. Водитель должен уступить дорогу пешеходам, идущим к стоящему в месте остановки маршрутному транспортному средству или от него (со стороны дверей), если посадка и высадка производятся с проезжей части или с посадочной площадки, расположенной на ней.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14.7. Приближаясь к остановившемуся транспортному средству с включенной аварийной сигнализацией, имеющему опознавательные знаки "Перевозка детей", водитель должен снизить скорость, при необходимости остановиться и пропустить детей.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14.7 в ред. Постановления Правительства РФ от 16.02.2008 N 84)</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15. Движение через железнодорожные пути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15.1. 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15.2. 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15.3. Запрещается выезжать на переезд:</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закрытом или начинающем закрываться шлагбауме (независимо от сигнала светофора);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запрещающем сигнале светофора (независимо от положения и наличия шлагбаума);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если за переездом образовался затор, который вынудит водителя остановиться на переезде;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если к переезду в пределах видимости приближается поезд (локомотив, дрезина).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Кроме того,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объезжать с выездом на полосу встречного движения стоящие перед переездом транспортные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самовольно открывать шлагбаум;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провозить через переезд в нетранспортном положении сельскохозяйственные, дорожные, строительные и другие машины и механизмы;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28" w:name="p786"/>
      <w:bookmarkEnd w:id="28"/>
      <w:r w:rsidRPr="00816FD7">
        <w:rPr>
          <w:rFonts w:ascii="Times New Roman" w:eastAsia="Times New Roman" w:hAnsi="Times New Roman" w:cs="Times New Roman"/>
          <w:sz w:val="24"/>
          <w:szCs w:val="24"/>
          <w:lang w:eastAsia="ru-RU"/>
        </w:rPr>
        <w:t xml:space="preserve">15.4. В случаях, когда движение через переезд запрещено, водитель должен остановиться у стоп-линии, </w:t>
      </w:r>
      <w:hyperlink w:anchor="p1180" w:history="1">
        <w:r w:rsidRPr="00816FD7">
          <w:rPr>
            <w:rFonts w:ascii="Times New Roman" w:eastAsia="Times New Roman" w:hAnsi="Times New Roman" w:cs="Times New Roman"/>
            <w:color w:val="0000FF"/>
            <w:sz w:val="24"/>
            <w:szCs w:val="24"/>
            <w:lang w:eastAsia="ru-RU"/>
          </w:rPr>
          <w:t>знака 2.5</w:t>
        </w:r>
      </w:hyperlink>
      <w:r w:rsidRPr="00816FD7">
        <w:rPr>
          <w:rFonts w:ascii="Times New Roman" w:eastAsia="Times New Roman" w:hAnsi="Times New Roman" w:cs="Times New Roman"/>
          <w:sz w:val="24"/>
          <w:szCs w:val="24"/>
          <w:lang w:eastAsia="ru-RU"/>
        </w:rPr>
        <w:t xml:space="preserve"> или светофора, если их нет - не ближе 5 м от шлагбаума, а при отсутствии последнего - не ближе 10 м до ближайшего рельса.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15.5. При вынужденной остановке на переезде водитель должен немедленно высадить людей и принять меры для освобождения переезда. Одновременно водитель должен: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оставаться возле транспортного средства и подавать сигналы общей тревоги;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появлении поезда бежать ему навстречу, подавая сигнал остановки.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Примечание. 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bookmarkStart w:id="29" w:name="p793"/>
      <w:bookmarkEnd w:id="29"/>
      <w:r w:rsidRPr="00816FD7">
        <w:rPr>
          <w:rFonts w:ascii="Arial" w:eastAsia="Times New Roman" w:hAnsi="Arial" w:cs="Arial"/>
          <w:b/>
          <w:bCs/>
          <w:sz w:val="24"/>
          <w:szCs w:val="24"/>
          <w:lang w:eastAsia="ru-RU"/>
        </w:rPr>
        <w:t>16. Движение по автомагистралям</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30" w:name="p795"/>
      <w:bookmarkEnd w:id="30"/>
      <w:r w:rsidRPr="00816FD7">
        <w:rPr>
          <w:rFonts w:ascii="Times New Roman" w:eastAsia="Times New Roman" w:hAnsi="Times New Roman" w:cs="Times New Roman"/>
          <w:sz w:val="24"/>
          <w:szCs w:val="24"/>
          <w:lang w:eastAsia="ru-RU"/>
        </w:rPr>
        <w:t>16.1. На автомагистралях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движение пешеходов,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движение грузовых автомобилей с разрешенной максимальной массой более 3,5 т далее второй полосы;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остановка вне специальных площадок для стоянки, обозначенных </w:t>
      </w:r>
      <w:hyperlink w:anchor="p1445" w:history="1">
        <w:r w:rsidRPr="00816FD7">
          <w:rPr>
            <w:rFonts w:ascii="Times New Roman" w:eastAsia="Times New Roman" w:hAnsi="Times New Roman" w:cs="Times New Roman"/>
            <w:color w:val="0000FF"/>
            <w:sz w:val="24"/>
            <w:szCs w:val="24"/>
            <w:lang w:eastAsia="ru-RU"/>
          </w:rPr>
          <w:t>знаком 6.4</w:t>
        </w:r>
      </w:hyperlink>
      <w:r w:rsidRPr="00816FD7">
        <w:rPr>
          <w:rFonts w:ascii="Times New Roman" w:eastAsia="Times New Roman" w:hAnsi="Times New Roman" w:cs="Times New Roman"/>
          <w:sz w:val="24"/>
          <w:szCs w:val="24"/>
          <w:lang w:eastAsia="ru-RU"/>
        </w:rPr>
        <w:t xml:space="preserve"> или </w:t>
      </w:r>
      <w:hyperlink w:anchor="p1489" w:history="1">
        <w:r w:rsidRPr="00816FD7">
          <w:rPr>
            <w:rFonts w:ascii="Times New Roman" w:eastAsia="Times New Roman" w:hAnsi="Times New Roman" w:cs="Times New Roman"/>
            <w:color w:val="0000FF"/>
            <w:sz w:val="24"/>
            <w:szCs w:val="24"/>
            <w:lang w:eastAsia="ru-RU"/>
          </w:rPr>
          <w:t>7.11;</w:t>
        </w:r>
      </w:hyperlink>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разворот и въезд в технологические разрывы разделительной полосы;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движение задним ходом;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учебная езда.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16.2. При вынужденной остановке на проезжей части водитель должен обозначить транспортное средство в соответствии с требованиями </w:t>
      </w:r>
      <w:hyperlink w:anchor="p489" w:history="1">
        <w:r w:rsidRPr="00816FD7">
          <w:rPr>
            <w:rFonts w:ascii="Times New Roman" w:eastAsia="Times New Roman" w:hAnsi="Times New Roman" w:cs="Times New Roman"/>
            <w:color w:val="0000FF"/>
            <w:sz w:val="24"/>
            <w:szCs w:val="24"/>
            <w:lang w:eastAsia="ru-RU"/>
          </w:rPr>
          <w:t>раздела 7</w:t>
        </w:r>
      </w:hyperlink>
      <w:r w:rsidRPr="00816FD7">
        <w:rPr>
          <w:rFonts w:ascii="Times New Roman" w:eastAsia="Times New Roman" w:hAnsi="Times New Roman" w:cs="Times New Roman"/>
          <w:sz w:val="24"/>
          <w:szCs w:val="24"/>
          <w:lang w:eastAsia="ru-RU"/>
        </w:rPr>
        <w:t xml:space="preserve"> Правил и принять меры для того, чтобы вывести его на предназначенную для этого полосу (правее линии, обозначающей край проезжей части).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16.3. Требования данного раздела распространяются также на дороги, обозначенные </w:t>
      </w:r>
      <w:hyperlink w:anchor="p1335" w:history="1">
        <w:r w:rsidRPr="00816FD7">
          <w:rPr>
            <w:rFonts w:ascii="Times New Roman" w:eastAsia="Times New Roman" w:hAnsi="Times New Roman" w:cs="Times New Roman"/>
            <w:color w:val="0000FF"/>
            <w:sz w:val="24"/>
            <w:szCs w:val="24"/>
            <w:lang w:eastAsia="ru-RU"/>
          </w:rPr>
          <w:t>знаком 5.3.</w:t>
        </w:r>
      </w:hyperlink>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bookmarkStart w:id="31" w:name="p807"/>
      <w:bookmarkEnd w:id="31"/>
      <w:r w:rsidRPr="00816FD7">
        <w:rPr>
          <w:rFonts w:ascii="Arial" w:eastAsia="Times New Roman" w:hAnsi="Arial" w:cs="Arial"/>
          <w:b/>
          <w:bCs/>
          <w:sz w:val="24"/>
          <w:szCs w:val="24"/>
          <w:lang w:eastAsia="ru-RU"/>
        </w:rPr>
        <w:t>17. Движение в жилых зонах</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17.1. В жилой зоне, то есть на территории, въезды на которую и выезды с которой обозначены </w:t>
      </w:r>
      <w:hyperlink w:anchor="p1392" w:history="1">
        <w:r w:rsidRPr="00816FD7">
          <w:rPr>
            <w:rFonts w:ascii="Times New Roman" w:eastAsia="Times New Roman" w:hAnsi="Times New Roman" w:cs="Times New Roman"/>
            <w:color w:val="0000FF"/>
            <w:sz w:val="24"/>
            <w:szCs w:val="24"/>
            <w:lang w:eastAsia="ru-RU"/>
          </w:rPr>
          <w:t>знаками 5.21</w:t>
        </w:r>
      </w:hyperlink>
      <w:r w:rsidRPr="00816FD7">
        <w:rPr>
          <w:rFonts w:ascii="Times New Roman" w:eastAsia="Times New Roman" w:hAnsi="Times New Roman" w:cs="Times New Roman"/>
          <w:sz w:val="24"/>
          <w:szCs w:val="24"/>
          <w:lang w:eastAsia="ru-RU"/>
        </w:rPr>
        <w:t xml:space="preserve"> и </w:t>
      </w:r>
      <w:hyperlink w:anchor="p1393" w:history="1">
        <w:r w:rsidRPr="00816FD7">
          <w:rPr>
            <w:rFonts w:ascii="Times New Roman" w:eastAsia="Times New Roman" w:hAnsi="Times New Roman" w:cs="Times New Roman"/>
            <w:color w:val="0000FF"/>
            <w:sz w:val="24"/>
            <w:szCs w:val="24"/>
            <w:lang w:eastAsia="ru-RU"/>
          </w:rPr>
          <w:t>5.22,</w:t>
        </w:r>
      </w:hyperlink>
      <w:r w:rsidRPr="00816FD7">
        <w:rPr>
          <w:rFonts w:ascii="Times New Roman" w:eastAsia="Times New Roman" w:hAnsi="Times New Roman" w:cs="Times New Roman"/>
          <w:sz w:val="24"/>
          <w:szCs w:val="24"/>
          <w:lang w:eastAsia="ru-RU"/>
        </w:rPr>
        <w:t xml:space="preserve"> движение пешеходов разрешается как по тротуарам, так и по проезжей части. В жилой зоне пешеходы имеют преимущество, однако они не должны создавать необоснованные помехи для движения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17.2. В жилой зоне запрещаются сквозное движение механических транспортных средств, учебная езда, стоянка с работающим двигателем, а также стоянка грузовых автомобилей с разрешенной максимальной массой более 3,5 т вне специально выделенных и обозначенных знаками и (или) разметкой мест.</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17.3. При выезде из жилой зоны водители должны уступить дорогу другим участникам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17.4. Требования данного раздела распространяются также и на дворовые территории.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bookmarkStart w:id="32" w:name="p818"/>
      <w:bookmarkEnd w:id="32"/>
      <w:r w:rsidRPr="00816FD7">
        <w:rPr>
          <w:rFonts w:ascii="Arial" w:eastAsia="Times New Roman" w:hAnsi="Arial" w:cs="Arial"/>
          <w:b/>
          <w:bCs/>
          <w:sz w:val="24"/>
          <w:szCs w:val="24"/>
          <w:lang w:eastAsia="ru-RU"/>
        </w:rPr>
        <w:t>18. Приоритет маршрутных транспортных средств</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18.1. Вне перекрестков, где трамвайные пути пересекают проезжую часть, трамвай имеет преимущество перед безрельсовыми транспортными средствами, кроме случаев выезда из депо.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18.2. На дорогах с полосой для маршрутных транспортных средств, обозначенных знаками </w:t>
      </w:r>
      <w:hyperlink w:anchor="p1345" w:history="1">
        <w:r w:rsidRPr="00816FD7">
          <w:rPr>
            <w:rFonts w:ascii="Times New Roman" w:eastAsia="Times New Roman" w:hAnsi="Times New Roman" w:cs="Times New Roman"/>
            <w:color w:val="0000FF"/>
            <w:sz w:val="24"/>
            <w:szCs w:val="24"/>
            <w:lang w:eastAsia="ru-RU"/>
          </w:rPr>
          <w:t>5.11.1</w:t>
        </w:r>
      </w:hyperlink>
      <w:r w:rsidRPr="00816FD7">
        <w:rPr>
          <w:rFonts w:ascii="Times New Roman" w:eastAsia="Times New Roman" w:hAnsi="Times New Roman" w:cs="Times New Roman"/>
          <w:sz w:val="24"/>
          <w:szCs w:val="24"/>
          <w:lang w:eastAsia="ru-RU"/>
        </w:rPr>
        <w:t xml:space="preserve">, </w:t>
      </w:r>
      <w:hyperlink w:anchor="p1355" w:history="1">
        <w:r w:rsidRPr="00816FD7">
          <w:rPr>
            <w:rFonts w:ascii="Times New Roman" w:eastAsia="Times New Roman" w:hAnsi="Times New Roman" w:cs="Times New Roman"/>
            <w:color w:val="0000FF"/>
            <w:sz w:val="24"/>
            <w:szCs w:val="24"/>
            <w:lang w:eastAsia="ru-RU"/>
          </w:rPr>
          <w:t>5.13.1</w:t>
        </w:r>
      </w:hyperlink>
      <w:r w:rsidRPr="00816FD7">
        <w:rPr>
          <w:rFonts w:ascii="Times New Roman" w:eastAsia="Times New Roman" w:hAnsi="Times New Roman" w:cs="Times New Roman"/>
          <w:sz w:val="24"/>
          <w:szCs w:val="24"/>
          <w:lang w:eastAsia="ru-RU"/>
        </w:rPr>
        <w:t xml:space="preserve">, </w:t>
      </w:r>
      <w:hyperlink w:anchor="p1355" w:history="1">
        <w:r w:rsidRPr="00816FD7">
          <w:rPr>
            <w:rFonts w:ascii="Times New Roman" w:eastAsia="Times New Roman" w:hAnsi="Times New Roman" w:cs="Times New Roman"/>
            <w:color w:val="0000FF"/>
            <w:sz w:val="24"/>
            <w:szCs w:val="24"/>
            <w:lang w:eastAsia="ru-RU"/>
          </w:rPr>
          <w:t>5.13.2</w:t>
        </w:r>
      </w:hyperlink>
      <w:r w:rsidRPr="00816FD7">
        <w:rPr>
          <w:rFonts w:ascii="Times New Roman" w:eastAsia="Times New Roman" w:hAnsi="Times New Roman" w:cs="Times New Roman"/>
          <w:sz w:val="24"/>
          <w:szCs w:val="24"/>
          <w:lang w:eastAsia="ru-RU"/>
        </w:rPr>
        <w:t xml:space="preserve"> и </w:t>
      </w:r>
      <w:hyperlink w:anchor="p1358" w:history="1">
        <w:r w:rsidRPr="00816FD7">
          <w:rPr>
            <w:rFonts w:ascii="Times New Roman" w:eastAsia="Times New Roman" w:hAnsi="Times New Roman" w:cs="Times New Roman"/>
            <w:color w:val="0000FF"/>
            <w:sz w:val="24"/>
            <w:szCs w:val="24"/>
            <w:lang w:eastAsia="ru-RU"/>
          </w:rPr>
          <w:t>5.14</w:t>
        </w:r>
      </w:hyperlink>
      <w:r w:rsidRPr="00816FD7">
        <w:rPr>
          <w:rFonts w:ascii="Times New Roman" w:eastAsia="Times New Roman" w:hAnsi="Times New Roman" w:cs="Times New Roman"/>
          <w:sz w:val="24"/>
          <w:szCs w:val="24"/>
          <w:lang w:eastAsia="ru-RU"/>
        </w:rPr>
        <w:t>, запрещаются движение и остановка других транспортных средств на этой полосе, за исключением: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школьных автобусов;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транспортных средств, используемых в качестве легкового такси;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04.12.2018 N 1478)</w:t>
      </w:r>
    </w:p>
    <w:p w:rsidR="00816FD7" w:rsidRPr="00816FD7" w:rsidRDefault="00816FD7" w:rsidP="00816FD7">
      <w:pPr>
        <w:shd w:val="clear" w:color="auto" w:fill="F4F3F8"/>
        <w:spacing w:after="0" w:line="240" w:lineRule="auto"/>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КонсультантПлюс: примечание.</w:t>
      </w:r>
    </w:p>
    <w:p w:rsidR="00816FD7" w:rsidRPr="00816FD7" w:rsidRDefault="00816FD7" w:rsidP="00816FD7">
      <w:pPr>
        <w:shd w:val="clear" w:color="auto" w:fill="F4F3F8"/>
        <w:spacing w:after="96" w:line="240" w:lineRule="auto"/>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Абз. 4 п. 18.2 вступает в силу с 21.12.2018 (Постановление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транспортных средств, которые используются для перевозки пассажиров, имеют, за исключением места водителя, более 8 мест для сидения, технически допустимая максимальная масса которых превышает 5 тонн, перечень которых утверждается органами исполнительной власти субъектов Российской Федерации - гг. Москвы, Санкт-Петербурга и Севастополя;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транспортных средств, которыми в период с 23 февраля по 14 марта 2019 г. перевозятся определенные Правительством Красноярского края по согласованию с Министерством транспорта Российской Федерации, Министерством внутренних дел Российской Федерации и автономной некоммерческой организацией "Исполнительная дирекция XXIX Всемирной зимней универсиады 2019 года в г. Красноярске" клиентские группы (представители национальных федераций студенческого спорта, участники спортивных соревнований, представители Международной федерации студенческого спорта (FISU), представители средств массовой информации, технические официальные лица, иные лица, принимающие участие в мероприятиях XXIX Всемирной зимней универсиады 2019 года в г. Красноярске), при наличии аккредитационного свидетельства, выдаваемого автономной некоммерческой организацией "Исполнительная дирекция XXIX Всемирной зимней универсиады 2019 года в г. Красноярске".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полосах для маршрутных транспортных средств разрешено движение велосипедистов в случае, если такая полоса располагается справа.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Водители транспортных средств, допущенных к движению по полосам для маршрутных транспортных средств, при въезде на перекресток с такой полосы могут отступать от требований дорожных знаков </w:t>
      </w:r>
      <w:hyperlink w:anchor="p1290" w:history="1">
        <w:r w:rsidRPr="00816FD7">
          <w:rPr>
            <w:rFonts w:ascii="Times New Roman" w:eastAsia="Times New Roman" w:hAnsi="Times New Roman" w:cs="Times New Roman"/>
            <w:color w:val="0000FF"/>
            <w:sz w:val="24"/>
            <w:szCs w:val="24"/>
            <w:lang w:eastAsia="ru-RU"/>
          </w:rPr>
          <w:t>4.1.1 - 4.1.6</w:t>
        </w:r>
      </w:hyperlink>
      <w:r w:rsidRPr="00816FD7">
        <w:rPr>
          <w:rFonts w:ascii="Times New Roman" w:eastAsia="Times New Roman" w:hAnsi="Times New Roman" w:cs="Times New Roman"/>
          <w:sz w:val="24"/>
          <w:szCs w:val="24"/>
          <w:lang w:eastAsia="ru-RU"/>
        </w:rPr>
        <w:t xml:space="preserve">, </w:t>
      </w:r>
      <w:hyperlink w:anchor="p1371" w:history="1">
        <w:r w:rsidRPr="00816FD7">
          <w:rPr>
            <w:rFonts w:ascii="Times New Roman" w:eastAsia="Times New Roman" w:hAnsi="Times New Roman" w:cs="Times New Roman"/>
            <w:color w:val="0000FF"/>
            <w:sz w:val="24"/>
            <w:szCs w:val="24"/>
            <w:lang w:eastAsia="ru-RU"/>
          </w:rPr>
          <w:t>5.15.1</w:t>
        </w:r>
      </w:hyperlink>
      <w:r w:rsidRPr="00816FD7">
        <w:rPr>
          <w:rFonts w:ascii="Times New Roman" w:eastAsia="Times New Roman" w:hAnsi="Times New Roman" w:cs="Times New Roman"/>
          <w:sz w:val="24"/>
          <w:szCs w:val="24"/>
          <w:lang w:eastAsia="ru-RU"/>
        </w:rPr>
        <w:t xml:space="preserve"> и </w:t>
      </w:r>
      <w:hyperlink w:anchor="p1372" w:history="1">
        <w:r w:rsidRPr="00816FD7">
          <w:rPr>
            <w:rFonts w:ascii="Times New Roman" w:eastAsia="Times New Roman" w:hAnsi="Times New Roman" w:cs="Times New Roman"/>
            <w:color w:val="0000FF"/>
            <w:sz w:val="24"/>
            <w:szCs w:val="24"/>
            <w:lang w:eastAsia="ru-RU"/>
          </w:rPr>
          <w:t>5.15.2</w:t>
        </w:r>
      </w:hyperlink>
      <w:r w:rsidRPr="00816FD7">
        <w:rPr>
          <w:rFonts w:ascii="Times New Roman" w:eastAsia="Times New Roman" w:hAnsi="Times New Roman" w:cs="Times New Roman"/>
          <w:sz w:val="24"/>
          <w:szCs w:val="24"/>
          <w:lang w:eastAsia="ru-RU"/>
        </w:rPr>
        <w:t xml:space="preserve"> для продолжения движения по такой полосе.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lastRenderedPageBreak/>
        <w:t>(в ред. Постановления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Если эта полоса отделена от остальной проезжей части прерывистой линией разметки, то при поворотах транспортные средства должны перестраиваться на нее. Разрешается также в таких местах заезжать на эту полосу при въезде на дорогу и для посадки и высадки пассажиров у правого края проезжей части при условии, что это не создает помех маршрутным транспортным средствам.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18.3. В населенных пунктах водители должны уступать дорогу троллейбусам и автобусам, начинающим движение от обозначенного места остановки. Водители троллейбусов и автобусов могут начинать движение только после того, как убедятся, что им уступают дорогу.</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25.09.2003 N 595)</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19. Пользование внешними световыми приборами</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и звуковыми сигналами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19.1. 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всех механических транспортных средствах - фары дальнего или ближнего света, на велосипедах - фары или фонари, на гужевых повозках - фонари (при их наличии);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24.10.2014 N 1097)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прицепах и буксируемых механических транспортных средствах - габаритные огни.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19.2. Дальний свет должен быть переключен на ближний: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населенных пунктах, если дорога освещена;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встречном разъезде на расстоянии не менее чем за 150 м до транспортного средства, а также и при большем, если водитель встречного транспортного средства периодическим переключением света фар покажет необходимость этого;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любых других случаях для исключения возможности ослепления водителей как встречных, так и попутных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ослеплении водитель должен включить аварийную сигнализацию и, не меняя полосу движения, снизить скорость и остановиться.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28.03.2012 N 254)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19.3. При остановке и стоянке в темное время суток на неосвещенных участках дорог, а также в условиях недостаточной видимости на транспортном средстве должны быть включены габаритные огни. В условиях недостаточной видимости дополнительно к габаритным огням могут быть включены фары ближнего света, противотуманные фары и задние противотуманные фонари.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19.4. Противотуманные фары могут использоваться: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условиях недостаточной видимости с ближним или дальним светом фар;</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темное время суток на неосвещенных участках дорог совместно с ближним или дальним светом фар;</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вместо ближнего света фар в соответствии с пунктом </w:t>
      </w:r>
      <w:hyperlink w:anchor="p875" w:history="1">
        <w:r w:rsidRPr="00816FD7">
          <w:rPr>
            <w:rFonts w:ascii="Times New Roman" w:eastAsia="Times New Roman" w:hAnsi="Times New Roman" w:cs="Times New Roman"/>
            <w:color w:val="0000FF"/>
            <w:sz w:val="24"/>
            <w:szCs w:val="24"/>
            <w:lang w:eastAsia="ru-RU"/>
          </w:rPr>
          <w:t>19.5</w:t>
        </w:r>
      </w:hyperlink>
      <w:r w:rsidRPr="00816FD7">
        <w:rPr>
          <w:rFonts w:ascii="Times New Roman" w:eastAsia="Times New Roman" w:hAnsi="Times New Roman" w:cs="Times New Roman"/>
          <w:sz w:val="24"/>
          <w:szCs w:val="24"/>
          <w:lang w:eastAsia="ru-RU"/>
        </w:rPr>
        <w:t xml:space="preserve"> Правил.</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33" w:name="p875"/>
      <w:bookmarkEnd w:id="33"/>
      <w:r w:rsidRPr="00816FD7">
        <w:rPr>
          <w:rFonts w:ascii="Times New Roman" w:eastAsia="Times New Roman" w:hAnsi="Times New Roman" w:cs="Times New Roman"/>
          <w:sz w:val="24"/>
          <w:szCs w:val="24"/>
          <w:lang w:eastAsia="ru-RU"/>
        </w:rPr>
        <w:t>19.5. В светлое время суток на всех движущихся транспортных средствах с целью их обозначения должны включаться фары ближнего света или дневные ходовые огни.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19.5 в ред. Постановления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19.6. Фарой-прожектором и фарой-искателем разрешается пользоваться только вне населенных пунктов при отсутствии встречных транспортных средств. В населенных пунктах пользоваться такими фарами могут только водители транспортных средств, </w:t>
      </w:r>
      <w:r w:rsidRPr="00816FD7">
        <w:rPr>
          <w:rFonts w:ascii="Times New Roman" w:eastAsia="Times New Roman" w:hAnsi="Times New Roman" w:cs="Times New Roman"/>
          <w:sz w:val="24"/>
          <w:szCs w:val="24"/>
          <w:lang w:eastAsia="ru-RU"/>
        </w:rPr>
        <w:lastRenderedPageBreak/>
        <w:t>оборудованных в установленном порядке проблесковыми маячками синего цвета и специальными звуковыми сигналами, при выполнении неотложного служебного задания.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21.04.2000 N 370)</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19.7. Задние противотуманные фонари могут применяться только в условиях недостаточной видимости. Запрещается подключать задние противотуманные фонари к стоп-сигналам.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19.8. Опознавательный </w:t>
      </w:r>
      <w:hyperlink w:anchor="p1767" w:history="1">
        <w:r w:rsidRPr="00816FD7">
          <w:rPr>
            <w:rFonts w:ascii="Times New Roman" w:eastAsia="Times New Roman" w:hAnsi="Times New Roman" w:cs="Times New Roman"/>
            <w:color w:val="0000FF"/>
            <w:sz w:val="24"/>
            <w:szCs w:val="24"/>
            <w:lang w:eastAsia="ru-RU"/>
          </w:rPr>
          <w:t>знак</w:t>
        </w:r>
      </w:hyperlink>
      <w:r w:rsidRPr="00816FD7">
        <w:rPr>
          <w:rFonts w:ascii="Times New Roman" w:eastAsia="Times New Roman" w:hAnsi="Times New Roman" w:cs="Times New Roman"/>
          <w:sz w:val="24"/>
          <w:szCs w:val="24"/>
          <w:lang w:eastAsia="ru-RU"/>
        </w:rPr>
        <w:t xml:space="preserve"> "Автопоезд" должен быть включен при движении автопоезда, а в темное время суток и в условиях недостаточной видимости, кроме того, и на время его остановки или стоянки.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19.9. Исключен с 1 июля 2008 года. - Постановление Правительства РФ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19.10. Звуковые сигналы могут применяться только: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для предупреждения других водителей о намерении произвести обгон вне населенных пунктов;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случаях, когда это необходимо для предотвращения дорожно-транспортного происшествия.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19.11. Для предупреждения об обгоне вместо звукового сигнала или совместно с ним может подаваться световой сигнал, представляющий собой кратковременное переключение фар с ближнего на дальний свет.</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19.11 в ред. Постановления Правительства РФ от 10.05.2010 N 316)</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20. Буксировка механических транспортных средств</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20.1.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20.2. При буксировке на гибкой или жесткой сцепке запрещается перевозка людей в буксируемом автобусе, троллейбусе и в кузове буксируемого грузового автомобиля, а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20.2(1). При буксировке управление буксирующими транспортными средствами должно осуществляться водителями, имеющими право на управление транспортными средствами в течение 2 и более лет.</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20.2(1) введен Постановлением Правительства РФ от 24.03.2017 N 333)</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20.3. При буксировке на гибкой сцепке должно быть обеспечено расстояние между буксирующим и буксируемым транспортными средствами в пределах 4 - 6 м, а при буксировке на жесткой сцепке - не более 4 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Гибкое связующее звено должно быть обозначено в соответствии с </w:t>
      </w:r>
      <w:hyperlink w:anchor="p1805" w:history="1">
        <w:r w:rsidRPr="00816FD7">
          <w:rPr>
            <w:rFonts w:ascii="Times New Roman" w:eastAsia="Times New Roman" w:hAnsi="Times New Roman" w:cs="Times New Roman"/>
            <w:color w:val="0000FF"/>
            <w:sz w:val="24"/>
            <w:szCs w:val="24"/>
            <w:lang w:eastAsia="ru-RU"/>
          </w:rPr>
          <w:t>пунктом 9</w:t>
        </w:r>
      </w:hyperlink>
      <w:r w:rsidRPr="00816FD7">
        <w:rPr>
          <w:rFonts w:ascii="Times New Roman" w:eastAsia="Times New Roman" w:hAnsi="Times New Roman" w:cs="Times New Roman"/>
          <w:sz w:val="24"/>
          <w:szCs w:val="24"/>
          <w:lang w:eastAsia="ru-RU"/>
        </w:rPr>
        <w:t xml:space="preserve"> Основных положений.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20.4. Буксировка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транспортных средств, у которых не действует рулевое управление &lt;*&gt; (допускается буксировка методом частичной погрузки);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двух и более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транспортных средств с недействующей тормозной системой &lt;*&gt;, если их фактическая масса более половины 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&lt;*&gt; Недействующими считаются системы, которые не позволяют водителю остановить транспортное средство или осуществить маневр при движении даже с минимальной скоростью.</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двухколесными мотоциклами без бокового прицепа, а также таких мотоциклов;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24.10.2014 N 1097)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гололедицу на гибкой сцепке.</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bookmarkStart w:id="34" w:name="p913"/>
      <w:bookmarkEnd w:id="34"/>
      <w:r w:rsidRPr="00816FD7">
        <w:rPr>
          <w:rFonts w:ascii="Arial" w:eastAsia="Times New Roman" w:hAnsi="Arial" w:cs="Arial"/>
          <w:b/>
          <w:bCs/>
          <w:sz w:val="24"/>
          <w:szCs w:val="24"/>
          <w:lang w:eastAsia="ru-RU"/>
        </w:rPr>
        <w:t>21. Учебная езда</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21.1. Первоначальное обучение вождению транспортных средств должно проводиться на закрытых площадках или автодромах.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21.2. Учебная езда на дорогах допускается только с обучающим и при наличии первоначальных навыков управления у обучаемого. Обучаемый обязан знать и выполнять требования Правил.</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21.3. Обучающий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24.10.2014 N 1097)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21.4. Обучаемому на автомобиле или мотоцикле должно быть не менее 16 лет.</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21.4 в ред. Постановления Правительства РФ от 24.10.2014 N 1097)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21.5. Механическое транспортное средство, на котором проводится обучение, должно быть оборудовано в соответствии с </w:t>
      </w:r>
      <w:hyperlink w:anchor="p1757" w:history="1">
        <w:r w:rsidRPr="00816FD7">
          <w:rPr>
            <w:rFonts w:ascii="Times New Roman" w:eastAsia="Times New Roman" w:hAnsi="Times New Roman" w:cs="Times New Roman"/>
            <w:color w:val="0000FF"/>
            <w:sz w:val="24"/>
            <w:szCs w:val="24"/>
            <w:lang w:eastAsia="ru-RU"/>
          </w:rPr>
          <w:t>пунктом 5</w:t>
        </w:r>
      </w:hyperlink>
      <w:r w:rsidRPr="00816FD7">
        <w:rPr>
          <w:rFonts w:ascii="Times New Roman" w:eastAsia="Times New Roman" w:hAnsi="Times New Roman" w:cs="Times New Roman"/>
          <w:sz w:val="24"/>
          <w:szCs w:val="24"/>
          <w:lang w:eastAsia="ru-RU"/>
        </w:rPr>
        <w:t xml:space="preserve"> Основных положений и иметь опознавательные </w:t>
      </w:r>
      <w:hyperlink w:anchor="p1774" w:history="1">
        <w:r w:rsidRPr="00816FD7">
          <w:rPr>
            <w:rFonts w:ascii="Times New Roman" w:eastAsia="Times New Roman" w:hAnsi="Times New Roman" w:cs="Times New Roman"/>
            <w:color w:val="0000FF"/>
            <w:sz w:val="24"/>
            <w:szCs w:val="24"/>
            <w:lang w:eastAsia="ru-RU"/>
          </w:rPr>
          <w:t>знаки</w:t>
        </w:r>
      </w:hyperlink>
      <w:r w:rsidRPr="00816FD7">
        <w:rPr>
          <w:rFonts w:ascii="Times New Roman" w:eastAsia="Times New Roman" w:hAnsi="Times New Roman" w:cs="Times New Roman"/>
          <w:sz w:val="24"/>
          <w:szCs w:val="24"/>
          <w:lang w:eastAsia="ru-RU"/>
        </w:rPr>
        <w:t xml:space="preserve"> "Учебное транспортное средство".</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21.5 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21.6. Запрещается учебная езда на дорогах, перечень которых объявляется в установленном порядке.</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22. Перевозка людей</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22.1. Перевозка людей в кузове грузового автомобиля должна осуществляться водителями, имеющими водительское удостоверение на право управления транспортным средством категории "C" или подкатегории "C1" в течение 3 и более лет.</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24.10.2014 N 1097)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случае перевозки людей в кузове грузового автомобиля в количестве более 8, но не более 16 человек, включая пассажиров в кабине, требуется также наличие в водительском удостоверении разрешающей отметки, подтверждающей наличие права управления транспортным средством категории "D" или подкатегории "D1", в случае перевозки более 16 человек, включая пассажиров в кабине, - категории "D".</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24.10.2014 N 1097)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Примечание. Допуск военных водителей к перевозке людей на грузовых автомобилях осуществляется в установленном порядке.</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22.2. Перевозка людей в кузове грузового автомобиля с бортовой платформой разрешается, если он оборудован в соответствии с </w:t>
      </w:r>
      <w:hyperlink w:anchor="p1713" w:history="1">
        <w:r w:rsidRPr="00816FD7">
          <w:rPr>
            <w:rFonts w:ascii="Times New Roman" w:eastAsia="Times New Roman" w:hAnsi="Times New Roman" w:cs="Times New Roman"/>
            <w:color w:val="0000FF"/>
            <w:sz w:val="24"/>
            <w:szCs w:val="24"/>
            <w:lang w:eastAsia="ru-RU"/>
          </w:rPr>
          <w:t>Основными положениями,</w:t>
        </w:r>
      </w:hyperlink>
      <w:r w:rsidRPr="00816FD7">
        <w:rPr>
          <w:rFonts w:ascii="Times New Roman" w:eastAsia="Times New Roman" w:hAnsi="Times New Roman" w:cs="Times New Roman"/>
          <w:sz w:val="24"/>
          <w:szCs w:val="24"/>
          <w:lang w:eastAsia="ru-RU"/>
        </w:rPr>
        <w:t xml:space="preserve"> при этом перевозка детей не допускается.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22.2(1). Перевозка людей на мотоцикле должна осуществляться водителем, имеющим водительское удостоверение на право управления транспортными средствами категории "A" или подкатегории "A1" в течение 2 и более лет, перевозка людей на мопеде должна осуществляться водителем, имеющим водительское удостоверение на право </w:t>
      </w:r>
      <w:r w:rsidRPr="00816FD7">
        <w:rPr>
          <w:rFonts w:ascii="Times New Roman" w:eastAsia="Times New Roman" w:hAnsi="Times New Roman" w:cs="Times New Roman"/>
          <w:sz w:val="24"/>
          <w:szCs w:val="24"/>
          <w:lang w:eastAsia="ru-RU"/>
        </w:rPr>
        <w:lastRenderedPageBreak/>
        <w:t>управления транспортными средствами любой категории или подкатегории в течение 2 и более лет.</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22.2(1) введен Постановлением Правительства РФ от 24.03.2017 N 333)</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22.3. Число перевозимых людей в кузове грузового автомобиля, а также салоне автобуса, осуществляющего перевозку на междугородном, горном, туристическом или экскурсионном маршруте, и при организованной перевозке группы детей не должно превышать количества оборудованных для сидения мест.</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22.4. Перед поездкой водитель грузового автомобиля должен проинструктировать пассажиров о порядке посадки, высадки и размещения в кузове.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Начинать движение можно только убедившись, что условия безопасной перевозки пассажиров обеспечены.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22.5. Проезд в кузове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22.6. Организованная перевозка группы детей должна осуществляться в соответствии с настоящими Правилами, а также правилами, утверждаемыми Правительством Российской Федерации, в автобусе, обозначенном опознавательными знаками "Перевозка детей".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22.6 в ред. Постановления Правительства РФ от 17.12.2013 N 1176)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22.7. 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22.8. Запрещается перевозить людей: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вне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прицепе-даче, в кузове грузового мотоцикла и вне предусмотренных конструкцией мотоцикла мест для сидения;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сверх количества, предусмотренного технической характеристикой транспортного средства.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Абзац исключен. - Постановление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22.9. 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&lt;*&gt;, должна осуществляться с использованием детских удерживающих систем (устройств), соответствующих весу и росту ребенка.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&lt;*&gt; Наименование детской удерживающей системы ISOFIX приведено в соответствии с Техническим регламентом Таможенного союза ТР РС 018/2011 "О безопасности колесных транспортных средств".</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Перевозка детей в возрасте от 7 до 11 лет (включительно)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 - только с использованием детских удерживающих систем (устройств), соответствующих весу и росту ребенка.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Установка в легковом автомобиле и кабине грузового автомобиля детских 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Запрещается перевозить детей в возрасте младше 12 лет на заднем сиденье мотоцикла.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22.9 в ред. Постановления Правительства РФ от 28.06.2017 N 761)</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23. Перевозка грузов</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23.1. Масса перевозимого груза и распределение нагрузки по осям не должны превышать величин, установленных предприятием-изготовителем для данного транспортного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23.2. Перед началом и во время движения водитель обязан контролировать размещение, крепление и состояние груза во избежание его падения, создания помех для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23.3. Перевозка груза допускается при условии, что он: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не ограничивает водителю обзор;</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не затрудняет управление и не нарушает устойчивость транспортного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не закрывает внешние световые приборы и световозвращатели, регистрационные и опознавательные знаки, а также не препятствует восприятию сигналов, подаваемых рукой;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не создает шум, не пылит, не загрязняет дорогу и окружающую среду.</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Если состояние и размещение груза не удовлетворяют указанным требованиям, водитель обязан принять меры к устранению нарушений перечисленных правил перевозки либо прекратить дальнейшее движение.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23.4. Груз, выступающий за габариты транспортного средства спереди и сзади более чем на 1 м или сбоку более чем на 0,4 м от внешнего края габаритного огня, должен быть обозначен опознавательными </w:t>
      </w:r>
      <w:hyperlink w:anchor="p1790" w:history="1">
        <w:r w:rsidRPr="00816FD7">
          <w:rPr>
            <w:rFonts w:ascii="Times New Roman" w:eastAsia="Times New Roman" w:hAnsi="Times New Roman" w:cs="Times New Roman"/>
            <w:color w:val="0000FF"/>
            <w:sz w:val="24"/>
            <w:szCs w:val="24"/>
            <w:lang w:eastAsia="ru-RU"/>
          </w:rPr>
          <w:t>знаками</w:t>
        </w:r>
      </w:hyperlink>
      <w:r w:rsidRPr="00816FD7">
        <w:rPr>
          <w:rFonts w:ascii="Times New Roman" w:eastAsia="Times New Roman" w:hAnsi="Times New Roman" w:cs="Times New Roman"/>
          <w:sz w:val="24"/>
          <w:szCs w:val="24"/>
          <w:lang w:eastAsia="ru-RU"/>
        </w:rPr>
        <w:t xml:space="preserve"> "Крупногабаритный груз", а в темное время суток и в условиях недостаточной видимости, кроме того, спереди - фонарем или световозвращателем белого цвета, сзади - фонарем или световозвращателем красного цвета.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23.5. Перевозка тяжеловесных и опасных грузов, движение транспортного средства, габаритные параметры которого с грузом или без него превышают по ширине 2,55 м (2,6 м - для рефрижераторов и изотермических кузовов), по высоте 4 м от поверхности проезжей части, по длине (включая один прицеп) 20 м, либо движение транспортного средства с грузом, выступающим за заднюю точку габарита транспортного средства более чем на 2 м, а также движение автопоездов с двумя и более прицепами осуществляются в соответствии со специальными правилами.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Международные автомобильные перевозки осуществляются в соответствии с требованиями к транспортным средствам и правилами перевозки, установленными международными договорами Российской Федерации.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23.5 в ред. Постановления Правительства РФ от 24.01.2001 N 67)</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bookmarkStart w:id="35" w:name="p986"/>
      <w:bookmarkEnd w:id="35"/>
      <w:r w:rsidRPr="00816FD7">
        <w:rPr>
          <w:rFonts w:ascii="Arial" w:eastAsia="Times New Roman" w:hAnsi="Arial" w:cs="Arial"/>
          <w:b/>
          <w:bCs/>
          <w:sz w:val="24"/>
          <w:szCs w:val="24"/>
          <w:lang w:eastAsia="ru-RU"/>
        </w:rPr>
        <w:t>24. Дополнительные требования к движению велосипедистов</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и водителей мопедов</w:t>
      </w:r>
    </w:p>
    <w:p w:rsidR="00816FD7" w:rsidRPr="00816FD7" w:rsidRDefault="00816FD7" w:rsidP="00816FD7">
      <w:pPr>
        <w:spacing w:after="0" w:line="240" w:lineRule="auto"/>
        <w:jc w:val="center"/>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22.03.2014 N 221)</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24.1. Движение велосипедистов в возрасте старше 14 лет должно осуществляться по велосипедной, велопешеходной дорожкам или полосе для велосипедистов.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36" w:name="p992"/>
      <w:bookmarkEnd w:id="36"/>
      <w:r w:rsidRPr="00816FD7">
        <w:rPr>
          <w:rFonts w:ascii="Times New Roman" w:eastAsia="Times New Roman" w:hAnsi="Times New Roman" w:cs="Times New Roman"/>
          <w:sz w:val="24"/>
          <w:szCs w:val="24"/>
          <w:lang w:eastAsia="ru-RU"/>
        </w:rPr>
        <w:t>24.2. Допускается движение велосипедистов в возрасте старше 14 лет:</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по правому краю проезжей части - в следующих случаях: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отсутствуют велосипедная и велопешеходная дорожки, полоса для велосипедистов либо отсутствует возможность двигаться по ним;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габаритная ширина велосипеда, прицепа к нему либо перевозимого груза превышает 1 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движение велосипедистов осуществляется в колоннах;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по обочине - в случае, если отсутствуют велосипедная и велопешеходная дорожки, полоса для велосипедистов либо отсутствует возможность двигаться по ним или по правому краю проезжей части;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по тротуару или пешеходной дорожке - в следующих случаях: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отсутствуют велосипедная и велопешеходная дорожки, полоса для велосипедистов либо отсутствует возможность двигаться по ним, а также по правому краю проезжей части или обочине;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велосипедист сопровождает велосипедиста в возрасте до 14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24.3. 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37" w:name="p1004"/>
      <w:bookmarkEnd w:id="37"/>
      <w:r w:rsidRPr="00816FD7">
        <w:rPr>
          <w:rFonts w:ascii="Times New Roman" w:eastAsia="Times New Roman" w:hAnsi="Times New Roman" w:cs="Times New Roman"/>
          <w:sz w:val="24"/>
          <w:szCs w:val="24"/>
          <w:lang w:eastAsia="ru-RU"/>
        </w:rPr>
        <w:t>24.4. 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также в пределах пешеходных зон.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24.5. При движении велосипедистов по правому краю проезжей части в случаях, предусмотренных настоящими Правилами, велосипедисты должны двигаться только в один ряд.</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Допускается движение колонны велосипедистов в два ряда в случае, если габаритная ширина велосипедов не превышает 0,75 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24.6. 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38" w:name="p1009"/>
      <w:bookmarkEnd w:id="38"/>
      <w:r w:rsidRPr="00816FD7">
        <w:rPr>
          <w:rFonts w:ascii="Times New Roman" w:eastAsia="Times New Roman" w:hAnsi="Times New Roman" w:cs="Times New Roman"/>
          <w:sz w:val="24"/>
          <w:szCs w:val="24"/>
          <w:lang w:eastAsia="ru-RU"/>
        </w:rPr>
        <w:t>24.7. Водители мопедов должны двигаться по правому краю проезжей части в один ряд либо по полосе для велосипедистов.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Допускается движение водителей мопедов по обочине, если это не создает помех пешеходам.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24.8. Велосипедистам и водителям мопедов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управлять велосипедом, мопедом, не держась за руль хотя бы одной рукой;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перевозить груз, который выступает более чем на 0,5 м по длине или ширине за габариты, или груз, мешающий управлению;</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перевозить пассажиров, если это не предусмотрено конструкцией транспортного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перевозить детей до 7 лет при отсутствии специально оборудованных для них мест;</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 (кроме случаев, когда из правой полосы разрешен поворот налево, и за исключением дорог, находящихся в велосипедных зонах);</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двигаться по дороге без застегнутого мотошлема (для водителей мопедов);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пересекать дорогу по пешеходным переходам.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lastRenderedPageBreak/>
        <w:t>(абзац введен Постановлением Правительства РФ от 14.11.2014 N 1197)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24.9. Запрещается буксировка велосипедов и мопедов, а также буксировка велосипедами и мопедами, кроме буксировки прицепа, предназначенного для эксплуатации с велосипедом или мопедом.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24.10. При движении в темное время суток или в условиях недостаточной видимости велосипедистам и водителям мопедов рекомендуется иметь при себе предметы со световозвращающими элементами и обеспечивать видимость этих предметов водителями других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24.11. В велосипедной зоне: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велосипедисты имеют преимущество перед механическими транспортными средствами, а также могут двигаться по всей ширине проезжей части, предназначенной для движения в данном направлении, при соблюдении требований </w:t>
      </w:r>
      <w:hyperlink w:anchor="p561" w:history="1">
        <w:r w:rsidRPr="00816FD7">
          <w:rPr>
            <w:rFonts w:ascii="Times New Roman" w:eastAsia="Times New Roman" w:hAnsi="Times New Roman" w:cs="Times New Roman"/>
            <w:color w:val="0000FF"/>
            <w:sz w:val="24"/>
            <w:szCs w:val="24"/>
            <w:lang w:eastAsia="ru-RU"/>
          </w:rPr>
          <w:t>пунктов 9.1(1)</w:t>
        </w:r>
      </w:hyperlink>
      <w:r w:rsidRPr="00816FD7">
        <w:rPr>
          <w:rFonts w:ascii="Times New Roman" w:eastAsia="Times New Roman" w:hAnsi="Times New Roman" w:cs="Times New Roman"/>
          <w:sz w:val="24"/>
          <w:szCs w:val="24"/>
          <w:lang w:eastAsia="ru-RU"/>
        </w:rPr>
        <w:t xml:space="preserve"> - </w:t>
      </w:r>
      <w:hyperlink w:anchor="p566" w:history="1">
        <w:r w:rsidRPr="00816FD7">
          <w:rPr>
            <w:rFonts w:ascii="Times New Roman" w:eastAsia="Times New Roman" w:hAnsi="Times New Roman" w:cs="Times New Roman"/>
            <w:color w:val="0000FF"/>
            <w:sz w:val="24"/>
            <w:szCs w:val="24"/>
            <w:lang w:eastAsia="ru-RU"/>
          </w:rPr>
          <w:t>9.3</w:t>
        </w:r>
      </w:hyperlink>
      <w:r w:rsidRPr="00816FD7">
        <w:rPr>
          <w:rFonts w:ascii="Times New Roman" w:eastAsia="Times New Roman" w:hAnsi="Times New Roman" w:cs="Times New Roman"/>
          <w:sz w:val="24"/>
          <w:szCs w:val="24"/>
          <w:lang w:eastAsia="ru-RU"/>
        </w:rPr>
        <w:t xml:space="preserve"> и </w:t>
      </w:r>
      <w:hyperlink w:anchor="p581" w:history="1">
        <w:r w:rsidRPr="00816FD7">
          <w:rPr>
            <w:rFonts w:ascii="Times New Roman" w:eastAsia="Times New Roman" w:hAnsi="Times New Roman" w:cs="Times New Roman"/>
            <w:color w:val="0000FF"/>
            <w:sz w:val="24"/>
            <w:szCs w:val="24"/>
            <w:lang w:eastAsia="ru-RU"/>
          </w:rPr>
          <w:t>9.6</w:t>
        </w:r>
      </w:hyperlink>
      <w:r w:rsidRPr="00816FD7">
        <w:rPr>
          <w:rFonts w:ascii="Times New Roman" w:eastAsia="Times New Roman" w:hAnsi="Times New Roman" w:cs="Times New Roman"/>
          <w:sz w:val="24"/>
          <w:szCs w:val="24"/>
          <w:lang w:eastAsia="ru-RU"/>
        </w:rPr>
        <w:t xml:space="preserve"> - </w:t>
      </w:r>
      <w:hyperlink w:anchor="p593" w:history="1">
        <w:r w:rsidRPr="00816FD7">
          <w:rPr>
            <w:rFonts w:ascii="Times New Roman" w:eastAsia="Times New Roman" w:hAnsi="Times New Roman" w:cs="Times New Roman"/>
            <w:color w:val="0000FF"/>
            <w:sz w:val="24"/>
            <w:szCs w:val="24"/>
            <w:lang w:eastAsia="ru-RU"/>
          </w:rPr>
          <w:t>9.12</w:t>
        </w:r>
      </w:hyperlink>
      <w:r w:rsidRPr="00816FD7">
        <w:rPr>
          <w:rFonts w:ascii="Times New Roman" w:eastAsia="Times New Roman" w:hAnsi="Times New Roman" w:cs="Times New Roman"/>
          <w:sz w:val="24"/>
          <w:szCs w:val="24"/>
          <w:lang w:eastAsia="ru-RU"/>
        </w:rPr>
        <w:t xml:space="preserve"> настоящих Правил;</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пешеходам разрешается переходить проезжую часть в любом месте при условии соблюдения требований </w:t>
      </w:r>
      <w:hyperlink w:anchor="p400" w:history="1">
        <w:r w:rsidRPr="00816FD7">
          <w:rPr>
            <w:rFonts w:ascii="Times New Roman" w:eastAsia="Times New Roman" w:hAnsi="Times New Roman" w:cs="Times New Roman"/>
            <w:color w:val="0000FF"/>
            <w:sz w:val="24"/>
            <w:szCs w:val="24"/>
            <w:lang w:eastAsia="ru-RU"/>
          </w:rPr>
          <w:t>пунктов 4.4</w:t>
        </w:r>
      </w:hyperlink>
      <w:r w:rsidRPr="00816FD7">
        <w:rPr>
          <w:rFonts w:ascii="Times New Roman" w:eastAsia="Times New Roman" w:hAnsi="Times New Roman" w:cs="Times New Roman"/>
          <w:sz w:val="24"/>
          <w:szCs w:val="24"/>
          <w:lang w:eastAsia="ru-RU"/>
        </w:rPr>
        <w:t xml:space="preserve"> - </w:t>
      </w:r>
      <w:hyperlink w:anchor="p407" w:history="1">
        <w:r w:rsidRPr="00816FD7">
          <w:rPr>
            <w:rFonts w:ascii="Times New Roman" w:eastAsia="Times New Roman" w:hAnsi="Times New Roman" w:cs="Times New Roman"/>
            <w:color w:val="0000FF"/>
            <w:sz w:val="24"/>
            <w:szCs w:val="24"/>
            <w:lang w:eastAsia="ru-RU"/>
          </w:rPr>
          <w:t>4.7</w:t>
        </w:r>
      </w:hyperlink>
      <w:r w:rsidRPr="00816FD7">
        <w:rPr>
          <w:rFonts w:ascii="Times New Roman" w:eastAsia="Times New Roman" w:hAnsi="Times New Roman" w:cs="Times New Roman"/>
          <w:sz w:val="24"/>
          <w:szCs w:val="24"/>
          <w:lang w:eastAsia="ru-RU"/>
        </w:rPr>
        <w:t xml:space="preserve"> настоящих Правил.</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24.11 введен Постановлением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25. Дополнительные требования к движению гужевых повозок,</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а также к прогону животных</w:t>
      </w:r>
    </w:p>
    <w:p w:rsidR="00816FD7" w:rsidRPr="00816FD7" w:rsidRDefault="00816FD7" w:rsidP="00816FD7">
      <w:pPr>
        <w:spacing w:after="0" w:line="240" w:lineRule="auto"/>
        <w:jc w:val="center"/>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(введен Постановлением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25.1. Управлять гужевой повозкой (санями), быть погонщиком вьючных, верховых животных или стада при движении по дорогам разрешается лицам не моложе 14 лет.</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39" w:name="p1034"/>
      <w:bookmarkEnd w:id="39"/>
      <w:r w:rsidRPr="00816FD7">
        <w:rPr>
          <w:rFonts w:ascii="Times New Roman" w:eastAsia="Times New Roman" w:hAnsi="Times New Roman" w:cs="Times New Roman"/>
          <w:sz w:val="24"/>
          <w:szCs w:val="24"/>
          <w:lang w:eastAsia="ru-RU"/>
        </w:rPr>
        <w:t>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Колонны гужевых повозок (саней), верховых и вьючных животных при движении по проезжей части должны быть разделены на группы по 10 верховых и вьючных животных и по 5 повозок (саней). Для облегчения обгона расстояние между группами должно составлять 80 - 100 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25.3. Водитель гужевой повозки (саней) при выезде на дорогу с прилегающей территории или со второстепенной дороги в местах с ограниченной обзорностью должен вести животное под уздцы.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25.4. Животных по дороге следует перегонять, как правило, в светлое время суток. Погонщики должны направлять животных как можно ближе к правому краю дороги.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25.5. При прогоне животных через железнодорожные пути стадо должно быть разделено на группы такой численности, чтобы с учетом количества погонщиков был обеспечен безопасный прогон каждой группы.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25.6. Водителям гужевых повозок (саней), погонщикам вьючных, верховых животных и скота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оставлять на дороге животных без надзора;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прогонять животных через железнодорожные пути и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вести животных по дороге с асфальто- и цементобетонным покрытием при наличии иных путей.</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bookmarkStart w:id="40" w:name="p1048"/>
      <w:bookmarkEnd w:id="40"/>
      <w:r w:rsidRPr="00816FD7">
        <w:rPr>
          <w:rFonts w:ascii="Times New Roman" w:eastAsia="Times New Roman" w:hAnsi="Times New Roman" w:cs="Times New Roman"/>
          <w:sz w:val="24"/>
          <w:szCs w:val="24"/>
          <w:lang w:eastAsia="ru-RU"/>
        </w:rPr>
        <w:t>Приложение 1</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к Правилам дорожного движения</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Российской Федерации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bookmarkStart w:id="41" w:name="p1052"/>
      <w:bookmarkEnd w:id="41"/>
      <w:r w:rsidRPr="00816FD7">
        <w:rPr>
          <w:rFonts w:ascii="Arial" w:eastAsia="Times New Roman" w:hAnsi="Arial" w:cs="Arial"/>
          <w:b/>
          <w:bCs/>
          <w:sz w:val="24"/>
          <w:szCs w:val="24"/>
          <w:lang w:eastAsia="ru-RU"/>
        </w:rPr>
        <w:t>ДОРОЖНЫЕ ЗНАКИ</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(по ГОСТу Р 52289-2004 и ГОСТу Р 52290-2004)</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816FD7" w:rsidRPr="00816FD7" w:rsidTr="00816FD7">
        <w:trPr>
          <w:tblCellSpacing w:w="15" w:type="dxa"/>
          <w:jc w:val="center"/>
        </w:trPr>
        <w:tc>
          <w:tcPr>
            <w:tcW w:w="0" w:type="auto"/>
            <w:vAlign w:val="center"/>
            <w:hideMark/>
          </w:tcPr>
          <w:p w:rsidR="00816FD7" w:rsidRPr="00816FD7" w:rsidRDefault="00816FD7" w:rsidP="00816FD7">
            <w:pPr>
              <w:spacing w:after="0" w:line="240" w:lineRule="auto"/>
              <w:rPr>
                <w:rFonts w:ascii="Verdana" w:eastAsia="Times New Roman" w:hAnsi="Verdana" w:cs="Times New Roman"/>
                <w:sz w:val="21"/>
                <w:szCs w:val="21"/>
                <w:lang w:eastAsia="ru-RU"/>
              </w:rPr>
            </w:pPr>
          </w:p>
        </w:tc>
        <w:tc>
          <w:tcPr>
            <w:tcW w:w="0" w:type="auto"/>
            <w:vAlign w:val="center"/>
            <w:hideMark/>
          </w:tcPr>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Список изменяющих документов</w:t>
            </w:r>
          </w:p>
        </w:tc>
      </w:tr>
    </w:tbl>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(в ред. Постановлений Правительства РФ от 21.04.2000 N 370,</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24.01.2001 N 67, от 14.12.2005 N 767, от 16.02.2008 N 84,</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10.05.2010 N 316, от 06.10.2011 N 824, от 28.03.2012 N 254,</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21.01.2013 N 20, от 23.07.2013 N 621, от 22.03.2014 N 221,</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24.10.2014 N 1097, от 19.12.2014 N 1423, от 02.04.2015 N 315,</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02.11.2015 N 1184, от 21.01.2016 N 23, от 20.07.2016 N 700,</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28.06.2017 N 761, от 12.07.2017 N 832, от 20.10.2017 N 1276,</w:t>
      </w:r>
    </w:p>
    <w:p w:rsidR="00816FD7" w:rsidRPr="00816FD7" w:rsidRDefault="00816FD7" w:rsidP="00816FD7">
      <w:pPr>
        <w:shd w:val="clear" w:color="auto" w:fill="F4F3F8"/>
        <w:spacing w:after="96"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30.05.2018 N 618, от 24.11.2018 N 1414, от 04.12.2018 N 1478)</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bookmarkStart w:id="42" w:name="p1065"/>
      <w:bookmarkEnd w:id="42"/>
      <w:r w:rsidRPr="00816FD7">
        <w:rPr>
          <w:rFonts w:ascii="Arial" w:eastAsia="Times New Roman" w:hAnsi="Arial" w:cs="Arial"/>
          <w:b/>
          <w:bCs/>
          <w:sz w:val="24"/>
          <w:szCs w:val="24"/>
          <w:lang w:eastAsia="ru-RU"/>
        </w:rPr>
        <w:t>1. Предупреждающие знаки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43" w:name="p1069"/>
      <w:bookmarkEnd w:id="43"/>
      <w:r w:rsidRPr="00816FD7">
        <w:rPr>
          <w:rFonts w:ascii="Times New Roman" w:eastAsia="Times New Roman" w:hAnsi="Times New Roman" w:cs="Times New Roman"/>
          <w:sz w:val="24"/>
          <w:szCs w:val="24"/>
          <w:lang w:eastAsia="ru-RU"/>
        </w:rPr>
        <w:t>1.1 &lt;*&gt; "Железнодорожный переезд со шлагбаумом".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&lt;*&gt; Нумерация дорожных знаков соответствует ГОСТу Р 52290-2004.</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(сноска в ред. Постановления Правительства РФ от 14.12.2005 N 767)</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44" w:name="p1075"/>
      <w:bookmarkEnd w:id="44"/>
      <w:r w:rsidRPr="00816FD7">
        <w:rPr>
          <w:rFonts w:ascii="Times New Roman" w:eastAsia="Times New Roman" w:hAnsi="Times New Roman" w:cs="Times New Roman"/>
          <w:sz w:val="24"/>
          <w:szCs w:val="24"/>
          <w:lang w:eastAsia="ru-RU"/>
        </w:rPr>
        <w:t>1.2 "Железнодорожный переезд без шлагбаума".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1.3.1 "Однопутная железная дорога", 1.3.2 "Многопутная железная дорога". Обозначение необорудованного шлагбаумом переезда через железную дорогу: 1.3.1 - с одним путем, 1.3.2 - с двумя путями и более.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1.4.1 - 1.4.6 "Приближение к железнодорожному переезду". Дополнительное предупреждение о приближении к железнодорожному переезду вне населенных пунктов.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45" w:name="p1078"/>
      <w:bookmarkEnd w:id="45"/>
      <w:r w:rsidRPr="00816FD7">
        <w:rPr>
          <w:rFonts w:ascii="Times New Roman" w:eastAsia="Times New Roman" w:hAnsi="Times New Roman" w:cs="Times New Roman"/>
          <w:sz w:val="24"/>
          <w:szCs w:val="24"/>
          <w:lang w:eastAsia="ru-RU"/>
        </w:rPr>
        <w:t>1.5 "Пересечение с трамвайной линией".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1.6 "Пересечение равнозначных дорог".</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1.7 "Пересечение с круговым движением".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46" w:name="p1081"/>
      <w:bookmarkEnd w:id="46"/>
      <w:r w:rsidRPr="00816FD7">
        <w:rPr>
          <w:rFonts w:ascii="Times New Roman" w:eastAsia="Times New Roman" w:hAnsi="Times New Roman" w:cs="Times New Roman"/>
          <w:sz w:val="24"/>
          <w:szCs w:val="24"/>
          <w:lang w:eastAsia="ru-RU"/>
        </w:rPr>
        <w:t>1.8 "Светофорное регулирование". Перекресток, пешеходный переход или участок дороги, движение на котором регулируется светофором.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47" w:name="p1082"/>
      <w:bookmarkEnd w:id="47"/>
      <w:r w:rsidRPr="00816FD7">
        <w:rPr>
          <w:rFonts w:ascii="Times New Roman" w:eastAsia="Times New Roman" w:hAnsi="Times New Roman" w:cs="Times New Roman"/>
          <w:sz w:val="24"/>
          <w:szCs w:val="24"/>
          <w:lang w:eastAsia="ru-RU"/>
        </w:rPr>
        <w:t>1.9 "Разводной мост". Разводной мост или паромная переправа.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48" w:name="p1083"/>
      <w:bookmarkEnd w:id="48"/>
      <w:r w:rsidRPr="00816FD7">
        <w:rPr>
          <w:rFonts w:ascii="Times New Roman" w:eastAsia="Times New Roman" w:hAnsi="Times New Roman" w:cs="Times New Roman"/>
          <w:sz w:val="24"/>
          <w:szCs w:val="24"/>
          <w:lang w:eastAsia="ru-RU"/>
        </w:rPr>
        <w:t>1.10 "Выезд на набережную". Выезд на набережную или берег.</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1.11.1, 1.11.2 "Опасный поворот". Закругление дороги малого радиуса или с ограниченной видимостью: 1.11.1 - направо, 1.11.2 - налево.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1.12.1, 1.12.2 - "Опасные повороты". Участок дороги с опасными поворотами: 1.12.1 - с первым поворотом направо, 1.12.2 - с первым поворотом налево.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49" w:name="p1086"/>
      <w:bookmarkEnd w:id="49"/>
      <w:r w:rsidRPr="00816FD7">
        <w:rPr>
          <w:rFonts w:ascii="Times New Roman" w:eastAsia="Times New Roman" w:hAnsi="Times New Roman" w:cs="Times New Roman"/>
          <w:sz w:val="24"/>
          <w:szCs w:val="24"/>
          <w:lang w:eastAsia="ru-RU"/>
        </w:rPr>
        <w:t>1.13 "Крутой спуск".</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50" w:name="p1087"/>
      <w:bookmarkEnd w:id="50"/>
      <w:r w:rsidRPr="00816FD7">
        <w:rPr>
          <w:rFonts w:ascii="Times New Roman" w:eastAsia="Times New Roman" w:hAnsi="Times New Roman" w:cs="Times New Roman"/>
          <w:sz w:val="24"/>
          <w:szCs w:val="24"/>
          <w:lang w:eastAsia="ru-RU"/>
        </w:rPr>
        <w:t>1.14 "Крутой подъем".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51" w:name="p1088"/>
      <w:bookmarkEnd w:id="51"/>
      <w:r w:rsidRPr="00816FD7">
        <w:rPr>
          <w:rFonts w:ascii="Times New Roman" w:eastAsia="Times New Roman" w:hAnsi="Times New Roman" w:cs="Times New Roman"/>
          <w:sz w:val="24"/>
          <w:szCs w:val="24"/>
          <w:lang w:eastAsia="ru-RU"/>
        </w:rPr>
        <w:t>1.15 "Скользкая дорога". Участок дороги с повышенной скользкостью проезжей части.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52" w:name="p1089"/>
      <w:bookmarkEnd w:id="52"/>
      <w:r w:rsidRPr="00816FD7">
        <w:rPr>
          <w:rFonts w:ascii="Times New Roman" w:eastAsia="Times New Roman" w:hAnsi="Times New Roman" w:cs="Times New Roman"/>
          <w:sz w:val="24"/>
          <w:szCs w:val="24"/>
          <w:lang w:eastAsia="ru-RU"/>
        </w:rPr>
        <w:t>1.16 "Неровная дорога". Участок дороги, имеющий неровности на проезжей части (волнистость, выбоины, неплавные сопряжения с мостами и тому подобное).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1.17 "Искусственная неровность". Участок дороги с искусственной неровностью (неровностями) для принудительного снижения скорости.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53" w:name="p1093"/>
      <w:bookmarkEnd w:id="53"/>
      <w:r w:rsidRPr="00816FD7">
        <w:rPr>
          <w:rFonts w:ascii="Times New Roman" w:eastAsia="Times New Roman" w:hAnsi="Times New Roman" w:cs="Times New Roman"/>
          <w:sz w:val="24"/>
          <w:szCs w:val="24"/>
          <w:lang w:eastAsia="ru-RU"/>
        </w:rPr>
        <w:lastRenderedPageBreak/>
        <w:t>1.18 "Выброс гравия". Участок дороги, на котором возможен выброс гравия, щебня и тому подобного из-под колес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1.19 "Опасная обочина". Участок дороги, на котором съезд на обочину опасен.</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1.20.1 - 1.20.3 "Сужение дороги". Сужение с обеих сторон - 1.20.1, справа - 1.20.2, слева - 1.20.3.</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54" w:name="p1102"/>
      <w:bookmarkEnd w:id="54"/>
      <w:r w:rsidRPr="00816FD7">
        <w:rPr>
          <w:rFonts w:ascii="Times New Roman" w:eastAsia="Times New Roman" w:hAnsi="Times New Roman" w:cs="Times New Roman"/>
          <w:sz w:val="24"/>
          <w:szCs w:val="24"/>
          <w:lang w:eastAsia="ru-RU"/>
        </w:rPr>
        <w:t>1.21 "Двустороннее движение". Начало участка дороги (проезжей части) с встречным движением.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55" w:name="p1105"/>
      <w:bookmarkEnd w:id="55"/>
      <w:r w:rsidRPr="00816FD7">
        <w:rPr>
          <w:rFonts w:ascii="Times New Roman" w:eastAsia="Times New Roman" w:hAnsi="Times New Roman" w:cs="Times New Roman"/>
          <w:sz w:val="24"/>
          <w:szCs w:val="24"/>
          <w:lang w:eastAsia="ru-RU"/>
        </w:rPr>
        <w:t xml:space="preserve">1.22 "Пешеходный переход". Пешеходный переход, обозначенный </w:t>
      </w:r>
      <w:hyperlink w:anchor="p1388" w:history="1">
        <w:r w:rsidRPr="00816FD7">
          <w:rPr>
            <w:rFonts w:ascii="Times New Roman" w:eastAsia="Times New Roman" w:hAnsi="Times New Roman" w:cs="Times New Roman"/>
            <w:color w:val="0000FF"/>
            <w:sz w:val="24"/>
            <w:szCs w:val="24"/>
            <w:lang w:eastAsia="ru-RU"/>
          </w:rPr>
          <w:t>знаками 5.19.1,</w:t>
        </w:r>
      </w:hyperlink>
      <w:r w:rsidRPr="00816FD7">
        <w:rPr>
          <w:rFonts w:ascii="Times New Roman" w:eastAsia="Times New Roman" w:hAnsi="Times New Roman" w:cs="Times New Roman"/>
          <w:sz w:val="24"/>
          <w:szCs w:val="24"/>
          <w:lang w:eastAsia="ru-RU"/>
        </w:rPr>
        <w:t xml:space="preserve"> </w:t>
      </w:r>
      <w:hyperlink w:anchor="p1388" w:history="1">
        <w:r w:rsidRPr="00816FD7">
          <w:rPr>
            <w:rFonts w:ascii="Times New Roman" w:eastAsia="Times New Roman" w:hAnsi="Times New Roman" w:cs="Times New Roman"/>
            <w:color w:val="0000FF"/>
            <w:sz w:val="24"/>
            <w:szCs w:val="24"/>
            <w:lang w:eastAsia="ru-RU"/>
          </w:rPr>
          <w:t>5.19.2</w:t>
        </w:r>
      </w:hyperlink>
      <w:r w:rsidRPr="00816FD7">
        <w:rPr>
          <w:rFonts w:ascii="Times New Roman" w:eastAsia="Times New Roman" w:hAnsi="Times New Roman" w:cs="Times New Roman"/>
          <w:sz w:val="24"/>
          <w:szCs w:val="24"/>
          <w:lang w:eastAsia="ru-RU"/>
        </w:rPr>
        <w:t xml:space="preserve"> и (или) </w:t>
      </w:r>
      <w:hyperlink w:anchor="p1638" w:history="1">
        <w:r w:rsidRPr="00816FD7">
          <w:rPr>
            <w:rFonts w:ascii="Times New Roman" w:eastAsia="Times New Roman" w:hAnsi="Times New Roman" w:cs="Times New Roman"/>
            <w:color w:val="0000FF"/>
            <w:sz w:val="24"/>
            <w:szCs w:val="24"/>
            <w:lang w:eastAsia="ru-RU"/>
          </w:rPr>
          <w:t>разметкой 1.14.1 и 1.14.2</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56" w:name="p1108"/>
      <w:bookmarkEnd w:id="56"/>
      <w:r w:rsidRPr="00816FD7">
        <w:rPr>
          <w:rFonts w:ascii="Times New Roman" w:eastAsia="Times New Roman" w:hAnsi="Times New Roman" w:cs="Times New Roman"/>
          <w:sz w:val="24"/>
          <w:szCs w:val="24"/>
          <w:lang w:eastAsia="ru-RU"/>
        </w:rPr>
        <w:t>1.23 "Дети". Участок дороги вблизи детского учреждения (школы, оздоровительного лагеря и тому подобного), на проезжей части которого возможно появление детей.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1.24 "Пересечение с велосипедной дорожкой или велопешеходной дорожкой".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57" w:name="p1114"/>
      <w:bookmarkEnd w:id="57"/>
      <w:r w:rsidRPr="00816FD7">
        <w:rPr>
          <w:rFonts w:ascii="Times New Roman" w:eastAsia="Times New Roman" w:hAnsi="Times New Roman" w:cs="Times New Roman"/>
          <w:sz w:val="24"/>
          <w:szCs w:val="24"/>
          <w:lang w:eastAsia="ru-RU"/>
        </w:rPr>
        <w:t>1.25 "Дорожные работы".</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1.26 "Перегон скота".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1.27 "Дикие животные".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1.28 "Падение камней". Участок дороги, на котором возможны обвалы, оползни, падение камней.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1.29 "Боковой ветер".</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1.30 "Низколетящие самолеты".</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1.31 "Тоннель". Тоннель, в котором отсутствует искусственное освещение, или тоннель, видимость въездного портала которого ограничена.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58" w:name="p1135"/>
      <w:bookmarkEnd w:id="58"/>
      <w:r w:rsidRPr="00816FD7">
        <w:rPr>
          <w:rFonts w:ascii="Times New Roman" w:eastAsia="Times New Roman" w:hAnsi="Times New Roman" w:cs="Times New Roman"/>
          <w:sz w:val="24"/>
          <w:szCs w:val="24"/>
          <w:lang w:eastAsia="ru-RU"/>
        </w:rPr>
        <w:t>1.32 "Затор". Участок дороги, на котором образовался затор.</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59" w:name="p1138"/>
      <w:bookmarkEnd w:id="59"/>
      <w:r w:rsidRPr="00816FD7">
        <w:rPr>
          <w:rFonts w:ascii="Times New Roman" w:eastAsia="Times New Roman" w:hAnsi="Times New Roman" w:cs="Times New Roman"/>
          <w:sz w:val="24"/>
          <w:szCs w:val="24"/>
          <w:lang w:eastAsia="ru-RU"/>
        </w:rPr>
        <w:t>1.33 "Прочие опасности". Участок дороги, на котором имеются опасности, не предусмотренные другими предупреждающими знаками.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1.34.1, 1.34.2 "Направление поворота". Направление движения на закруглении дороги малого радиуса с ограниченной видимостью. Направление объезда ремонтируемого участка дороги.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1.34.3 "Направление поворота". Направления движения на Т-образном перекрестке или разветвлении дорог. Направления объезда ремонтируемого участка дороги.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60" w:name="p1147"/>
      <w:bookmarkEnd w:id="60"/>
      <w:r w:rsidRPr="00816FD7">
        <w:rPr>
          <w:rFonts w:ascii="Times New Roman" w:eastAsia="Times New Roman" w:hAnsi="Times New Roman" w:cs="Times New Roman"/>
          <w:sz w:val="24"/>
          <w:szCs w:val="24"/>
          <w:lang w:eastAsia="ru-RU"/>
        </w:rPr>
        <w:t xml:space="preserve">1.35. "Участок перекрестка". Обозначение приближения к перекрестку, участок которого обозначен разметкой </w:t>
      </w:r>
      <w:hyperlink w:anchor="p1667" w:history="1">
        <w:r w:rsidRPr="00816FD7">
          <w:rPr>
            <w:rFonts w:ascii="Times New Roman" w:eastAsia="Times New Roman" w:hAnsi="Times New Roman" w:cs="Times New Roman"/>
            <w:color w:val="0000FF"/>
            <w:sz w:val="24"/>
            <w:szCs w:val="24"/>
            <w:lang w:eastAsia="ru-RU"/>
          </w:rPr>
          <w:t>1.26</w:t>
        </w:r>
      </w:hyperlink>
      <w:r w:rsidRPr="00816FD7">
        <w:rPr>
          <w:rFonts w:ascii="Times New Roman" w:eastAsia="Times New Roman" w:hAnsi="Times New Roman" w:cs="Times New Roman"/>
          <w:sz w:val="24"/>
          <w:szCs w:val="24"/>
          <w:lang w:eastAsia="ru-RU"/>
        </w:rPr>
        <w:t xml:space="preserve"> и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w:t>
      </w:r>
      <w:r w:rsidRPr="00816FD7">
        <w:rPr>
          <w:rFonts w:ascii="Times New Roman" w:eastAsia="Times New Roman" w:hAnsi="Times New Roman" w:cs="Times New Roman"/>
          <w:sz w:val="24"/>
          <w:szCs w:val="24"/>
          <w:lang w:eastAsia="ru-RU"/>
        </w:rPr>
        <w:lastRenderedPageBreak/>
        <w:t>исключением поворота направо или налево в случаях, установленных настоящими Правилами.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20.10.2017 N 1276)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Предупреждающие </w:t>
      </w:r>
      <w:hyperlink w:anchor="p1069" w:history="1">
        <w:r w:rsidRPr="00816FD7">
          <w:rPr>
            <w:rFonts w:ascii="Times New Roman" w:eastAsia="Times New Roman" w:hAnsi="Times New Roman" w:cs="Times New Roman"/>
            <w:color w:val="0000FF"/>
            <w:sz w:val="24"/>
            <w:szCs w:val="24"/>
            <w:lang w:eastAsia="ru-RU"/>
          </w:rPr>
          <w:t>знаки 1.1,</w:t>
        </w:r>
      </w:hyperlink>
      <w:r w:rsidRPr="00816FD7">
        <w:rPr>
          <w:rFonts w:ascii="Times New Roman" w:eastAsia="Times New Roman" w:hAnsi="Times New Roman" w:cs="Times New Roman"/>
          <w:sz w:val="24"/>
          <w:szCs w:val="24"/>
          <w:lang w:eastAsia="ru-RU"/>
        </w:rPr>
        <w:t xml:space="preserve"> </w:t>
      </w:r>
      <w:hyperlink w:anchor="p1075" w:history="1">
        <w:r w:rsidRPr="00816FD7">
          <w:rPr>
            <w:rFonts w:ascii="Times New Roman" w:eastAsia="Times New Roman" w:hAnsi="Times New Roman" w:cs="Times New Roman"/>
            <w:color w:val="0000FF"/>
            <w:sz w:val="24"/>
            <w:szCs w:val="24"/>
            <w:lang w:eastAsia="ru-RU"/>
          </w:rPr>
          <w:t>1.2,</w:t>
        </w:r>
      </w:hyperlink>
      <w:r w:rsidRPr="00816FD7">
        <w:rPr>
          <w:rFonts w:ascii="Times New Roman" w:eastAsia="Times New Roman" w:hAnsi="Times New Roman" w:cs="Times New Roman"/>
          <w:sz w:val="24"/>
          <w:szCs w:val="24"/>
          <w:lang w:eastAsia="ru-RU"/>
        </w:rPr>
        <w:t xml:space="preserve"> </w:t>
      </w:r>
      <w:hyperlink w:anchor="p1078" w:history="1">
        <w:r w:rsidRPr="00816FD7">
          <w:rPr>
            <w:rFonts w:ascii="Times New Roman" w:eastAsia="Times New Roman" w:hAnsi="Times New Roman" w:cs="Times New Roman"/>
            <w:color w:val="0000FF"/>
            <w:sz w:val="24"/>
            <w:szCs w:val="24"/>
            <w:lang w:eastAsia="ru-RU"/>
          </w:rPr>
          <w:t>1.5</w:t>
        </w:r>
      </w:hyperlink>
      <w:r w:rsidRPr="00816FD7">
        <w:rPr>
          <w:rFonts w:ascii="Times New Roman" w:eastAsia="Times New Roman" w:hAnsi="Times New Roman" w:cs="Times New Roman"/>
          <w:sz w:val="24"/>
          <w:szCs w:val="24"/>
          <w:lang w:eastAsia="ru-RU"/>
        </w:rPr>
        <w:t xml:space="preserve"> - </w:t>
      </w:r>
      <w:hyperlink w:anchor="p1138" w:history="1">
        <w:r w:rsidRPr="00816FD7">
          <w:rPr>
            <w:rFonts w:ascii="Times New Roman" w:eastAsia="Times New Roman" w:hAnsi="Times New Roman" w:cs="Times New Roman"/>
            <w:color w:val="0000FF"/>
            <w:sz w:val="24"/>
            <w:szCs w:val="24"/>
            <w:lang w:eastAsia="ru-RU"/>
          </w:rPr>
          <w:t>1.33</w:t>
        </w:r>
      </w:hyperlink>
      <w:r w:rsidRPr="00816FD7">
        <w:rPr>
          <w:rFonts w:ascii="Times New Roman" w:eastAsia="Times New Roman" w:hAnsi="Times New Roman" w:cs="Times New Roman"/>
          <w:sz w:val="24"/>
          <w:szCs w:val="24"/>
          <w:lang w:eastAsia="ru-RU"/>
        </w:rPr>
        <w:t xml:space="preserve"> вне населенных пунктов устанавливаются на расстоянии 150 - 300 м, в населенных пунктах - на расстоянии 50 - 100 м до начала опасного участка. При необходимости знаки могут устанавливаться и на ином расстоянии, которое в этом случае указывается на </w:t>
      </w:r>
      <w:hyperlink w:anchor="p1517" w:history="1">
        <w:r w:rsidRPr="00816FD7">
          <w:rPr>
            <w:rFonts w:ascii="Times New Roman" w:eastAsia="Times New Roman" w:hAnsi="Times New Roman" w:cs="Times New Roman"/>
            <w:color w:val="0000FF"/>
            <w:sz w:val="24"/>
            <w:szCs w:val="24"/>
            <w:lang w:eastAsia="ru-RU"/>
          </w:rPr>
          <w:t>табличке 8.1.1.</w:t>
        </w:r>
      </w:hyperlink>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086" w:history="1">
        <w:r w:rsidRPr="00816FD7">
          <w:rPr>
            <w:rFonts w:ascii="Times New Roman" w:eastAsia="Times New Roman" w:hAnsi="Times New Roman" w:cs="Times New Roman"/>
            <w:color w:val="0000FF"/>
            <w:sz w:val="24"/>
            <w:szCs w:val="24"/>
            <w:lang w:eastAsia="ru-RU"/>
          </w:rPr>
          <w:t>Знаки 1.13</w:t>
        </w:r>
      </w:hyperlink>
      <w:r w:rsidRPr="00816FD7">
        <w:rPr>
          <w:rFonts w:ascii="Times New Roman" w:eastAsia="Times New Roman" w:hAnsi="Times New Roman" w:cs="Times New Roman"/>
          <w:sz w:val="24"/>
          <w:szCs w:val="24"/>
          <w:lang w:eastAsia="ru-RU"/>
        </w:rPr>
        <w:t xml:space="preserve"> и </w:t>
      </w:r>
      <w:hyperlink w:anchor="p1087" w:history="1">
        <w:r w:rsidRPr="00816FD7">
          <w:rPr>
            <w:rFonts w:ascii="Times New Roman" w:eastAsia="Times New Roman" w:hAnsi="Times New Roman" w:cs="Times New Roman"/>
            <w:color w:val="0000FF"/>
            <w:sz w:val="24"/>
            <w:szCs w:val="24"/>
            <w:lang w:eastAsia="ru-RU"/>
          </w:rPr>
          <w:t>1.14</w:t>
        </w:r>
      </w:hyperlink>
      <w:r w:rsidRPr="00816FD7">
        <w:rPr>
          <w:rFonts w:ascii="Times New Roman" w:eastAsia="Times New Roman" w:hAnsi="Times New Roman" w:cs="Times New Roman"/>
          <w:sz w:val="24"/>
          <w:szCs w:val="24"/>
          <w:lang w:eastAsia="ru-RU"/>
        </w:rPr>
        <w:t xml:space="preserve"> могут устанавливаться без </w:t>
      </w:r>
      <w:hyperlink w:anchor="p1517" w:history="1">
        <w:r w:rsidRPr="00816FD7">
          <w:rPr>
            <w:rFonts w:ascii="Times New Roman" w:eastAsia="Times New Roman" w:hAnsi="Times New Roman" w:cs="Times New Roman"/>
            <w:color w:val="0000FF"/>
            <w:sz w:val="24"/>
            <w:szCs w:val="24"/>
            <w:lang w:eastAsia="ru-RU"/>
          </w:rPr>
          <w:t>таблички 8.1.1</w:t>
        </w:r>
      </w:hyperlink>
      <w:r w:rsidRPr="00816FD7">
        <w:rPr>
          <w:rFonts w:ascii="Times New Roman" w:eastAsia="Times New Roman" w:hAnsi="Times New Roman" w:cs="Times New Roman"/>
          <w:sz w:val="24"/>
          <w:szCs w:val="24"/>
          <w:lang w:eastAsia="ru-RU"/>
        </w:rPr>
        <w:t xml:space="preserve"> непосредственно перед началом спуска или подъема, если спуски и подъемы следуют друг за другом.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114" w:history="1">
        <w:r w:rsidRPr="00816FD7">
          <w:rPr>
            <w:rFonts w:ascii="Times New Roman" w:eastAsia="Times New Roman" w:hAnsi="Times New Roman" w:cs="Times New Roman"/>
            <w:color w:val="0000FF"/>
            <w:sz w:val="24"/>
            <w:szCs w:val="24"/>
            <w:lang w:eastAsia="ru-RU"/>
          </w:rPr>
          <w:t>Знак 1.25</w:t>
        </w:r>
      </w:hyperlink>
      <w:r w:rsidRPr="00816FD7">
        <w:rPr>
          <w:rFonts w:ascii="Times New Roman" w:eastAsia="Times New Roman" w:hAnsi="Times New Roman" w:cs="Times New Roman"/>
          <w:sz w:val="24"/>
          <w:szCs w:val="24"/>
          <w:lang w:eastAsia="ru-RU"/>
        </w:rPr>
        <w:t xml:space="preserve"> при проведении краткосрочных работ на проезжей части может устанавливаться без </w:t>
      </w:r>
      <w:hyperlink w:anchor="p1517" w:history="1">
        <w:r w:rsidRPr="00816FD7">
          <w:rPr>
            <w:rFonts w:ascii="Times New Roman" w:eastAsia="Times New Roman" w:hAnsi="Times New Roman" w:cs="Times New Roman"/>
            <w:color w:val="0000FF"/>
            <w:sz w:val="24"/>
            <w:szCs w:val="24"/>
            <w:lang w:eastAsia="ru-RU"/>
          </w:rPr>
          <w:t>таблички 8.1.1</w:t>
        </w:r>
      </w:hyperlink>
      <w:r w:rsidRPr="00816FD7">
        <w:rPr>
          <w:rFonts w:ascii="Times New Roman" w:eastAsia="Times New Roman" w:hAnsi="Times New Roman" w:cs="Times New Roman"/>
          <w:sz w:val="24"/>
          <w:szCs w:val="24"/>
          <w:lang w:eastAsia="ru-RU"/>
        </w:rPr>
        <w:t xml:space="preserve"> на расстоянии 10 - 15 м до места проведения работ.</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135" w:history="1">
        <w:r w:rsidRPr="00816FD7">
          <w:rPr>
            <w:rFonts w:ascii="Times New Roman" w:eastAsia="Times New Roman" w:hAnsi="Times New Roman" w:cs="Times New Roman"/>
            <w:color w:val="0000FF"/>
            <w:sz w:val="24"/>
            <w:szCs w:val="24"/>
            <w:lang w:eastAsia="ru-RU"/>
          </w:rPr>
          <w:t>Знак 1.32</w:t>
        </w:r>
      </w:hyperlink>
      <w:r w:rsidRPr="00816FD7">
        <w:rPr>
          <w:rFonts w:ascii="Times New Roman" w:eastAsia="Times New Roman" w:hAnsi="Times New Roman" w:cs="Times New Roman"/>
          <w:sz w:val="24"/>
          <w:szCs w:val="24"/>
          <w:lang w:eastAsia="ru-RU"/>
        </w:rPr>
        <w:t xml:space="preserve"> применяется в качестве временного или в знаках с изменяемым изображением перед перекрестком, откуда возможен объезд участка дороги, на котором образовался затор.</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147" w:history="1">
        <w:r w:rsidRPr="00816FD7">
          <w:rPr>
            <w:rFonts w:ascii="Times New Roman" w:eastAsia="Times New Roman" w:hAnsi="Times New Roman" w:cs="Times New Roman"/>
            <w:color w:val="0000FF"/>
            <w:sz w:val="24"/>
            <w:szCs w:val="24"/>
            <w:lang w:eastAsia="ru-RU"/>
          </w:rPr>
          <w:t>Знак 1.35</w:t>
        </w:r>
      </w:hyperlink>
      <w:r w:rsidRPr="00816FD7">
        <w:rPr>
          <w:rFonts w:ascii="Times New Roman" w:eastAsia="Times New Roman" w:hAnsi="Times New Roman" w:cs="Times New Roman"/>
          <w:sz w:val="24"/>
          <w:szCs w:val="24"/>
          <w:lang w:eastAsia="ru-RU"/>
        </w:rPr>
        <w:t xml:space="preserve"> устанавливается на границе перекрестка. В случае если на сложных перекрестках невозможно установить дорожный знак на границе перекрестка, его устанавливают на расстоянии не более 30 метров до границы перекрестка.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20.10.2017 N 1276)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Вне населенных пунктов </w:t>
      </w:r>
      <w:hyperlink w:anchor="p1069" w:history="1">
        <w:r w:rsidRPr="00816FD7">
          <w:rPr>
            <w:rFonts w:ascii="Times New Roman" w:eastAsia="Times New Roman" w:hAnsi="Times New Roman" w:cs="Times New Roman"/>
            <w:color w:val="0000FF"/>
            <w:sz w:val="24"/>
            <w:szCs w:val="24"/>
            <w:lang w:eastAsia="ru-RU"/>
          </w:rPr>
          <w:t>знаки 1.1,</w:t>
        </w:r>
      </w:hyperlink>
      <w:r w:rsidRPr="00816FD7">
        <w:rPr>
          <w:rFonts w:ascii="Times New Roman" w:eastAsia="Times New Roman" w:hAnsi="Times New Roman" w:cs="Times New Roman"/>
          <w:sz w:val="24"/>
          <w:szCs w:val="24"/>
          <w:lang w:eastAsia="ru-RU"/>
        </w:rPr>
        <w:t xml:space="preserve"> </w:t>
      </w:r>
      <w:hyperlink w:anchor="p1075" w:history="1">
        <w:r w:rsidRPr="00816FD7">
          <w:rPr>
            <w:rFonts w:ascii="Times New Roman" w:eastAsia="Times New Roman" w:hAnsi="Times New Roman" w:cs="Times New Roman"/>
            <w:color w:val="0000FF"/>
            <w:sz w:val="24"/>
            <w:szCs w:val="24"/>
            <w:lang w:eastAsia="ru-RU"/>
          </w:rPr>
          <w:t>1.2,</w:t>
        </w:r>
      </w:hyperlink>
      <w:r w:rsidRPr="00816FD7">
        <w:rPr>
          <w:rFonts w:ascii="Times New Roman" w:eastAsia="Times New Roman" w:hAnsi="Times New Roman" w:cs="Times New Roman"/>
          <w:sz w:val="24"/>
          <w:szCs w:val="24"/>
          <w:lang w:eastAsia="ru-RU"/>
        </w:rPr>
        <w:t xml:space="preserve"> </w:t>
      </w:r>
      <w:hyperlink w:anchor="p1082" w:history="1">
        <w:r w:rsidRPr="00816FD7">
          <w:rPr>
            <w:rFonts w:ascii="Times New Roman" w:eastAsia="Times New Roman" w:hAnsi="Times New Roman" w:cs="Times New Roman"/>
            <w:color w:val="0000FF"/>
            <w:sz w:val="24"/>
            <w:szCs w:val="24"/>
            <w:lang w:eastAsia="ru-RU"/>
          </w:rPr>
          <w:t>1.9,</w:t>
        </w:r>
      </w:hyperlink>
      <w:r w:rsidRPr="00816FD7">
        <w:rPr>
          <w:rFonts w:ascii="Times New Roman" w:eastAsia="Times New Roman" w:hAnsi="Times New Roman" w:cs="Times New Roman"/>
          <w:sz w:val="24"/>
          <w:szCs w:val="24"/>
          <w:lang w:eastAsia="ru-RU"/>
        </w:rPr>
        <w:t xml:space="preserve"> </w:t>
      </w:r>
      <w:hyperlink w:anchor="p1083" w:history="1">
        <w:r w:rsidRPr="00816FD7">
          <w:rPr>
            <w:rFonts w:ascii="Times New Roman" w:eastAsia="Times New Roman" w:hAnsi="Times New Roman" w:cs="Times New Roman"/>
            <w:color w:val="0000FF"/>
            <w:sz w:val="24"/>
            <w:szCs w:val="24"/>
            <w:lang w:eastAsia="ru-RU"/>
          </w:rPr>
          <w:t>1.10,</w:t>
        </w:r>
      </w:hyperlink>
      <w:r w:rsidRPr="00816FD7">
        <w:rPr>
          <w:rFonts w:ascii="Times New Roman" w:eastAsia="Times New Roman" w:hAnsi="Times New Roman" w:cs="Times New Roman"/>
          <w:sz w:val="24"/>
          <w:szCs w:val="24"/>
          <w:lang w:eastAsia="ru-RU"/>
        </w:rPr>
        <w:t xml:space="preserve"> </w:t>
      </w:r>
      <w:hyperlink w:anchor="p1108" w:history="1">
        <w:r w:rsidRPr="00816FD7">
          <w:rPr>
            <w:rFonts w:ascii="Times New Roman" w:eastAsia="Times New Roman" w:hAnsi="Times New Roman" w:cs="Times New Roman"/>
            <w:color w:val="0000FF"/>
            <w:sz w:val="24"/>
            <w:szCs w:val="24"/>
            <w:lang w:eastAsia="ru-RU"/>
          </w:rPr>
          <w:t>1.23</w:t>
        </w:r>
      </w:hyperlink>
      <w:r w:rsidRPr="00816FD7">
        <w:rPr>
          <w:rFonts w:ascii="Times New Roman" w:eastAsia="Times New Roman" w:hAnsi="Times New Roman" w:cs="Times New Roman"/>
          <w:sz w:val="24"/>
          <w:szCs w:val="24"/>
          <w:lang w:eastAsia="ru-RU"/>
        </w:rPr>
        <w:t xml:space="preserve"> и </w:t>
      </w:r>
      <w:hyperlink w:anchor="p1114" w:history="1">
        <w:r w:rsidRPr="00816FD7">
          <w:rPr>
            <w:rFonts w:ascii="Times New Roman" w:eastAsia="Times New Roman" w:hAnsi="Times New Roman" w:cs="Times New Roman"/>
            <w:color w:val="0000FF"/>
            <w:sz w:val="24"/>
            <w:szCs w:val="24"/>
            <w:lang w:eastAsia="ru-RU"/>
          </w:rPr>
          <w:t>1.25</w:t>
        </w:r>
      </w:hyperlink>
      <w:r w:rsidRPr="00816FD7">
        <w:rPr>
          <w:rFonts w:ascii="Times New Roman" w:eastAsia="Times New Roman" w:hAnsi="Times New Roman" w:cs="Times New Roman"/>
          <w:sz w:val="24"/>
          <w:szCs w:val="24"/>
          <w:lang w:eastAsia="ru-RU"/>
        </w:rPr>
        <w:t xml:space="preserve"> повторяются. Второй знак устанавливается на расстоянии не менее 50 м до начала опасного участка. Знаки </w:t>
      </w:r>
      <w:hyperlink w:anchor="p1108" w:history="1">
        <w:r w:rsidRPr="00816FD7">
          <w:rPr>
            <w:rFonts w:ascii="Times New Roman" w:eastAsia="Times New Roman" w:hAnsi="Times New Roman" w:cs="Times New Roman"/>
            <w:color w:val="0000FF"/>
            <w:sz w:val="24"/>
            <w:szCs w:val="24"/>
            <w:lang w:eastAsia="ru-RU"/>
          </w:rPr>
          <w:t>1.23</w:t>
        </w:r>
      </w:hyperlink>
      <w:r w:rsidRPr="00816FD7">
        <w:rPr>
          <w:rFonts w:ascii="Times New Roman" w:eastAsia="Times New Roman" w:hAnsi="Times New Roman" w:cs="Times New Roman"/>
          <w:sz w:val="24"/>
          <w:szCs w:val="24"/>
          <w:lang w:eastAsia="ru-RU"/>
        </w:rPr>
        <w:t xml:space="preserve"> и </w:t>
      </w:r>
      <w:hyperlink w:anchor="p1114" w:history="1">
        <w:r w:rsidRPr="00816FD7">
          <w:rPr>
            <w:rFonts w:ascii="Times New Roman" w:eastAsia="Times New Roman" w:hAnsi="Times New Roman" w:cs="Times New Roman"/>
            <w:color w:val="0000FF"/>
            <w:sz w:val="24"/>
            <w:szCs w:val="24"/>
            <w:lang w:eastAsia="ru-RU"/>
          </w:rPr>
          <w:t>1.25</w:t>
        </w:r>
      </w:hyperlink>
      <w:r w:rsidRPr="00816FD7">
        <w:rPr>
          <w:rFonts w:ascii="Times New Roman" w:eastAsia="Times New Roman" w:hAnsi="Times New Roman" w:cs="Times New Roman"/>
          <w:sz w:val="24"/>
          <w:szCs w:val="24"/>
          <w:lang w:eastAsia="ru-RU"/>
        </w:rPr>
        <w:t xml:space="preserve"> повторяются и в населенных пунктах непосредственно в начале опасного участка.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2. Знаки приоритета</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Знаки приоритета устанавливают очередность проезда перекрестков, пересечений проезжих частей или узких участков дороги.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61" w:name="p1171"/>
      <w:bookmarkEnd w:id="61"/>
      <w:r w:rsidRPr="00816FD7">
        <w:rPr>
          <w:rFonts w:ascii="Times New Roman" w:eastAsia="Times New Roman" w:hAnsi="Times New Roman" w:cs="Times New Roman"/>
          <w:sz w:val="24"/>
          <w:szCs w:val="24"/>
          <w:lang w:eastAsia="ru-RU"/>
        </w:rPr>
        <w:t>2.1 "Главная дорога". Дорога, на которой предоставлено право преимущественного проезда нерегулируемых перекрестков.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62" w:name="p1172"/>
      <w:bookmarkEnd w:id="62"/>
      <w:r w:rsidRPr="00816FD7">
        <w:rPr>
          <w:rFonts w:ascii="Times New Roman" w:eastAsia="Times New Roman" w:hAnsi="Times New Roman" w:cs="Times New Roman"/>
          <w:sz w:val="24"/>
          <w:szCs w:val="24"/>
          <w:lang w:eastAsia="ru-RU"/>
        </w:rPr>
        <w:t>2.2 "Конец главной дороги".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63" w:name="p1173"/>
      <w:bookmarkEnd w:id="63"/>
      <w:r w:rsidRPr="00816FD7">
        <w:rPr>
          <w:rFonts w:ascii="Times New Roman" w:eastAsia="Times New Roman" w:hAnsi="Times New Roman" w:cs="Times New Roman"/>
          <w:sz w:val="24"/>
          <w:szCs w:val="24"/>
          <w:lang w:eastAsia="ru-RU"/>
        </w:rPr>
        <w:t>2.3.1 "Пересечение со второстепенной дорогой".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64" w:name="p1174"/>
      <w:bookmarkEnd w:id="64"/>
      <w:r w:rsidRPr="00816FD7">
        <w:rPr>
          <w:rFonts w:ascii="Times New Roman" w:eastAsia="Times New Roman" w:hAnsi="Times New Roman" w:cs="Times New Roman"/>
          <w:sz w:val="24"/>
          <w:szCs w:val="24"/>
          <w:lang w:eastAsia="ru-RU"/>
        </w:rPr>
        <w:t>2.3.2 - 2.3.7 "Примыкание второстепенной дороги". Примыкание справа - 2.3.2, 2.3.4, 2.3.6, слева - 2.3.3, 2.3.5, 2.3.7.</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65" w:name="p1177"/>
      <w:bookmarkEnd w:id="65"/>
      <w:r w:rsidRPr="00816FD7">
        <w:rPr>
          <w:rFonts w:ascii="Times New Roman" w:eastAsia="Times New Roman" w:hAnsi="Times New Roman" w:cs="Times New Roman"/>
          <w:sz w:val="24"/>
          <w:szCs w:val="24"/>
          <w:lang w:eastAsia="ru-RU"/>
        </w:rPr>
        <w:t xml:space="preserve">2.4 "Уступите дорогу". Водитель должен уступить дорогу транспортным средствам, движущимся по пересекаемой дороге, а при наличии </w:t>
      </w:r>
      <w:hyperlink w:anchor="p1552" w:history="1">
        <w:r w:rsidRPr="00816FD7">
          <w:rPr>
            <w:rFonts w:ascii="Times New Roman" w:eastAsia="Times New Roman" w:hAnsi="Times New Roman" w:cs="Times New Roman"/>
            <w:color w:val="0000FF"/>
            <w:sz w:val="24"/>
            <w:szCs w:val="24"/>
            <w:lang w:eastAsia="ru-RU"/>
          </w:rPr>
          <w:t>таблички 8.13</w:t>
        </w:r>
      </w:hyperlink>
      <w:r w:rsidRPr="00816FD7">
        <w:rPr>
          <w:rFonts w:ascii="Times New Roman" w:eastAsia="Times New Roman" w:hAnsi="Times New Roman" w:cs="Times New Roman"/>
          <w:sz w:val="24"/>
          <w:szCs w:val="24"/>
          <w:lang w:eastAsia="ru-RU"/>
        </w:rPr>
        <w:t xml:space="preserve"> - по главной.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66" w:name="p1180"/>
      <w:bookmarkEnd w:id="66"/>
      <w:r w:rsidRPr="00816FD7">
        <w:rPr>
          <w:rFonts w:ascii="Times New Roman" w:eastAsia="Times New Roman" w:hAnsi="Times New Roman" w:cs="Times New Roman"/>
          <w:sz w:val="24"/>
          <w:szCs w:val="24"/>
          <w:lang w:eastAsia="ru-RU"/>
        </w:rPr>
        <w:t xml:space="preserve">2.5 "Движение без остановки запрещено".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w:t>
      </w:r>
      <w:hyperlink w:anchor="p1552" w:history="1">
        <w:r w:rsidRPr="00816FD7">
          <w:rPr>
            <w:rFonts w:ascii="Times New Roman" w:eastAsia="Times New Roman" w:hAnsi="Times New Roman" w:cs="Times New Roman"/>
            <w:color w:val="0000FF"/>
            <w:sz w:val="24"/>
            <w:szCs w:val="24"/>
            <w:lang w:eastAsia="ru-RU"/>
          </w:rPr>
          <w:t>таблички 8.13</w:t>
        </w:r>
      </w:hyperlink>
      <w:r w:rsidRPr="00816FD7">
        <w:rPr>
          <w:rFonts w:ascii="Times New Roman" w:eastAsia="Times New Roman" w:hAnsi="Times New Roman" w:cs="Times New Roman"/>
          <w:sz w:val="24"/>
          <w:szCs w:val="24"/>
          <w:lang w:eastAsia="ru-RU"/>
        </w:rPr>
        <w:t xml:space="preserve"> - по главной дороге.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180" w:history="1">
        <w:r w:rsidRPr="00816FD7">
          <w:rPr>
            <w:rFonts w:ascii="Times New Roman" w:eastAsia="Times New Roman" w:hAnsi="Times New Roman" w:cs="Times New Roman"/>
            <w:color w:val="0000FF"/>
            <w:sz w:val="24"/>
            <w:szCs w:val="24"/>
            <w:lang w:eastAsia="ru-RU"/>
          </w:rPr>
          <w:t>Знак 2.5</w:t>
        </w:r>
      </w:hyperlink>
      <w:r w:rsidRPr="00816FD7">
        <w:rPr>
          <w:rFonts w:ascii="Times New Roman" w:eastAsia="Times New Roman" w:hAnsi="Times New Roman" w:cs="Times New Roman"/>
          <w:sz w:val="24"/>
          <w:szCs w:val="24"/>
          <w:lang w:eastAsia="ru-RU"/>
        </w:rPr>
        <w:t xml:space="preserve"> может быть установлен перед железнодорожным переездом или карантинным постом. В этих случаях водитель должен остановиться перед стоп-линией, а при ее отсутствии - перед знаком.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67" w:name="p1184"/>
      <w:bookmarkEnd w:id="67"/>
      <w:r w:rsidRPr="00816FD7">
        <w:rPr>
          <w:rFonts w:ascii="Times New Roman" w:eastAsia="Times New Roman" w:hAnsi="Times New Roman" w:cs="Times New Roman"/>
          <w:sz w:val="24"/>
          <w:szCs w:val="24"/>
          <w:lang w:eastAsia="ru-RU"/>
        </w:rPr>
        <w:t xml:space="preserve">2.6 "Преимущество встречного движения". Запрещается въезд на узкий участок дороги, если это может затруднить встречное движение. Водитель должен уступить </w:t>
      </w:r>
      <w:r w:rsidRPr="00816FD7">
        <w:rPr>
          <w:rFonts w:ascii="Times New Roman" w:eastAsia="Times New Roman" w:hAnsi="Times New Roman" w:cs="Times New Roman"/>
          <w:sz w:val="24"/>
          <w:szCs w:val="24"/>
          <w:lang w:eastAsia="ru-RU"/>
        </w:rPr>
        <w:lastRenderedPageBreak/>
        <w:t>дорогу встречным транспортным средствам, находящимся на узком участке или противоположном подъезде к нему.</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2.7 "Преимущество перед встречным движением". Узкий участок дороги, при движении по которому водитель пользуется преимуществом по отношению к встречным транспортным средствам.</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bookmarkStart w:id="68" w:name="p1187"/>
      <w:bookmarkEnd w:id="68"/>
      <w:r w:rsidRPr="00816FD7">
        <w:rPr>
          <w:rFonts w:ascii="Arial" w:eastAsia="Times New Roman" w:hAnsi="Arial" w:cs="Arial"/>
          <w:b/>
          <w:bCs/>
          <w:sz w:val="24"/>
          <w:szCs w:val="24"/>
          <w:lang w:eastAsia="ru-RU"/>
        </w:rPr>
        <w:t>3. Запрещающие знаки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Запрещающие знаки вводят или отменяют определенные ограничения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69" w:name="p1191"/>
      <w:bookmarkEnd w:id="69"/>
      <w:r w:rsidRPr="00816FD7">
        <w:rPr>
          <w:rFonts w:ascii="Times New Roman" w:eastAsia="Times New Roman" w:hAnsi="Times New Roman" w:cs="Times New Roman"/>
          <w:sz w:val="24"/>
          <w:szCs w:val="24"/>
          <w:lang w:eastAsia="ru-RU"/>
        </w:rPr>
        <w:t>3.1 "Въезд запрещен". Запрещается въезд всех транспортных средств в данном направлении.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70" w:name="p1192"/>
      <w:bookmarkEnd w:id="70"/>
      <w:r w:rsidRPr="00816FD7">
        <w:rPr>
          <w:rFonts w:ascii="Times New Roman" w:eastAsia="Times New Roman" w:hAnsi="Times New Roman" w:cs="Times New Roman"/>
          <w:sz w:val="24"/>
          <w:szCs w:val="24"/>
          <w:lang w:eastAsia="ru-RU"/>
        </w:rPr>
        <w:t>3.2 "Движение запрещено". Запрещается движение всех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71" w:name="p1193"/>
      <w:bookmarkEnd w:id="71"/>
      <w:r w:rsidRPr="00816FD7">
        <w:rPr>
          <w:rFonts w:ascii="Times New Roman" w:eastAsia="Times New Roman" w:hAnsi="Times New Roman" w:cs="Times New Roman"/>
          <w:sz w:val="24"/>
          <w:szCs w:val="24"/>
          <w:lang w:eastAsia="ru-RU"/>
        </w:rPr>
        <w:t>3.3 "Движение механических транспортных средств запрещено".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72" w:name="p1194"/>
      <w:bookmarkEnd w:id="72"/>
      <w:r w:rsidRPr="00816FD7">
        <w:rPr>
          <w:rFonts w:ascii="Times New Roman" w:eastAsia="Times New Roman" w:hAnsi="Times New Roman" w:cs="Times New Roman"/>
          <w:sz w:val="24"/>
          <w:szCs w:val="24"/>
          <w:lang w:eastAsia="ru-RU"/>
        </w:rPr>
        <w:t>3.4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194" w:history="1">
        <w:r w:rsidRPr="00816FD7">
          <w:rPr>
            <w:rFonts w:ascii="Times New Roman" w:eastAsia="Times New Roman" w:hAnsi="Times New Roman" w:cs="Times New Roman"/>
            <w:color w:val="0000FF"/>
            <w:sz w:val="24"/>
            <w:szCs w:val="24"/>
            <w:lang w:eastAsia="ru-RU"/>
          </w:rPr>
          <w:t>Знак 3.4</w:t>
        </w:r>
      </w:hyperlink>
      <w:r w:rsidRPr="00816FD7">
        <w:rPr>
          <w:rFonts w:ascii="Times New Roman" w:eastAsia="Times New Roman" w:hAnsi="Times New Roman" w:cs="Times New Roman"/>
          <w:sz w:val="24"/>
          <w:szCs w:val="24"/>
          <w:lang w:eastAsia="ru-RU"/>
        </w:rPr>
        <w:t xml:space="preserve"> не запрещает движение грузовых автомобилей, предназначенных для перевозки людей, транспортных средств организаций федеральной почтовой связи, имеющих на боковой поверхности белую диагональную полосу на синем фоне, а также грузовых автомобилей без прицепа с разрешенной максимальной массой не более 26 тонн, которые обслуживают предприятия, находящиеся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21.04.2000 N 370, от 19.12.2014 N 1423)</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73" w:name="p1198"/>
      <w:bookmarkEnd w:id="73"/>
      <w:r w:rsidRPr="00816FD7">
        <w:rPr>
          <w:rFonts w:ascii="Times New Roman" w:eastAsia="Times New Roman" w:hAnsi="Times New Roman" w:cs="Times New Roman"/>
          <w:sz w:val="24"/>
          <w:szCs w:val="24"/>
          <w:lang w:eastAsia="ru-RU"/>
        </w:rPr>
        <w:t>3.5 "Движение мотоциклов запрещено".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3.6 "Движение тракторов запрещено". Запрещается движение тракторов и самоходных машин.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74" w:name="p1200"/>
      <w:bookmarkEnd w:id="74"/>
      <w:r w:rsidRPr="00816FD7">
        <w:rPr>
          <w:rFonts w:ascii="Times New Roman" w:eastAsia="Times New Roman" w:hAnsi="Times New Roman" w:cs="Times New Roman"/>
          <w:sz w:val="24"/>
          <w:szCs w:val="24"/>
          <w:lang w:eastAsia="ru-RU"/>
        </w:rPr>
        <w:t>3.7 "Движение с прицепом запрещено". Запрещается движение грузовых автомобилей и тракторов с прицепами любого типа, а также буксировка механических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75" w:name="p1201"/>
      <w:bookmarkEnd w:id="75"/>
      <w:r w:rsidRPr="00816FD7">
        <w:rPr>
          <w:rFonts w:ascii="Times New Roman" w:eastAsia="Times New Roman" w:hAnsi="Times New Roman" w:cs="Times New Roman"/>
          <w:sz w:val="24"/>
          <w:szCs w:val="24"/>
          <w:lang w:eastAsia="ru-RU"/>
        </w:rPr>
        <w:t>3.8 "Движение гужевых повозок запрещено". Запрещается движение гужевых повозок (саней), верховых и вьючных животных, а также прогон скота.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76" w:name="p1202"/>
      <w:bookmarkEnd w:id="76"/>
      <w:r w:rsidRPr="00816FD7">
        <w:rPr>
          <w:rFonts w:ascii="Times New Roman" w:eastAsia="Times New Roman" w:hAnsi="Times New Roman" w:cs="Times New Roman"/>
          <w:sz w:val="24"/>
          <w:szCs w:val="24"/>
          <w:lang w:eastAsia="ru-RU"/>
        </w:rPr>
        <w:t>3.9 "Движение на велосипедах запрещено". Запрещается движение велосипедов и мопедов.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77" w:name="p1203"/>
      <w:bookmarkEnd w:id="77"/>
      <w:r w:rsidRPr="00816FD7">
        <w:rPr>
          <w:rFonts w:ascii="Times New Roman" w:eastAsia="Times New Roman" w:hAnsi="Times New Roman" w:cs="Times New Roman"/>
          <w:sz w:val="24"/>
          <w:szCs w:val="24"/>
          <w:lang w:eastAsia="ru-RU"/>
        </w:rPr>
        <w:t>3.10 "Движение пешеходов запрещено".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78" w:name="p1204"/>
      <w:bookmarkEnd w:id="78"/>
      <w:r w:rsidRPr="00816FD7">
        <w:rPr>
          <w:rFonts w:ascii="Times New Roman" w:eastAsia="Times New Roman" w:hAnsi="Times New Roman" w:cs="Times New Roman"/>
          <w:sz w:val="24"/>
          <w:szCs w:val="24"/>
          <w:lang w:eastAsia="ru-RU"/>
        </w:rPr>
        <w:t>3.11 "Ограничение массы". Запрещается движение транспортных средств, в том числе составов транспортных средств, общая фактическая масса которых больше указанной на знаке.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79" w:name="p1205"/>
      <w:bookmarkEnd w:id="79"/>
      <w:r w:rsidRPr="00816FD7">
        <w:rPr>
          <w:rFonts w:ascii="Times New Roman" w:eastAsia="Times New Roman" w:hAnsi="Times New Roman" w:cs="Times New Roman"/>
          <w:sz w:val="24"/>
          <w:szCs w:val="24"/>
          <w:lang w:eastAsia="ru-RU"/>
        </w:rPr>
        <w:t>3.12 "Ограничение массы, приходящейся на ось транспортного средства". Запрещается движение транспортных средств, у которых фактическая масса, приходящаяся на какую-либо ось, превышает указанную на знаке.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3.13 "Ограничение высоты". Запрещается движение транспортных средств, габаритная высота которых (с грузом или без груза) больше указанной на знаке.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80" w:name="p1209"/>
      <w:bookmarkEnd w:id="80"/>
      <w:r w:rsidRPr="00816FD7">
        <w:rPr>
          <w:rFonts w:ascii="Times New Roman" w:eastAsia="Times New Roman" w:hAnsi="Times New Roman" w:cs="Times New Roman"/>
          <w:sz w:val="24"/>
          <w:szCs w:val="24"/>
          <w:lang w:eastAsia="ru-RU"/>
        </w:rPr>
        <w:t>3.14 "Ограничение ширины". Запрещается движение транспортных средств, габаритная ширина которых (с грузом или без груза) больше указанной на знаке.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81" w:name="p1210"/>
      <w:bookmarkEnd w:id="81"/>
      <w:r w:rsidRPr="00816FD7">
        <w:rPr>
          <w:rFonts w:ascii="Times New Roman" w:eastAsia="Times New Roman" w:hAnsi="Times New Roman" w:cs="Times New Roman"/>
          <w:sz w:val="24"/>
          <w:szCs w:val="24"/>
          <w:lang w:eastAsia="ru-RU"/>
        </w:rPr>
        <w:t>3.15 "Ограничение длины". Запрещается движение транспортных средств (составов транспортных средств), габаритная длина которых (с грузом или без груза) больше указанной на знаке.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82" w:name="p1211"/>
      <w:bookmarkEnd w:id="82"/>
      <w:r w:rsidRPr="00816FD7">
        <w:rPr>
          <w:rFonts w:ascii="Times New Roman" w:eastAsia="Times New Roman" w:hAnsi="Times New Roman" w:cs="Times New Roman"/>
          <w:sz w:val="24"/>
          <w:szCs w:val="24"/>
          <w:lang w:eastAsia="ru-RU"/>
        </w:rPr>
        <w:t>3.16 "Ограничение минимальной дистанции". Запрещается движение транспортных средств с дистанцией между ними меньше указанной на знаке.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3.17.1 "Таможня". Запрещается проезд без остановки у таможни (контрольного пункта).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83" w:name="p1213"/>
      <w:bookmarkEnd w:id="83"/>
      <w:r w:rsidRPr="00816FD7">
        <w:rPr>
          <w:rFonts w:ascii="Times New Roman" w:eastAsia="Times New Roman" w:hAnsi="Times New Roman" w:cs="Times New Roman"/>
          <w:sz w:val="24"/>
          <w:szCs w:val="24"/>
          <w:lang w:eastAsia="ru-RU"/>
        </w:rPr>
        <w:t>3.17.2 "Опасность".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3.17.3 "Контроль". Запрещается проезд без остановки через контрольные пункты.</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84" w:name="p1219"/>
      <w:bookmarkEnd w:id="84"/>
      <w:r w:rsidRPr="00816FD7">
        <w:rPr>
          <w:rFonts w:ascii="Times New Roman" w:eastAsia="Times New Roman" w:hAnsi="Times New Roman" w:cs="Times New Roman"/>
          <w:sz w:val="24"/>
          <w:szCs w:val="24"/>
          <w:lang w:eastAsia="ru-RU"/>
        </w:rPr>
        <w:t>3.18.1 "Поворот направо запрещен".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85" w:name="p1220"/>
      <w:bookmarkEnd w:id="85"/>
      <w:r w:rsidRPr="00816FD7">
        <w:rPr>
          <w:rFonts w:ascii="Times New Roman" w:eastAsia="Times New Roman" w:hAnsi="Times New Roman" w:cs="Times New Roman"/>
          <w:sz w:val="24"/>
          <w:szCs w:val="24"/>
          <w:lang w:eastAsia="ru-RU"/>
        </w:rPr>
        <w:t>3.18.2 "Поворот налево запрещен".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86" w:name="p1221"/>
      <w:bookmarkEnd w:id="86"/>
      <w:r w:rsidRPr="00816FD7">
        <w:rPr>
          <w:rFonts w:ascii="Times New Roman" w:eastAsia="Times New Roman" w:hAnsi="Times New Roman" w:cs="Times New Roman"/>
          <w:sz w:val="24"/>
          <w:szCs w:val="24"/>
          <w:lang w:eastAsia="ru-RU"/>
        </w:rPr>
        <w:t>3.19 "Разворот запрещен".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87" w:name="p1222"/>
      <w:bookmarkEnd w:id="87"/>
      <w:r w:rsidRPr="00816FD7">
        <w:rPr>
          <w:rFonts w:ascii="Times New Roman" w:eastAsia="Times New Roman" w:hAnsi="Times New Roman" w:cs="Times New Roman"/>
          <w:sz w:val="24"/>
          <w:szCs w:val="24"/>
          <w:lang w:eastAsia="ru-RU"/>
        </w:rPr>
        <w:t>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10.05.2010 N 316, от 22.03.2014 N 221, от 24.10.2014 N 1097)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88" w:name="p1225"/>
      <w:bookmarkEnd w:id="88"/>
      <w:r w:rsidRPr="00816FD7">
        <w:rPr>
          <w:rFonts w:ascii="Times New Roman" w:eastAsia="Times New Roman" w:hAnsi="Times New Roman" w:cs="Times New Roman"/>
          <w:sz w:val="24"/>
          <w:szCs w:val="24"/>
          <w:lang w:eastAsia="ru-RU"/>
        </w:rPr>
        <w:t>3.21 "Конец зоны запрещения обгона".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89" w:name="p1226"/>
      <w:bookmarkEnd w:id="89"/>
      <w:r w:rsidRPr="00816FD7">
        <w:rPr>
          <w:rFonts w:ascii="Times New Roman" w:eastAsia="Times New Roman" w:hAnsi="Times New Roman" w:cs="Times New Roman"/>
          <w:sz w:val="24"/>
          <w:szCs w:val="24"/>
          <w:lang w:eastAsia="ru-RU"/>
        </w:rPr>
        <w:t>3.22 "Обгон грузовым автомобилям запрещен". Запрещается грузовым автомобилям с разрешенной максимальной массой более 3,5 т обгон всех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90" w:name="p1229"/>
      <w:bookmarkEnd w:id="90"/>
      <w:r w:rsidRPr="00816FD7">
        <w:rPr>
          <w:rFonts w:ascii="Times New Roman" w:eastAsia="Times New Roman" w:hAnsi="Times New Roman" w:cs="Times New Roman"/>
          <w:sz w:val="24"/>
          <w:szCs w:val="24"/>
          <w:lang w:eastAsia="ru-RU"/>
        </w:rPr>
        <w:t>3.23 "Конец зоны запрещения обгона грузовым автомобилям".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91" w:name="p1230"/>
      <w:bookmarkEnd w:id="91"/>
      <w:r w:rsidRPr="00816FD7">
        <w:rPr>
          <w:rFonts w:ascii="Times New Roman" w:eastAsia="Times New Roman" w:hAnsi="Times New Roman" w:cs="Times New Roman"/>
          <w:sz w:val="24"/>
          <w:szCs w:val="24"/>
          <w:lang w:eastAsia="ru-RU"/>
        </w:rPr>
        <w:t>3.24 "Ограничение максимальной скорости". Запрещается движение со скоростью (км/ч), превышающей указанную на знаке.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92" w:name="p1231"/>
      <w:bookmarkEnd w:id="92"/>
      <w:r w:rsidRPr="00816FD7">
        <w:rPr>
          <w:rFonts w:ascii="Times New Roman" w:eastAsia="Times New Roman" w:hAnsi="Times New Roman" w:cs="Times New Roman"/>
          <w:sz w:val="24"/>
          <w:szCs w:val="24"/>
          <w:lang w:eastAsia="ru-RU"/>
        </w:rPr>
        <w:t>3.25 "Конец зоны ограничения максимальной скорости".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93" w:name="p1232"/>
      <w:bookmarkEnd w:id="93"/>
      <w:r w:rsidRPr="00816FD7">
        <w:rPr>
          <w:rFonts w:ascii="Times New Roman" w:eastAsia="Times New Roman" w:hAnsi="Times New Roman" w:cs="Times New Roman"/>
          <w:sz w:val="24"/>
          <w:szCs w:val="24"/>
          <w:lang w:eastAsia="ru-RU"/>
        </w:rPr>
        <w:t>3.26 "Подача звукового сигнала запрещена". Запрещается пользоваться звуковыми сигналами, кроме тех случаев, когда сигнал подается для предотвращения дорожно-транспортного происшествия.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94" w:name="p1233"/>
      <w:bookmarkEnd w:id="94"/>
      <w:r w:rsidRPr="00816FD7">
        <w:rPr>
          <w:rFonts w:ascii="Times New Roman" w:eastAsia="Times New Roman" w:hAnsi="Times New Roman" w:cs="Times New Roman"/>
          <w:sz w:val="24"/>
          <w:szCs w:val="24"/>
          <w:lang w:eastAsia="ru-RU"/>
        </w:rPr>
        <w:t>3.27 "Остановка запрещена". Запрещаются остановка и стоянка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95" w:name="p1234"/>
      <w:bookmarkEnd w:id="95"/>
      <w:r w:rsidRPr="00816FD7">
        <w:rPr>
          <w:rFonts w:ascii="Times New Roman" w:eastAsia="Times New Roman" w:hAnsi="Times New Roman" w:cs="Times New Roman"/>
          <w:sz w:val="24"/>
          <w:szCs w:val="24"/>
          <w:lang w:eastAsia="ru-RU"/>
        </w:rPr>
        <w:t>3.28 "Стоянка запрещена". Запрещается стоянка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96" w:name="p1235"/>
      <w:bookmarkEnd w:id="96"/>
      <w:r w:rsidRPr="00816FD7">
        <w:rPr>
          <w:rFonts w:ascii="Times New Roman" w:eastAsia="Times New Roman" w:hAnsi="Times New Roman" w:cs="Times New Roman"/>
          <w:sz w:val="24"/>
          <w:szCs w:val="24"/>
          <w:lang w:eastAsia="ru-RU"/>
        </w:rPr>
        <w:t>3.29 "Стоянка запрещена по нечетным числам месяца".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97" w:name="p1236"/>
      <w:bookmarkEnd w:id="97"/>
      <w:r w:rsidRPr="00816FD7">
        <w:rPr>
          <w:rFonts w:ascii="Times New Roman" w:eastAsia="Times New Roman" w:hAnsi="Times New Roman" w:cs="Times New Roman"/>
          <w:sz w:val="24"/>
          <w:szCs w:val="24"/>
          <w:lang w:eastAsia="ru-RU"/>
        </w:rPr>
        <w:t xml:space="preserve">3.30 "Стоянка запрещена по четным числам месяца". При одновременном применении </w:t>
      </w:r>
      <w:hyperlink w:anchor="p1235" w:history="1">
        <w:r w:rsidRPr="00816FD7">
          <w:rPr>
            <w:rFonts w:ascii="Times New Roman" w:eastAsia="Times New Roman" w:hAnsi="Times New Roman" w:cs="Times New Roman"/>
            <w:color w:val="0000FF"/>
            <w:sz w:val="24"/>
            <w:szCs w:val="24"/>
            <w:lang w:eastAsia="ru-RU"/>
          </w:rPr>
          <w:t>знаков 3.29</w:t>
        </w:r>
      </w:hyperlink>
      <w:r w:rsidRPr="00816FD7">
        <w:rPr>
          <w:rFonts w:ascii="Times New Roman" w:eastAsia="Times New Roman" w:hAnsi="Times New Roman" w:cs="Times New Roman"/>
          <w:sz w:val="24"/>
          <w:szCs w:val="24"/>
          <w:lang w:eastAsia="ru-RU"/>
        </w:rPr>
        <w:t xml:space="preserve"> и 3.30 на противоположных сторонах проезжей части разрешается стоянка на обеих сторонах проезжей части с 19 часов до 21 часа (время перестановки).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3.31 "Конец зоны всех ограничений". Обозначение конца зоны действия одновременно нескольких знаков из следующих: </w:t>
      </w:r>
      <w:hyperlink w:anchor="p1211" w:history="1">
        <w:r w:rsidRPr="00816FD7">
          <w:rPr>
            <w:rFonts w:ascii="Times New Roman" w:eastAsia="Times New Roman" w:hAnsi="Times New Roman" w:cs="Times New Roman"/>
            <w:color w:val="0000FF"/>
            <w:sz w:val="24"/>
            <w:szCs w:val="24"/>
            <w:lang w:eastAsia="ru-RU"/>
          </w:rPr>
          <w:t>3.16,</w:t>
        </w:r>
      </w:hyperlink>
      <w:r w:rsidRPr="00816FD7">
        <w:rPr>
          <w:rFonts w:ascii="Times New Roman" w:eastAsia="Times New Roman" w:hAnsi="Times New Roman" w:cs="Times New Roman"/>
          <w:sz w:val="24"/>
          <w:szCs w:val="24"/>
          <w:lang w:eastAsia="ru-RU"/>
        </w:rPr>
        <w:t xml:space="preserve"> </w:t>
      </w:r>
      <w:hyperlink w:anchor="p1222" w:history="1">
        <w:r w:rsidRPr="00816FD7">
          <w:rPr>
            <w:rFonts w:ascii="Times New Roman" w:eastAsia="Times New Roman" w:hAnsi="Times New Roman" w:cs="Times New Roman"/>
            <w:color w:val="0000FF"/>
            <w:sz w:val="24"/>
            <w:szCs w:val="24"/>
            <w:lang w:eastAsia="ru-RU"/>
          </w:rPr>
          <w:t>3.20,</w:t>
        </w:r>
      </w:hyperlink>
      <w:r w:rsidRPr="00816FD7">
        <w:rPr>
          <w:rFonts w:ascii="Times New Roman" w:eastAsia="Times New Roman" w:hAnsi="Times New Roman" w:cs="Times New Roman"/>
          <w:sz w:val="24"/>
          <w:szCs w:val="24"/>
          <w:lang w:eastAsia="ru-RU"/>
        </w:rPr>
        <w:t xml:space="preserve"> </w:t>
      </w:r>
      <w:hyperlink w:anchor="p1226" w:history="1">
        <w:r w:rsidRPr="00816FD7">
          <w:rPr>
            <w:rFonts w:ascii="Times New Roman" w:eastAsia="Times New Roman" w:hAnsi="Times New Roman" w:cs="Times New Roman"/>
            <w:color w:val="0000FF"/>
            <w:sz w:val="24"/>
            <w:szCs w:val="24"/>
            <w:lang w:eastAsia="ru-RU"/>
          </w:rPr>
          <w:t>3.22,</w:t>
        </w:r>
      </w:hyperlink>
      <w:r w:rsidRPr="00816FD7">
        <w:rPr>
          <w:rFonts w:ascii="Times New Roman" w:eastAsia="Times New Roman" w:hAnsi="Times New Roman" w:cs="Times New Roman"/>
          <w:sz w:val="24"/>
          <w:szCs w:val="24"/>
          <w:lang w:eastAsia="ru-RU"/>
        </w:rPr>
        <w:t xml:space="preserve"> </w:t>
      </w:r>
      <w:hyperlink w:anchor="p1230" w:history="1">
        <w:r w:rsidRPr="00816FD7">
          <w:rPr>
            <w:rFonts w:ascii="Times New Roman" w:eastAsia="Times New Roman" w:hAnsi="Times New Roman" w:cs="Times New Roman"/>
            <w:color w:val="0000FF"/>
            <w:sz w:val="24"/>
            <w:szCs w:val="24"/>
            <w:lang w:eastAsia="ru-RU"/>
          </w:rPr>
          <w:t>3.24,</w:t>
        </w:r>
      </w:hyperlink>
      <w:r w:rsidRPr="00816FD7">
        <w:rPr>
          <w:rFonts w:ascii="Times New Roman" w:eastAsia="Times New Roman" w:hAnsi="Times New Roman" w:cs="Times New Roman"/>
          <w:sz w:val="24"/>
          <w:szCs w:val="24"/>
          <w:lang w:eastAsia="ru-RU"/>
        </w:rPr>
        <w:t xml:space="preserve"> </w:t>
      </w:r>
      <w:hyperlink w:anchor="p1232" w:history="1">
        <w:r w:rsidRPr="00816FD7">
          <w:rPr>
            <w:rFonts w:ascii="Times New Roman" w:eastAsia="Times New Roman" w:hAnsi="Times New Roman" w:cs="Times New Roman"/>
            <w:color w:val="0000FF"/>
            <w:sz w:val="24"/>
            <w:szCs w:val="24"/>
            <w:lang w:eastAsia="ru-RU"/>
          </w:rPr>
          <w:t>3.26</w:t>
        </w:r>
      </w:hyperlink>
      <w:r w:rsidRPr="00816FD7">
        <w:rPr>
          <w:rFonts w:ascii="Times New Roman" w:eastAsia="Times New Roman" w:hAnsi="Times New Roman" w:cs="Times New Roman"/>
          <w:sz w:val="24"/>
          <w:szCs w:val="24"/>
          <w:lang w:eastAsia="ru-RU"/>
        </w:rPr>
        <w:t xml:space="preserve"> - </w:t>
      </w:r>
      <w:hyperlink w:anchor="p1236" w:history="1">
        <w:r w:rsidRPr="00816FD7">
          <w:rPr>
            <w:rFonts w:ascii="Times New Roman" w:eastAsia="Times New Roman" w:hAnsi="Times New Roman" w:cs="Times New Roman"/>
            <w:color w:val="0000FF"/>
            <w:sz w:val="24"/>
            <w:szCs w:val="24"/>
            <w:lang w:eastAsia="ru-RU"/>
          </w:rPr>
          <w:t>3.30.</w:t>
        </w:r>
      </w:hyperlink>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98" w:name="p1240"/>
      <w:bookmarkEnd w:id="98"/>
      <w:r w:rsidRPr="00816FD7">
        <w:rPr>
          <w:rFonts w:ascii="Times New Roman" w:eastAsia="Times New Roman" w:hAnsi="Times New Roman" w:cs="Times New Roman"/>
          <w:sz w:val="24"/>
          <w:szCs w:val="24"/>
          <w:lang w:eastAsia="ru-RU"/>
        </w:rPr>
        <w:t xml:space="preserve">3.32 "Движение транспортных средств с опасными грузами запрещено". Запрещается движение транспортных средств, оборудованных опознавательными </w:t>
      </w:r>
      <w:hyperlink w:anchor="p1778" w:history="1">
        <w:r w:rsidRPr="00816FD7">
          <w:rPr>
            <w:rFonts w:ascii="Times New Roman" w:eastAsia="Times New Roman" w:hAnsi="Times New Roman" w:cs="Times New Roman"/>
            <w:color w:val="0000FF"/>
            <w:sz w:val="24"/>
            <w:szCs w:val="24"/>
            <w:lang w:eastAsia="ru-RU"/>
          </w:rPr>
          <w:t>знаками</w:t>
        </w:r>
      </w:hyperlink>
      <w:r w:rsidRPr="00816FD7">
        <w:rPr>
          <w:rFonts w:ascii="Times New Roman" w:eastAsia="Times New Roman" w:hAnsi="Times New Roman" w:cs="Times New Roman"/>
          <w:sz w:val="24"/>
          <w:szCs w:val="24"/>
          <w:lang w:eastAsia="ru-RU"/>
        </w:rPr>
        <w:t xml:space="preserve"> (информационными табличками) "Опасный груз".</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99" w:name="p1243"/>
      <w:bookmarkEnd w:id="99"/>
      <w:r w:rsidRPr="00816FD7">
        <w:rPr>
          <w:rFonts w:ascii="Times New Roman" w:eastAsia="Times New Roman" w:hAnsi="Times New Roman" w:cs="Times New Roman"/>
          <w:sz w:val="24"/>
          <w:szCs w:val="24"/>
          <w:lang w:eastAsia="ru-RU"/>
        </w:rPr>
        <w:t>3.33 "Движение транспортных средств с взрывчатыми и легковоспламеняющимися грузами запрещено". Запрещается движение транспортных средств, осуществляющих перевозку взрывчатых веществ и изделий, а также других опасных грузов, подлежащих маркировке как легковоспламеняющиеся, кроме случаев перевозки указанных опасных веществ и изделий в ограниченном количестве, определяемом в порядке, установленном специальными правилами перевозки.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Абзац утратил силу с 18 июля 2018 года. - Постановление Правительства РФ от 30.05.2018 N 618.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192" w:history="1">
        <w:r w:rsidRPr="00816FD7">
          <w:rPr>
            <w:rFonts w:ascii="Times New Roman" w:eastAsia="Times New Roman" w:hAnsi="Times New Roman" w:cs="Times New Roman"/>
            <w:color w:val="0000FF"/>
            <w:sz w:val="24"/>
            <w:szCs w:val="24"/>
            <w:lang w:eastAsia="ru-RU"/>
          </w:rPr>
          <w:t>Знаки 3.2</w:t>
        </w:r>
      </w:hyperlink>
      <w:r w:rsidRPr="00816FD7">
        <w:rPr>
          <w:rFonts w:ascii="Times New Roman" w:eastAsia="Times New Roman" w:hAnsi="Times New Roman" w:cs="Times New Roman"/>
          <w:sz w:val="24"/>
          <w:szCs w:val="24"/>
          <w:lang w:eastAsia="ru-RU"/>
        </w:rPr>
        <w:t xml:space="preserve"> - </w:t>
      </w:r>
      <w:hyperlink w:anchor="p1202" w:history="1">
        <w:r w:rsidRPr="00816FD7">
          <w:rPr>
            <w:rFonts w:ascii="Times New Roman" w:eastAsia="Times New Roman" w:hAnsi="Times New Roman" w:cs="Times New Roman"/>
            <w:color w:val="0000FF"/>
            <w:sz w:val="24"/>
            <w:szCs w:val="24"/>
            <w:lang w:eastAsia="ru-RU"/>
          </w:rPr>
          <w:t>3.9,</w:t>
        </w:r>
      </w:hyperlink>
      <w:r w:rsidRPr="00816FD7">
        <w:rPr>
          <w:rFonts w:ascii="Times New Roman" w:eastAsia="Times New Roman" w:hAnsi="Times New Roman" w:cs="Times New Roman"/>
          <w:sz w:val="24"/>
          <w:szCs w:val="24"/>
          <w:lang w:eastAsia="ru-RU"/>
        </w:rPr>
        <w:t xml:space="preserve"> </w:t>
      </w:r>
      <w:hyperlink w:anchor="p1240" w:history="1">
        <w:r w:rsidRPr="00816FD7">
          <w:rPr>
            <w:rFonts w:ascii="Times New Roman" w:eastAsia="Times New Roman" w:hAnsi="Times New Roman" w:cs="Times New Roman"/>
            <w:color w:val="0000FF"/>
            <w:sz w:val="24"/>
            <w:szCs w:val="24"/>
            <w:lang w:eastAsia="ru-RU"/>
          </w:rPr>
          <w:t>3.32</w:t>
        </w:r>
      </w:hyperlink>
      <w:r w:rsidRPr="00816FD7">
        <w:rPr>
          <w:rFonts w:ascii="Times New Roman" w:eastAsia="Times New Roman" w:hAnsi="Times New Roman" w:cs="Times New Roman"/>
          <w:sz w:val="24"/>
          <w:szCs w:val="24"/>
          <w:lang w:eastAsia="ru-RU"/>
        </w:rPr>
        <w:t xml:space="preserve"> и </w:t>
      </w:r>
      <w:hyperlink w:anchor="p1243" w:history="1">
        <w:r w:rsidRPr="00816FD7">
          <w:rPr>
            <w:rFonts w:ascii="Times New Roman" w:eastAsia="Times New Roman" w:hAnsi="Times New Roman" w:cs="Times New Roman"/>
            <w:color w:val="0000FF"/>
            <w:sz w:val="24"/>
            <w:szCs w:val="24"/>
            <w:lang w:eastAsia="ru-RU"/>
          </w:rPr>
          <w:t>3.33</w:t>
        </w:r>
      </w:hyperlink>
      <w:r w:rsidRPr="00816FD7">
        <w:rPr>
          <w:rFonts w:ascii="Times New Roman" w:eastAsia="Times New Roman" w:hAnsi="Times New Roman" w:cs="Times New Roman"/>
          <w:sz w:val="24"/>
          <w:szCs w:val="24"/>
          <w:lang w:eastAsia="ru-RU"/>
        </w:rPr>
        <w:t xml:space="preserve"> запрещают движение соответствующих видов транспортных средств в обоих направлениях.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Действие знаков не распространяется: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191" w:history="1">
        <w:r w:rsidRPr="00816FD7">
          <w:rPr>
            <w:rFonts w:ascii="Times New Roman" w:eastAsia="Times New Roman" w:hAnsi="Times New Roman" w:cs="Times New Roman"/>
            <w:color w:val="0000FF"/>
            <w:sz w:val="24"/>
            <w:szCs w:val="24"/>
            <w:lang w:eastAsia="ru-RU"/>
          </w:rPr>
          <w:t>3.1</w:t>
        </w:r>
      </w:hyperlink>
      <w:r w:rsidRPr="00816FD7">
        <w:rPr>
          <w:rFonts w:ascii="Times New Roman" w:eastAsia="Times New Roman" w:hAnsi="Times New Roman" w:cs="Times New Roman"/>
          <w:sz w:val="24"/>
          <w:szCs w:val="24"/>
          <w:lang w:eastAsia="ru-RU"/>
        </w:rPr>
        <w:t xml:space="preserve"> - </w:t>
      </w:r>
      <w:hyperlink w:anchor="p1193" w:history="1">
        <w:r w:rsidRPr="00816FD7">
          <w:rPr>
            <w:rFonts w:ascii="Times New Roman" w:eastAsia="Times New Roman" w:hAnsi="Times New Roman" w:cs="Times New Roman"/>
            <w:color w:val="0000FF"/>
            <w:sz w:val="24"/>
            <w:szCs w:val="24"/>
            <w:lang w:eastAsia="ru-RU"/>
          </w:rPr>
          <w:t>3.3,</w:t>
        </w:r>
      </w:hyperlink>
      <w:r w:rsidRPr="00816FD7">
        <w:rPr>
          <w:rFonts w:ascii="Times New Roman" w:eastAsia="Times New Roman" w:hAnsi="Times New Roman" w:cs="Times New Roman"/>
          <w:sz w:val="24"/>
          <w:szCs w:val="24"/>
          <w:lang w:eastAsia="ru-RU"/>
        </w:rPr>
        <w:t xml:space="preserve"> </w:t>
      </w:r>
      <w:hyperlink w:anchor="p1219" w:history="1">
        <w:r w:rsidRPr="00816FD7">
          <w:rPr>
            <w:rFonts w:ascii="Times New Roman" w:eastAsia="Times New Roman" w:hAnsi="Times New Roman" w:cs="Times New Roman"/>
            <w:color w:val="0000FF"/>
            <w:sz w:val="24"/>
            <w:szCs w:val="24"/>
            <w:lang w:eastAsia="ru-RU"/>
          </w:rPr>
          <w:t>3.18.1,</w:t>
        </w:r>
      </w:hyperlink>
      <w:r w:rsidRPr="00816FD7">
        <w:rPr>
          <w:rFonts w:ascii="Times New Roman" w:eastAsia="Times New Roman" w:hAnsi="Times New Roman" w:cs="Times New Roman"/>
          <w:sz w:val="24"/>
          <w:szCs w:val="24"/>
          <w:lang w:eastAsia="ru-RU"/>
        </w:rPr>
        <w:t xml:space="preserve"> </w:t>
      </w:r>
      <w:hyperlink w:anchor="p1220" w:history="1">
        <w:r w:rsidRPr="00816FD7">
          <w:rPr>
            <w:rFonts w:ascii="Times New Roman" w:eastAsia="Times New Roman" w:hAnsi="Times New Roman" w:cs="Times New Roman"/>
            <w:color w:val="0000FF"/>
            <w:sz w:val="24"/>
            <w:szCs w:val="24"/>
            <w:lang w:eastAsia="ru-RU"/>
          </w:rPr>
          <w:t>3.18.2,</w:t>
        </w:r>
      </w:hyperlink>
      <w:r w:rsidRPr="00816FD7">
        <w:rPr>
          <w:rFonts w:ascii="Times New Roman" w:eastAsia="Times New Roman" w:hAnsi="Times New Roman" w:cs="Times New Roman"/>
          <w:sz w:val="24"/>
          <w:szCs w:val="24"/>
          <w:lang w:eastAsia="ru-RU"/>
        </w:rPr>
        <w:t xml:space="preserve"> </w:t>
      </w:r>
      <w:hyperlink w:anchor="p1221" w:history="1">
        <w:r w:rsidRPr="00816FD7">
          <w:rPr>
            <w:rFonts w:ascii="Times New Roman" w:eastAsia="Times New Roman" w:hAnsi="Times New Roman" w:cs="Times New Roman"/>
            <w:color w:val="0000FF"/>
            <w:sz w:val="24"/>
            <w:szCs w:val="24"/>
            <w:lang w:eastAsia="ru-RU"/>
          </w:rPr>
          <w:t>3.19</w:t>
        </w:r>
      </w:hyperlink>
      <w:r w:rsidRPr="00816FD7">
        <w:rPr>
          <w:rFonts w:ascii="Times New Roman" w:eastAsia="Times New Roman" w:hAnsi="Times New Roman" w:cs="Times New Roman"/>
          <w:sz w:val="24"/>
          <w:szCs w:val="24"/>
          <w:lang w:eastAsia="ru-RU"/>
        </w:rPr>
        <w:t xml:space="preserve"> - на маршрутные транспортные средства;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192" w:history="1">
        <w:r w:rsidRPr="00816FD7">
          <w:rPr>
            <w:rFonts w:ascii="Times New Roman" w:eastAsia="Times New Roman" w:hAnsi="Times New Roman" w:cs="Times New Roman"/>
            <w:color w:val="0000FF"/>
            <w:sz w:val="24"/>
            <w:szCs w:val="24"/>
            <w:lang w:eastAsia="ru-RU"/>
          </w:rPr>
          <w:t>3.2</w:t>
        </w:r>
      </w:hyperlink>
      <w:r w:rsidRPr="00816FD7">
        <w:rPr>
          <w:rFonts w:ascii="Times New Roman" w:eastAsia="Times New Roman" w:hAnsi="Times New Roman" w:cs="Times New Roman"/>
          <w:sz w:val="24"/>
          <w:szCs w:val="24"/>
          <w:lang w:eastAsia="ru-RU"/>
        </w:rPr>
        <w:t xml:space="preserve">, </w:t>
      </w:r>
      <w:hyperlink w:anchor="p1193" w:history="1">
        <w:r w:rsidRPr="00816FD7">
          <w:rPr>
            <w:rFonts w:ascii="Times New Roman" w:eastAsia="Times New Roman" w:hAnsi="Times New Roman" w:cs="Times New Roman"/>
            <w:color w:val="0000FF"/>
            <w:sz w:val="24"/>
            <w:szCs w:val="24"/>
            <w:lang w:eastAsia="ru-RU"/>
          </w:rPr>
          <w:t>3.3</w:t>
        </w:r>
      </w:hyperlink>
      <w:r w:rsidRPr="00816FD7">
        <w:rPr>
          <w:rFonts w:ascii="Times New Roman" w:eastAsia="Times New Roman" w:hAnsi="Times New Roman" w:cs="Times New Roman"/>
          <w:sz w:val="24"/>
          <w:szCs w:val="24"/>
          <w:lang w:eastAsia="ru-RU"/>
        </w:rPr>
        <w:t xml:space="preserve">, </w:t>
      </w:r>
      <w:hyperlink w:anchor="p1198" w:history="1">
        <w:r w:rsidRPr="00816FD7">
          <w:rPr>
            <w:rFonts w:ascii="Times New Roman" w:eastAsia="Times New Roman" w:hAnsi="Times New Roman" w:cs="Times New Roman"/>
            <w:color w:val="0000FF"/>
            <w:sz w:val="24"/>
            <w:szCs w:val="24"/>
            <w:lang w:eastAsia="ru-RU"/>
          </w:rPr>
          <w:t>3.5</w:t>
        </w:r>
      </w:hyperlink>
      <w:r w:rsidRPr="00816FD7">
        <w:rPr>
          <w:rFonts w:ascii="Times New Roman" w:eastAsia="Times New Roman" w:hAnsi="Times New Roman" w:cs="Times New Roman"/>
          <w:sz w:val="24"/>
          <w:szCs w:val="24"/>
          <w:lang w:eastAsia="ru-RU"/>
        </w:rPr>
        <w:t xml:space="preserve"> - </w:t>
      </w:r>
      <w:hyperlink w:anchor="p1201" w:history="1">
        <w:r w:rsidRPr="00816FD7">
          <w:rPr>
            <w:rFonts w:ascii="Times New Roman" w:eastAsia="Times New Roman" w:hAnsi="Times New Roman" w:cs="Times New Roman"/>
            <w:color w:val="0000FF"/>
            <w:sz w:val="24"/>
            <w:szCs w:val="24"/>
            <w:lang w:eastAsia="ru-RU"/>
          </w:rPr>
          <w:t>3.8</w:t>
        </w:r>
      </w:hyperlink>
      <w:r w:rsidRPr="00816FD7">
        <w:rPr>
          <w:rFonts w:ascii="Times New Roman" w:eastAsia="Times New Roman" w:hAnsi="Times New Roman" w:cs="Times New Roman"/>
          <w:sz w:val="24"/>
          <w:szCs w:val="24"/>
          <w:lang w:eastAsia="ru-RU"/>
        </w:rPr>
        <w:t xml:space="preserve"> - на транспортные средства организаций федеральной почтовой связи, имеющие на боковой поверхности белую диагональную полосу на синем фоне, и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21.04.2000 N 370, от 23.07.2013 N 621)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абзац утратил силу. - Постановление Правительства РФ от 19.12.2014 N 1423;</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234" w:history="1">
        <w:r w:rsidRPr="00816FD7">
          <w:rPr>
            <w:rFonts w:ascii="Times New Roman" w:eastAsia="Times New Roman" w:hAnsi="Times New Roman" w:cs="Times New Roman"/>
            <w:color w:val="0000FF"/>
            <w:sz w:val="24"/>
            <w:szCs w:val="24"/>
            <w:lang w:eastAsia="ru-RU"/>
          </w:rPr>
          <w:t>3.28</w:t>
        </w:r>
      </w:hyperlink>
      <w:r w:rsidRPr="00816FD7">
        <w:rPr>
          <w:rFonts w:ascii="Times New Roman" w:eastAsia="Times New Roman" w:hAnsi="Times New Roman" w:cs="Times New Roman"/>
          <w:sz w:val="24"/>
          <w:szCs w:val="24"/>
          <w:lang w:eastAsia="ru-RU"/>
        </w:rPr>
        <w:t xml:space="preserve"> - </w:t>
      </w:r>
      <w:hyperlink w:anchor="p1236" w:history="1">
        <w:r w:rsidRPr="00816FD7">
          <w:rPr>
            <w:rFonts w:ascii="Times New Roman" w:eastAsia="Times New Roman" w:hAnsi="Times New Roman" w:cs="Times New Roman"/>
            <w:color w:val="0000FF"/>
            <w:sz w:val="24"/>
            <w:szCs w:val="24"/>
            <w:lang w:eastAsia="ru-RU"/>
          </w:rPr>
          <w:t>3.30</w:t>
        </w:r>
      </w:hyperlink>
      <w:r w:rsidRPr="00816FD7">
        <w:rPr>
          <w:rFonts w:ascii="Times New Roman" w:eastAsia="Times New Roman" w:hAnsi="Times New Roman" w:cs="Times New Roman"/>
          <w:sz w:val="24"/>
          <w:szCs w:val="24"/>
          <w:lang w:eastAsia="ru-RU"/>
        </w:rPr>
        <w:t xml:space="preserve"> - на транспортные средства, управляемые инвалидами, перевозящие инвалидов, в том числе детей-инвалидов, если на указанных транспортных средствах установлен опознавательный знак "Инвалид", а также на транспортные средства организаций федеральной почтовой связи, имеющие на боковой поверхности белую диагональную полосу на синем фоне, и на такси с включенным таксометром;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24.11.2018 N 1414)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192" w:history="1">
        <w:r w:rsidRPr="00816FD7">
          <w:rPr>
            <w:rFonts w:ascii="Times New Roman" w:eastAsia="Times New Roman" w:hAnsi="Times New Roman" w:cs="Times New Roman"/>
            <w:color w:val="0000FF"/>
            <w:sz w:val="24"/>
            <w:szCs w:val="24"/>
            <w:lang w:eastAsia="ru-RU"/>
          </w:rPr>
          <w:t>3.2</w:t>
        </w:r>
      </w:hyperlink>
      <w:r w:rsidRPr="00816FD7">
        <w:rPr>
          <w:rFonts w:ascii="Times New Roman" w:eastAsia="Times New Roman" w:hAnsi="Times New Roman" w:cs="Times New Roman"/>
          <w:sz w:val="24"/>
          <w:szCs w:val="24"/>
          <w:lang w:eastAsia="ru-RU"/>
        </w:rPr>
        <w:t xml:space="preserve">, </w:t>
      </w:r>
      <w:hyperlink w:anchor="p1193" w:history="1">
        <w:r w:rsidRPr="00816FD7">
          <w:rPr>
            <w:rFonts w:ascii="Times New Roman" w:eastAsia="Times New Roman" w:hAnsi="Times New Roman" w:cs="Times New Roman"/>
            <w:color w:val="0000FF"/>
            <w:sz w:val="24"/>
            <w:szCs w:val="24"/>
            <w:lang w:eastAsia="ru-RU"/>
          </w:rPr>
          <w:t>3.3</w:t>
        </w:r>
      </w:hyperlink>
      <w:r w:rsidRPr="00816FD7">
        <w:rPr>
          <w:rFonts w:ascii="Times New Roman" w:eastAsia="Times New Roman" w:hAnsi="Times New Roman" w:cs="Times New Roman"/>
          <w:sz w:val="24"/>
          <w:szCs w:val="24"/>
          <w:lang w:eastAsia="ru-RU"/>
        </w:rPr>
        <w:t xml:space="preserve"> - на транспортные средства, управляемые инвалидами I и II групп, перевозящие таких инвалидов или детей-инвалидов, если на указанных транспортных средствах установлен опознавательный знак "Инвалид";</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24.11.2018 N 1414)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233" w:history="1">
        <w:r w:rsidRPr="00816FD7">
          <w:rPr>
            <w:rFonts w:ascii="Times New Roman" w:eastAsia="Times New Roman" w:hAnsi="Times New Roman" w:cs="Times New Roman"/>
            <w:color w:val="0000FF"/>
            <w:sz w:val="24"/>
            <w:szCs w:val="24"/>
            <w:lang w:eastAsia="ru-RU"/>
          </w:rPr>
          <w:t>3.27</w:t>
        </w:r>
      </w:hyperlink>
      <w:r w:rsidRPr="00816FD7">
        <w:rPr>
          <w:rFonts w:ascii="Times New Roman" w:eastAsia="Times New Roman" w:hAnsi="Times New Roman" w:cs="Times New Roman"/>
          <w:sz w:val="24"/>
          <w:szCs w:val="24"/>
          <w:lang w:eastAsia="ru-RU"/>
        </w:rPr>
        <w:t xml:space="preserve"> - на маршрутные транспортные средства и транспортные средства, используемые в качестве легкового такси, в местах остановки маршрутных транспортных средств или стоянки транспортных средств, используемых в качестве легкового такси, обозначенных </w:t>
      </w:r>
      <w:hyperlink w:anchor="p1645" w:history="1">
        <w:r w:rsidRPr="00816FD7">
          <w:rPr>
            <w:rFonts w:ascii="Times New Roman" w:eastAsia="Times New Roman" w:hAnsi="Times New Roman" w:cs="Times New Roman"/>
            <w:color w:val="0000FF"/>
            <w:sz w:val="24"/>
            <w:szCs w:val="24"/>
            <w:lang w:eastAsia="ru-RU"/>
          </w:rPr>
          <w:t>разметкой 1.17</w:t>
        </w:r>
      </w:hyperlink>
      <w:r w:rsidRPr="00816FD7">
        <w:rPr>
          <w:rFonts w:ascii="Times New Roman" w:eastAsia="Times New Roman" w:hAnsi="Times New Roman" w:cs="Times New Roman"/>
          <w:sz w:val="24"/>
          <w:szCs w:val="24"/>
          <w:lang w:eastAsia="ru-RU"/>
        </w:rPr>
        <w:t xml:space="preserve"> и (или) </w:t>
      </w:r>
      <w:hyperlink w:anchor="p1385" w:history="1">
        <w:r w:rsidRPr="00816FD7">
          <w:rPr>
            <w:rFonts w:ascii="Times New Roman" w:eastAsia="Times New Roman" w:hAnsi="Times New Roman" w:cs="Times New Roman"/>
            <w:color w:val="0000FF"/>
            <w:sz w:val="24"/>
            <w:szCs w:val="24"/>
            <w:lang w:eastAsia="ru-RU"/>
          </w:rPr>
          <w:t>знаками 5.16</w:t>
        </w:r>
      </w:hyperlink>
      <w:r w:rsidRPr="00816FD7">
        <w:rPr>
          <w:rFonts w:ascii="Times New Roman" w:eastAsia="Times New Roman" w:hAnsi="Times New Roman" w:cs="Times New Roman"/>
          <w:sz w:val="24"/>
          <w:szCs w:val="24"/>
          <w:lang w:eastAsia="ru-RU"/>
        </w:rPr>
        <w:t xml:space="preserve"> - </w:t>
      </w:r>
      <w:hyperlink w:anchor="p1387" w:history="1">
        <w:r w:rsidRPr="00816FD7">
          <w:rPr>
            <w:rFonts w:ascii="Times New Roman" w:eastAsia="Times New Roman" w:hAnsi="Times New Roman" w:cs="Times New Roman"/>
            <w:color w:val="0000FF"/>
            <w:sz w:val="24"/>
            <w:szCs w:val="24"/>
            <w:lang w:eastAsia="ru-RU"/>
          </w:rPr>
          <w:t>5.18</w:t>
        </w:r>
      </w:hyperlink>
      <w:r w:rsidRPr="00816FD7">
        <w:rPr>
          <w:rFonts w:ascii="Times New Roman" w:eastAsia="Times New Roman" w:hAnsi="Times New Roman" w:cs="Times New Roman"/>
          <w:sz w:val="24"/>
          <w:szCs w:val="24"/>
          <w:lang w:eastAsia="ru-RU"/>
        </w:rPr>
        <w:t xml:space="preserve"> соответственно.</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абзац утратил силу с 18 июля 2018 года. - Постановление Правительства РФ от 30.05.2018 N 618.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Действие </w:t>
      </w:r>
      <w:hyperlink w:anchor="p1219" w:history="1">
        <w:r w:rsidRPr="00816FD7">
          <w:rPr>
            <w:rFonts w:ascii="Times New Roman" w:eastAsia="Times New Roman" w:hAnsi="Times New Roman" w:cs="Times New Roman"/>
            <w:color w:val="0000FF"/>
            <w:sz w:val="24"/>
            <w:szCs w:val="24"/>
            <w:lang w:eastAsia="ru-RU"/>
          </w:rPr>
          <w:t>знаков 3.18.1,</w:t>
        </w:r>
      </w:hyperlink>
      <w:r w:rsidRPr="00816FD7">
        <w:rPr>
          <w:rFonts w:ascii="Times New Roman" w:eastAsia="Times New Roman" w:hAnsi="Times New Roman" w:cs="Times New Roman"/>
          <w:sz w:val="24"/>
          <w:szCs w:val="24"/>
          <w:lang w:eastAsia="ru-RU"/>
        </w:rPr>
        <w:t xml:space="preserve"> </w:t>
      </w:r>
      <w:hyperlink w:anchor="p1220" w:history="1">
        <w:r w:rsidRPr="00816FD7">
          <w:rPr>
            <w:rFonts w:ascii="Times New Roman" w:eastAsia="Times New Roman" w:hAnsi="Times New Roman" w:cs="Times New Roman"/>
            <w:color w:val="0000FF"/>
            <w:sz w:val="24"/>
            <w:szCs w:val="24"/>
            <w:lang w:eastAsia="ru-RU"/>
          </w:rPr>
          <w:t>3.18.2</w:t>
        </w:r>
      </w:hyperlink>
      <w:r w:rsidRPr="00816FD7">
        <w:rPr>
          <w:rFonts w:ascii="Times New Roman" w:eastAsia="Times New Roman" w:hAnsi="Times New Roman" w:cs="Times New Roman"/>
          <w:sz w:val="24"/>
          <w:szCs w:val="24"/>
          <w:lang w:eastAsia="ru-RU"/>
        </w:rPr>
        <w:t xml:space="preserve"> распространяется на пересечение проезжих частей, перед которыми установлен знак.</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Зона действия </w:t>
      </w:r>
      <w:hyperlink w:anchor="p1211" w:history="1">
        <w:r w:rsidRPr="00816FD7">
          <w:rPr>
            <w:rFonts w:ascii="Times New Roman" w:eastAsia="Times New Roman" w:hAnsi="Times New Roman" w:cs="Times New Roman"/>
            <w:color w:val="0000FF"/>
            <w:sz w:val="24"/>
            <w:szCs w:val="24"/>
            <w:lang w:eastAsia="ru-RU"/>
          </w:rPr>
          <w:t>знаков 3.16,</w:t>
        </w:r>
      </w:hyperlink>
      <w:r w:rsidRPr="00816FD7">
        <w:rPr>
          <w:rFonts w:ascii="Times New Roman" w:eastAsia="Times New Roman" w:hAnsi="Times New Roman" w:cs="Times New Roman"/>
          <w:sz w:val="24"/>
          <w:szCs w:val="24"/>
          <w:lang w:eastAsia="ru-RU"/>
        </w:rPr>
        <w:t xml:space="preserve"> </w:t>
      </w:r>
      <w:hyperlink w:anchor="p1222" w:history="1">
        <w:r w:rsidRPr="00816FD7">
          <w:rPr>
            <w:rFonts w:ascii="Times New Roman" w:eastAsia="Times New Roman" w:hAnsi="Times New Roman" w:cs="Times New Roman"/>
            <w:color w:val="0000FF"/>
            <w:sz w:val="24"/>
            <w:szCs w:val="24"/>
            <w:lang w:eastAsia="ru-RU"/>
          </w:rPr>
          <w:t>3.20,</w:t>
        </w:r>
      </w:hyperlink>
      <w:r w:rsidRPr="00816FD7">
        <w:rPr>
          <w:rFonts w:ascii="Times New Roman" w:eastAsia="Times New Roman" w:hAnsi="Times New Roman" w:cs="Times New Roman"/>
          <w:sz w:val="24"/>
          <w:szCs w:val="24"/>
          <w:lang w:eastAsia="ru-RU"/>
        </w:rPr>
        <w:t xml:space="preserve"> </w:t>
      </w:r>
      <w:hyperlink w:anchor="p1226" w:history="1">
        <w:r w:rsidRPr="00816FD7">
          <w:rPr>
            <w:rFonts w:ascii="Times New Roman" w:eastAsia="Times New Roman" w:hAnsi="Times New Roman" w:cs="Times New Roman"/>
            <w:color w:val="0000FF"/>
            <w:sz w:val="24"/>
            <w:szCs w:val="24"/>
            <w:lang w:eastAsia="ru-RU"/>
          </w:rPr>
          <w:t>3.22,</w:t>
        </w:r>
      </w:hyperlink>
      <w:r w:rsidRPr="00816FD7">
        <w:rPr>
          <w:rFonts w:ascii="Times New Roman" w:eastAsia="Times New Roman" w:hAnsi="Times New Roman" w:cs="Times New Roman"/>
          <w:sz w:val="24"/>
          <w:szCs w:val="24"/>
          <w:lang w:eastAsia="ru-RU"/>
        </w:rPr>
        <w:t xml:space="preserve"> </w:t>
      </w:r>
      <w:hyperlink w:anchor="p1230" w:history="1">
        <w:r w:rsidRPr="00816FD7">
          <w:rPr>
            <w:rFonts w:ascii="Times New Roman" w:eastAsia="Times New Roman" w:hAnsi="Times New Roman" w:cs="Times New Roman"/>
            <w:color w:val="0000FF"/>
            <w:sz w:val="24"/>
            <w:szCs w:val="24"/>
            <w:lang w:eastAsia="ru-RU"/>
          </w:rPr>
          <w:t>3.24,</w:t>
        </w:r>
      </w:hyperlink>
      <w:r w:rsidRPr="00816FD7">
        <w:rPr>
          <w:rFonts w:ascii="Times New Roman" w:eastAsia="Times New Roman" w:hAnsi="Times New Roman" w:cs="Times New Roman"/>
          <w:sz w:val="24"/>
          <w:szCs w:val="24"/>
          <w:lang w:eastAsia="ru-RU"/>
        </w:rPr>
        <w:t xml:space="preserve"> </w:t>
      </w:r>
      <w:hyperlink w:anchor="p1232" w:history="1">
        <w:r w:rsidRPr="00816FD7">
          <w:rPr>
            <w:rFonts w:ascii="Times New Roman" w:eastAsia="Times New Roman" w:hAnsi="Times New Roman" w:cs="Times New Roman"/>
            <w:color w:val="0000FF"/>
            <w:sz w:val="24"/>
            <w:szCs w:val="24"/>
            <w:lang w:eastAsia="ru-RU"/>
          </w:rPr>
          <w:t>3.26</w:t>
        </w:r>
      </w:hyperlink>
      <w:r w:rsidRPr="00816FD7">
        <w:rPr>
          <w:rFonts w:ascii="Times New Roman" w:eastAsia="Times New Roman" w:hAnsi="Times New Roman" w:cs="Times New Roman"/>
          <w:sz w:val="24"/>
          <w:szCs w:val="24"/>
          <w:lang w:eastAsia="ru-RU"/>
        </w:rPr>
        <w:t xml:space="preserve"> - </w:t>
      </w:r>
      <w:hyperlink w:anchor="p1236" w:history="1">
        <w:r w:rsidRPr="00816FD7">
          <w:rPr>
            <w:rFonts w:ascii="Times New Roman" w:eastAsia="Times New Roman" w:hAnsi="Times New Roman" w:cs="Times New Roman"/>
            <w:color w:val="0000FF"/>
            <w:sz w:val="24"/>
            <w:szCs w:val="24"/>
            <w:lang w:eastAsia="ru-RU"/>
          </w:rPr>
          <w:t>3.30</w:t>
        </w:r>
      </w:hyperlink>
      <w:r w:rsidRPr="00816FD7">
        <w:rPr>
          <w:rFonts w:ascii="Times New Roman" w:eastAsia="Times New Roman" w:hAnsi="Times New Roman" w:cs="Times New Roman"/>
          <w:sz w:val="24"/>
          <w:szCs w:val="24"/>
          <w:lang w:eastAsia="ru-RU"/>
        </w:rPr>
        <w:t xml:space="preserve">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 Действие знаков не прерывается в местах выезда с прилегающих к дороге территорий и в местах пересечения (примыкания) с полевыми, лесными и другими второстепенными дорогами, перед которыми не установлены соответствующие знаки.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Действие </w:t>
      </w:r>
      <w:hyperlink w:anchor="p1230" w:history="1">
        <w:r w:rsidRPr="00816FD7">
          <w:rPr>
            <w:rFonts w:ascii="Times New Roman" w:eastAsia="Times New Roman" w:hAnsi="Times New Roman" w:cs="Times New Roman"/>
            <w:color w:val="0000FF"/>
            <w:sz w:val="24"/>
            <w:szCs w:val="24"/>
            <w:lang w:eastAsia="ru-RU"/>
          </w:rPr>
          <w:t>знака 3.24,</w:t>
        </w:r>
      </w:hyperlink>
      <w:r w:rsidRPr="00816FD7">
        <w:rPr>
          <w:rFonts w:ascii="Times New Roman" w:eastAsia="Times New Roman" w:hAnsi="Times New Roman" w:cs="Times New Roman"/>
          <w:sz w:val="24"/>
          <w:szCs w:val="24"/>
          <w:lang w:eastAsia="ru-RU"/>
        </w:rPr>
        <w:t xml:space="preserve"> установленного перед населенным пунктом, обозначенным </w:t>
      </w:r>
      <w:hyperlink w:anchor="p1394" w:history="1">
        <w:r w:rsidRPr="00816FD7">
          <w:rPr>
            <w:rFonts w:ascii="Times New Roman" w:eastAsia="Times New Roman" w:hAnsi="Times New Roman" w:cs="Times New Roman"/>
            <w:color w:val="0000FF"/>
            <w:sz w:val="24"/>
            <w:szCs w:val="24"/>
            <w:lang w:eastAsia="ru-RU"/>
          </w:rPr>
          <w:t>знаком 5.23.1</w:t>
        </w:r>
      </w:hyperlink>
      <w:r w:rsidRPr="00816FD7">
        <w:rPr>
          <w:rFonts w:ascii="Times New Roman" w:eastAsia="Times New Roman" w:hAnsi="Times New Roman" w:cs="Times New Roman"/>
          <w:sz w:val="24"/>
          <w:szCs w:val="24"/>
          <w:lang w:eastAsia="ru-RU"/>
        </w:rPr>
        <w:t xml:space="preserve"> или </w:t>
      </w:r>
      <w:hyperlink w:anchor="p1394" w:history="1">
        <w:r w:rsidRPr="00816FD7">
          <w:rPr>
            <w:rFonts w:ascii="Times New Roman" w:eastAsia="Times New Roman" w:hAnsi="Times New Roman" w:cs="Times New Roman"/>
            <w:color w:val="0000FF"/>
            <w:sz w:val="24"/>
            <w:szCs w:val="24"/>
            <w:lang w:eastAsia="ru-RU"/>
          </w:rPr>
          <w:t>5.23.2,</w:t>
        </w:r>
      </w:hyperlink>
      <w:r w:rsidRPr="00816FD7">
        <w:rPr>
          <w:rFonts w:ascii="Times New Roman" w:eastAsia="Times New Roman" w:hAnsi="Times New Roman" w:cs="Times New Roman"/>
          <w:sz w:val="24"/>
          <w:szCs w:val="24"/>
          <w:lang w:eastAsia="ru-RU"/>
        </w:rPr>
        <w:t xml:space="preserve"> распространяется до этого знака.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Абзац утратил силу с 18 июля 2018 года. - Постановление Правительства РФ от 30.05.2018 N 618.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Зона действия знаков может быть уменьшена: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для </w:t>
      </w:r>
      <w:hyperlink w:anchor="p1211" w:history="1">
        <w:r w:rsidRPr="00816FD7">
          <w:rPr>
            <w:rFonts w:ascii="Times New Roman" w:eastAsia="Times New Roman" w:hAnsi="Times New Roman" w:cs="Times New Roman"/>
            <w:color w:val="0000FF"/>
            <w:sz w:val="24"/>
            <w:szCs w:val="24"/>
            <w:lang w:eastAsia="ru-RU"/>
          </w:rPr>
          <w:t>знаков 3.16</w:t>
        </w:r>
      </w:hyperlink>
      <w:r w:rsidRPr="00816FD7">
        <w:rPr>
          <w:rFonts w:ascii="Times New Roman" w:eastAsia="Times New Roman" w:hAnsi="Times New Roman" w:cs="Times New Roman"/>
          <w:sz w:val="24"/>
          <w:szCs w:val="24"/>
          <w:lang w:eastAsia="ru-RU"/>
        </w:rPr>
        <w:t xml:space="preserve"> и </w:t>
      </w:r>
      <w:hyperlink w:anchor="p1232" w:history="1">
        <w:r w:rsidRPr="00816FD7">
          <w:rPr>
            <w:rFonts w:ascii="Times New Roman" w:eastAsia="Times New Roman" w:hAnsi="Times New Roman" w:cs="Times New Roman"/>
            <w:color w:val="0000FF"/>
            <w:sz w:val="24"/>
            <w:szCs w:val="24"/>
            <w:lang w:eastAsia="ru-RU"/>
          </w:rPr>
          <w:t>3.26</w:t>
        </w:r>
      </w:hyperlink>
      <w:r w:rsidRPr="00816FD7">
        <w:rPr>
          <w:rFonts w:ascii="Times New Roman" w:eastAsia="Times New Roman" w:hAnsi="Times New Roman" w:cs="Times New Roman"/>
          <w:sz w:val="24"/>
          <w:szCs w:val="24"/>
          <w:lang w:eastAsia="ru-RU"/>
        </w:rPr>
        <w:t xml:space="preserve"> применением </w:t>
      </w:r>
      <w:hyperlink w:anchor="p1520" w:history="1">
        <w:r w:rsidRPr="00816FD7">
          <w:rPr>
            <w:rFonts w:ascii="Times New Roman" w:eastAsia="Times New Roman" w:hAnsi="Times New Roman" w:cs="Times New Roman"/>
            <w:color w:val="0000FF"/>
            <w:sz w:val="24"/>
            <w:szCs w:val="24"/>
            <w:lang w:eastAsia="ru-RU"/>
          </w:rPr>
          <w:t>таблички 8.2.1;</w:t>
        </w:r>
      </w:hyperlink>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для </w:t>
      </w:r>
      <w:hyperlink w:anchor="p1222" w:history="1">
        <w:r w:rsidRPr="00816FD7">
          <w:rPr>
            <w:rFonts w:ascii="Times New Roman" w:eastAsia="Times New Roman" w:hAnsi="Times New Roman" w:cs="Times New Roman"/>
            <w:color w:val="0000FF"/>
            <w:sz w:val="24"/>
            <w:szCs w:val="24"/>
            <w:lang w:eastAsia="ru-RU"/>
          </w:rPr>
          <w:t>знаков 3.20,</w:t>
        </w:r>
      </w:hyperlink>
      <w:r w:rsidRPr="00816FD7">
        <w:rPr>
          <w:rFonts w:ascii="Times New Roman" w:eastAsia="Times New Roman" w:hAnsi="Times New Roman" w:cs="Times New Roman"/>
          <w:sz w:val="24"/>
          <w:szCs w:val="24"/>
          <w:lang w:eastAsia="ru-RU"/>
        </w:rPr>
        <w:t xml:space="preserve"> </w:t>
      </w:r>
      <w:hyperlink w:anchor="p1226" w:history="1">
        <w:r w:rsidRPr="00816FD7">
          <w:rPr>
            <w:rFonts w:ascii="Times New Roman" w:eastAsia="Times New Roman" w:hAnsi="Times New Roman" w:cs="Times New Roman"/>
            <w:color w:val="0000FF"/>
            <w:sz w:val="24"/>
            <w:szCs w:val="24"/>
            <w:lang w:eastAsia="ru-RU"/>
          </w:rPr>
          <w:t>3.22,</w:t>
        </w:r>
      </w:hyperlink>
      <w:r w:rsidRPr="00816FD7">
        <w:rPr>
          <w:rFonts w:ascii="Times New Roman" w:eastAsia="Times New Roman" w:hAnsi="Times New Roman" w:cs="Times New Roman"/>
          <w:sz w:val="24"/>
          <w:szCs w:val="24"/>
          <w:lang w:eastAsia="ru-RU"/>
        </w:rPr>
        <w:t xml:space="preserve"> </w:t>
      </w:r>
      <w:hyperlink w:anchor="p1230" w:history="1">
        <w:r w:rsidRPr="00816FD7">
          <w:rPr>
            <w:rFonts w:ascii="Times New Roman" w:eastAsia="Times New Roman" w:hAnsi="Times New Roman" w:cs="Times New Roman"/>
            <w:color w:val="0000FF"/>
            <w:sz w:val="24"/>
            <w:szCs w:val="24"/>
            <w:lang w:eastAsia="ru-RU"/>
          </w:rPr>
          <w:t>3.24</w:t>
        </w:r>
      </w:hyperlink>
      <w:r w:rsidRPr="00816FD7">
        <w:rPr>
          <w:rFonts w:ascii="Times New Roman" w:eastAsia="Times New Roman" w:hAnsi="Times New Roman" w:cs="Times New Roman"/>
          <w:sz w:val="24"/>
          <w:szCs w:val="24"/>
          <w:lang w:eastAsia="ru-RU"/>
        </w:rPr>
        <w:t xml:space="preserve"> установкой в конце зоны их действия соответственно </w:t>
      </w:r>
      <w:hyperlink w:anchor="p1225" w:history="1">
        <w:r w:rsidRPr="00816FD7">
          <w:rPr>
            <w:rFonts w:ascii="Times New Roman" w:eastAsia="Times New Roman" w:hAnsi="Times New Roman" w:cs="Times New Roman"/>
            <w:color w:val="0000FF"/>
            <w:sz w:val="24"/>
            <w:szCs w:val="24"/>
            <w:lang w:eastAsia="ru-RU"/>
          </w:rPr>
          <w:t>знаков 3.21,</w:t>
        </w:r>
      </w:hyperlink>
      <w:r w:rsidRPr="00816FD7">
        <w:rPr>
          <w:rFonts w:ascii="Times New Roman" w:eastAsia="Times New Roman" w:hAnsi="Times New Roman" w:cs="Times New Roman"/>
          <w:sz w:val="24"/>
          <w:szCs w:val="24"/>
          <w:lang w:eastAsia="ru-RU"/>
        </w:rPr>
        <w:t xml:space="preserve"> </w:t>
      </w:r>
      <w:hyperlink w:anchor="p1229" w:history="1">
        <w:r w:rsidRPr="00816FD7">
          <w:rPr>
            <w:rFonts w:ascii="Times New Roman" w:eastAsia="Times New Roman" w:hAnsi="Times New Roman" w:cs="Times New Roman"/>
            <w:color w:val="0000FF"/>
            <w:sz w:val="24"/>
            <w:szCs w:val="24"/>
            <w:lang w:eastAsia="ru-RU"/>
          </w:rPr>
          <w:t>3.23,</w:t>
        </w:r>
      </w:hyperlink>
      <w:r w:rsidRPr="00816FD7">
        <w:rPr>
          <w:rFonts w:ascii="Times New Roman" w:eastAsia="Times New Roman" w:hAnsi="Times New Roman" w:cs="Times New Roman"/>
          <w:sz w:val="24"/>
          <w:szCs w:val="24"/>
          <w:lang w:eastAsia="ru-RU"/>
        </w:rPr>
        <w:t xml:space="preserve"> </w:t>
      </w:r>
      <w:hyperlink w:anchor="p1231" w:history="1">
        <w:r w:rsidRPr="00816FD7">
          <w:rPr>
            <w:rFonts w:ascii="Times New Roman" w:eastAsia="Times New Roman" w:hAnsi="Times New Roman" w:cs="Times New Roman"/>
            <w:color w:val="0000FF"/>
            <w:sz w:val="24"/>
            <w:szCs w:val="24"/>
            <w:lang w:eastAsia="ru-RU"/>
          </w:rPr>
          <w:t>3.25</w:t>
        </w:r>
      </w:hyperlink>
      <w:r w:rsidRPr="00816FD7">
        <w:rPr>
          <w:rFonts w:ascii="Times New Roman" w:eastAsia="Times New Roman" w:hAnsi="Times New Roman" w:cs="Times New Roman"/>
          <w:sz w:val="24"/>
          <w:szCs w:val="24"/>
          <w:lang w:eastAsia="ru-RU"/>
        </w:rPr>
        <w:t xml:space="preserve"> или применением </w:t>
      </w:r>
      <w:hyperlink w:anchor="p1520" w:history="1">
        <w:r w:rsidRPr="00816FD7">
          <w:rPr>
            <w:rFonts w:ascii="Times New Roman" w:eastAsia="Times New Roman" w:hAnsi="Times New Roman" w:cs="Times New Roman"/>
            <w:color w:val="0000FF"/>
            <w:sz w:val="24"/>
            <w:szCs w:val="24"/>
            <w:lang w:eastAsia="ru-RU"/>
          </w:rPr>
          <w:t>таблички 8.2.1.</w:t>
        </w:r>
      </w:hyperlink>
      <w:r w:rsidRPr="00816FD7">
        <w:rPr>
          <w:rFonts w:ascii="Times New Roman" w:eastAsia="Times New Roman" w:hAnsi="Times New Roman" w:cs="Times New Roman"/>
          <w:sz w:val="24"/>
          <w:szCs w:val="24"/>
          <w:lang w:eastAsia="ru-RU"/>
        </w:rPr>
        <w:t xml:space="preserve"> Зона действия </w:t>
      </w:r>
      <w:hyperlink w:anchor="p1230" w:history="1">
        <w:r w:rsidRPr="00816FD7">
          <w:rPr>
            <w:rFonts w:ascii="Times New Roman" w:eastAsia="Times New Roman" w:hAnsi="Times New Roman" w:cs="Times New Roman"/>
            <w:color w:val="0000FF"/>
            <w:sz w:val="24"/>
            <w:szCs w:val="24"/>
            <w:lang w:eastAsia="ru-RU"/>
          </w:rPr>
          <w:t>знака 3.24</w:t>
        </w:r>
      </w:hyperlink>
      <w:r w:rsidRPr="00816FD7">
        <w:rPr>
          <w:rFonts w:ascii="Times New Roman" w:eastAsia="Times New Roman" w:hAnsi="Times New Roman" w:cs="Times New Roman"/>
          <w:sz w:val="24"/>
          <w:szCs w:val="24"/>
          <w:lang w:eastAsia="ru-RU"/>
        </w:rPr>
        <w:t xml:space="preserve"> может быть уменьшена установкой </w:t>
      </w:r>
      <w:hyperlink w:anchor="p1230" w:history="1">
        <w:r w:rsidRPr="00816FD7">
          <w:rPr>
            <w:rFonts w:ascii="Times New Roman" w:eastAsia="Times New Roman" w:hAnsi="Times New Roman" w:cs="Times New Roman"/>
            <w:color w:val="0000FF"/>
            <w:sz w:val="24"/>
            <w:szCs w:val="24"/>
            <w:lang w:eastAsia="ru-RU"/>
          </w:rPr>
          <w:t>знака 3.24</w:t>
        </w:r>
      </w:hyperlink>
      <w:r w:rsidRPr="00816FD7">
        <w:rPr>
          <w:rFonts w:ascii="Times New Roman" w:eastAsia="Times New Roman" w:hAnsi="Times New Roman" w:cs="Times New Roman"/>
          <w:sz w:val="24"/>
          <w:szCs w:val="24"/>
          <w:lang w:eastAsia="ru-RU"/>
        </w:rPr>
        <w:t xml:space="preserve"> с другим значением максимальной скорости движения;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 xml:space="preserve">для </w:t>
      </w:r>
      <w:hyperlink w:anchor="p1233" w:history="1">
        <w:r w:rsidRPr="00816FD7">
          <w:rPr>
            <w:rFonts w:ascii="Times New Roman" w:eastAsia="Times New Roman" w:hAnsi="Times New Roman" w:cs="Times New Roman"/>
            <w:color w:val="0000FF"/>
            <w:sz w:val="24"/>
            <w:szCs w:val="24"/>
            <w:lang w:eastAsia="ru-RU"/>
          </w:rPr>
          <w:t>знаков 3.27</w:t>
        </w:r>
      </w:hyperlink>
      <w:r w:rsidRPr="00816FD7">
        <w:rPr>
          <w:rFonts w:ascii="Times New Roman" w:eastAsia="Times New Roman" w:hAnsi="Times New Roman" w:cs="Times New Roman"/>
          <w:sz w:val="24"/>
          <w:szCs w:val="24"/>
          <w:lang w:eastAsia="ru-RU"/>
        </w:rPr>
        <w:t xml:space="preserve"> - </w:t>
      </w:r>
      <w:hyperlink w:anchor="p1236" w:history="1">
        <w:r w:rsidRPr="00816FD7">
          <w:rPr>
            <w:rFonts w:ascii="Times New Roman" w:eastAsia="Times New Roman" w:hAnsi="Times New Roman" w:cs="Times New Roman"/>
            <w:color w:val="0000FF"/>
            <w:sz w:val="24"/>
            <w:szCs w:val="24"/>
            <w:lang w:eastAsia="ru-RU"/>
          </w:rPr>
          <w:t>3.30</w:t>
        </w:r>
      </w:hyperlink>
      <w:r w:rsidRPr="00816FD7">
        <w:rPr>
          <w:rFonts w:ascii="Times New Roman" w:eastAsia="Times New Roman" w:hAnsi="Times New Roman" w:cs="Times New Roman"/>
          <w:sz w:val="24"/>
          <w:szCs w:val="24"/>
          <w:lang w:eastAsia="ru-RU"/>
        </w:rPr>
        <w:t xml:space="preserve"> установкой в конце зоны их действия повторных </w:t>
      </w:r>
      <w:hyperlink w:anchor="p1233" w:history="1">
        <w:r w:rsidRPr="00816FD7">
          <w:rPr>
            <w:rFonts w:ascii="Times New Roman" w:eastAsia="Times New Roman" w:hAnsi="Times New Roman" w:cs="Times New Roman"/>
            <w:color w:val="0000FF"/>
            <w:sz w:val="24"/>
            <w:szCs w:val="24"/>
            <w:lang w:eastAsia="ru-RU"/>
          </w:rPr>
          <w:t>знаков 3.27</w:t>
        </w:r>
      </w:hyperlink>
      <w:r w:rsidRPr="00816FD7">
        <w:rPr>
          <w:rFonts w:ascii="Times New Roman" w:eastAsia="Times New Roman" w:hAnsi="Times New Roman" w:cs="Times New Roman"/>
          <w:sz w:val="24"/>
          <w:szCs w:val="24"/>
          <w:lang w:eastAsia="ru-RU"/>
        </w:rPr>
        <w:t xml:space="preserve"> - </w:t>
      </w:r>
      <w:hyperlink w:anchor="p1236" w:history="1">
        <w:r w:rsidRPr="00816FD7">
          <w:rPr>
            <w:rFonts w:ascii="Times New Roman" w:eastAsia="Times New Roman" w:hAnsi="Times New Roman" w:cs="Times New Roman"/>
            <w:color w:val="0000FF"/>
            <w:sz w:val="24"/>
            <w:szCs w:val="24"/>
            <w:lang w:eastAsia="ru-RU"/>
          </w:rPr>
          <w:t>3.30</w:t>
        </w:r>
      </w:hyperlink>
      <w:r w:rsidRPr="00816FD7">
        <w:rPr>
          <w:rFonts w:ascii="Times New Roman" w:eastAsia="Times New Roman" w:hAnsi="Times New Roman" w:cs="Times New Roman"/>
          <w:sz w:val="24"/>
          <w:szCs w:val="24"/>
          <w:lang w:eastAsia="ru-RU"/>
        </w:rPr>
        <w:t xml:space="preserve"> с </w:t>
      </w:r>
      <w:hyperlink w:anchor="p1523" w:history="1">
        <w:r w:rsidRPr="00816FD7">
          <w:rPr>
            <w:rFonts w:ascii="Times New Roman" w:eastAsia="Times New Roman" w:hAnsi="Times New Roman" w:cs="Times New Roman"/>
            <w:color w:val="0000FF"/>
            <w:sz w:val="24"/>
            <w:szCs w:val="24"/>
            <w:lang w:eastAsia="ru-RU"/>
          </w:rPr>
          <w:t>табличкой 8.2.3</w:t>
        </w:r>
      </w:hyperlink>
      <w:r w:rsidRPr="00816FD7">
        <w:rPr>
          <w:rFonts w:ascii="Times New Roman" w:eastAsia="Times New Roman" w:hAnsi="Times New Roman" w:cs="Times New Roman"/>
          <w:sz w:val="24"/>
          <w:szCs w:val="24"/>
          <w:lang w:eastAsia="ru-RU"/>
        </w:rPr>
        <w:t xml:space="preserve"> или применением </w:t>
      </w:r>
      <w:hyperlink w:anchor="p1523" w:history="1">
        <w:r w:rsidRPr="00816FD7">
          <w:rPr>
            <w:rFonts w:ascii="Times New Roman" w:eastAsia="Times New Roman" w:hAnsi="Times New Roman" w:cs="Times New Roman"/>
            <w:color w:val="0000FF"/>
            <w:sz w:val="24"/>
            <w:szCs w:val="24"/>
            <w:lang w:eastAsia="ru-RU"/>
          </w:rPr>
          <w:t>таблички 8.2.2.</w:t>
        </w:r>
      </w:hyperlink>
      <w:r w:rsidRPr="00816FD7">
        <w:rPr>
          <w:rFonts w:ascii="Times New Roman" w:eastAsia="Times New Roman" w:hAnsi="Times New Roman" w:cs="Times New Roman"/>
          <w:sz w:val="24"/>
          <w:szCs w:val="24"/>
          <w:lang w:eastAsia="ru-RU"/>
        </w:rPr>
        <w:t xml:space="preserve"> </w:t>
      </w:r>
      <w:hyperlink w:anchor="p1233" w:history="1">
        <w:r w:rsidRPr="00816FD7">
          <w:rPr>
            <w:rFonts w:ascii="Times New Roman" w:eastAsia="Times New Roman" w:hAnsi="Times New Roman" w:cs="Times New Roman"/>
            <w:color w:val="0000FF"/>
            <w:sz w:val="24"/>
            <w:szCs w:val="24"/>
            <w:lang w:eastAsia="ru-RU"/>
          </w:rPr>
          <w:t>Знак 3.27</w:t>
        </w:r>
      </w:hyperlink>
      <w:r w:rsidRPr="00816FD7">
        <w:rPr>
          <w:rFonts w:ascii="Times New Roman" w:eastAsia="Times New Roman" w:hAnsi="Times New Roman" w:cs="Times New Roman"/>
          <w:sz w:val="24"/>
          <w:szCs w:val="24"/>
          <w:lang w:eastAsia="ru-RU"/>
        </w:rPr>
        <w:t xml:space="preserve"> может быть применен совместно с </w:t>
      </w:r>
      <w:hyperlink w:anchor="p1628" w:history="1">
        <w:r w:rsidRPr="00816FD7">
          <w:rPr>
            <w:rFonts w:ascii="Times New Roman" w:eastAsia="Times New Roman" w:hAnsi="Times New Roman" w:cs="Times New Roman"/>
            <w:color w:val="0000FF"/>
            <w:sz w:val="24"/>
            <w:szCs w:val="24"/>
            <w:lang w:eastAsia="ru-RU"/>
          </w:rPr>
          <w:t>разметкой 1.4</w:t>
        </w:r>
      </w:hyperlink>
      <w:r w:rsidRPr="00816FD7">
        <w:rPr>
          <w:rFonts w:ascii="Times New Roman" w:eastAsia="Times New Roman" w:hAnsi="Times New Roman" w:cs="Times New Roman"/>
          <w:sz w:val="24"/>
          <w:szCs w:val="24"/>
          <w:lang w:eastAsia="ru-RU"/>
        </w:rPr>
        <w:t xml:space="preserve">, а </w:t>
      </w:r>
      <w:hyperlink w:anchor="p1234" w:history="1">
        <w:r w:rsidRPr="00816FD7">
          <w:rPr>
            <w:rFonts w:ascii="Times New Roman" w:eastAsia="Times New Roman" w:hAnsi="Times New Roman" w:cs="Times New Roman"/>
            <w:color w:val="0000FF"/>
            <w:sz w:val="24"/>
            <w:szCs w:val="24"/>
            <w:lang w:eastAsia="ru-RU"/>
          </w:rPr>
          <w:t>знак 3.28</w:t>
        </w:r>
      </w:hyperlink>
      <w:r w:rsidRPr="00816FD7">
        <w:rPr>
          <w:rFonts w:ascii="Times New Roman" w:eastAsia="Times New Roman" w:hAnsi="Times New Roman" w:cs="Times New Roman"/>
          <w:sz w:val="24"/>
          <w:szCs w:val="24"/>
          <w:lang w:eastAsia="ru-RU"/>
        </w:rPr>
        <w:t xml:space="preserve"> - с разметкой </w:t>
      </w:r>
      <w:hyperlink w:anchor="p1634" w:history="1">
        <w:r w:rsidRPr="00816FD7">
          <w:rPr>
            <w:rFonts w:ascii="Times New Roman" w:eastAsia="Times New Roman" w:hAnsi="Times New Roman" w:cs="Times New Roman"/>
            <w:color w:val="0000FF"/>
            <w:sz w:val="24"/>
            <w:szCs w:val="24"/>
            <w:lang w:eastAsia="ru-RU"/>
          </w:rPr>
          <w:t>1.10</w:t>
        </w:r>
      </w:hyperlink>
      <w:r w:rsidRPr="00816FD7">
        <w:rPr>
          <w:rFonts w:ascii="Times New Roman" w:eastAsia="Times New Roman" w:hAnsi="Times New Roman" w:cs="Times New Roman"/>
          <w:sz w:val="24"/>
          <w:szCs w:val="24"/>
          <w:lang w:eastAsia="ru-RU"/>
        </w:rPr>
        <w:t>, при этом зона действия знаков определяется протяженностью линии разметки.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Действие </w:t>
      </w:r>
      <w:hyperlink w:anchor="p1203" w:history="1">
        <w:r w:rsidRPr="00816FD7">
          <w:rPr>
            <w:rFonts w:ascii="Times New Roman" w:eastAsia="Times New Roman" w:hAnsi="Times New Roman" w:cs="Times New Roman"/>
            <w:color w:val="0000FF"/>
            <w:sz w:val="24"/>
            <w:szCs w:val="24"/>
            <w:lang w:eastAsia="ru-RU"/>
          </w:rPr>
          <w:t>знаков 3.10,</w:t>
        </w:r>
      </w:hyperlink>
      <w:r w:rsidRPr="00816FD7">
        <w:rPr>
          <w:rFonts w:ascii="Times New Roman" w:eastAsia="Times New Roman" w:hAnsi="Times New Roman" w:cs="Times New Roman"/>
          <w:sz w:val="24"/>
          <w:szCs w:val="24"/>
          <w:lang w:eastAsia="ru-RU"/>
        </w:rPr>
        <w:t xml:space="preserve"> </w:t>
      </w:r>
      <w:hyperlink w:anchor="p1233" w:history="1">
        <w:r w:rsidRPr="00816FD7">
          <w:rPr>
            <w:rFonts w:ascii="Times New Roman" w:eastAsia="Times New Roman" w:hAnsi="Times New Roman" w:cs="Times New Roman"/>
            <w:color w:val="0000FF"/>
            <w:sz w:val="24"/>
            <w:szCs w:val="24"/>
            <w:lang w:eastAsia="ru-RU"/>
          </w:rPr>
          <w:t>3.27</w:t>
        </w:r>
      </w:hyperlink>
      <w:r w:rsidRPr="00816FD7">
        <w:rPr>
          <w:rFonts w:ascii="Times New Roman" w:eastAsia="Times New Roman" w:hAnsi="Times New Roman" w:cs="Times New Roman"/>
          <w:sz w:val="24"/>
          <w:szCs w:val="24"/>
          <w:lang w:eastAsia="ru-RU"/>
        </w:rPr>
        <w:t xml:space="preserve"> - </w:t>
      </w:r>
      <w:hyperlink w:anchor="p1236" w:history="1">
        <w:r w:rsidRPr="00816FD7">
          <w:rPr>
            <w:rFonts w:ascii="Times New Roman" w:eastAsia="Times New Roman" w:hAnsi="Times New Roman" w:cs="Times New Roman"/>
            <w:color w:val="0000FF"/>
            <w:sz w:val="24"/>
            <w:szCs w:val="24"/>
            <w:lang w:eastAsia="ru-RU"/>
          </w:rPr>
          <w:t>3.30</w:t>
        </w:r>
      </w:hyperlink>
      <w:r w:rsidRPr="00816FD7">
        <w:rPr>
          <w:rFonts w:ascii="Times New Roman" w:eastAsia="Times New Roman" w:hAnsi="Times New Roman" w:cs="Times New Roman"/>
          <w:sz w:val="24"/>
          <w:szCs w:val="24"/>
          <w:lang w:eastAsia="ru-RU"/>
        </w:rPr>
        <w:t xml:space="preserve"> распространяется только на ту сторону дороги, на которой они установлены.</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4. Предписывающие знаки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00" w:name="p1290"/>
      <w:bookmarkEnd w:id="100"/>
      <w:r w:rsidRPr="00816FD7">
        <w:rPr>
          <w:rFonts w:ascii="Times New Roman" w:eastAsia="Times New Roman" w:hAnsi="Times New Roman" w:cs="Times New Roman"/>
          <w:sz w:val="24"/>
          <w:szCs w:val="24"/>
          <w:lang w:eastAsia="ru-RU"/>
        </w:rPr>
        <w:t>4.1.1 "Движение прямо", 4.1.2 "Движение направо", 4.1.3 "Движение налево", 4.1.4 "Движение прямо или направо", 4.1.5 "Движение прямо или налево", 4.1.6 "Движение направо или налево".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Действие </w:t>
      </w:r>
      <w:hyperlink w:anchor="p1290" w:history="1">
        <w:r w:rsidRPr="00816FD7">
          <w:rPr>
            <w:rFonts w:ascii="Times New Roman" w:eastAsia="Times New Roman" w:hAnsi="Times New Roman" w:cs="Times New Roman"/>
            <w:color w:val="0000FF"/>
            <w:sz w:val="24"/>
            <w:szCs w:val="24"/>
            <w:lang w:eastAsia="ru-RU"/>
          </w:rPr>
          <w:t>знаков 4.1.1</w:t>
        </w:r>
      </w:hyperlink>
      <w:r w:rsidRPr="00816FD7">
        <w:rPr>
          <w:rFonts w:ascii="Times New Roman" w:eastAsia="Times New Roman" w:hAnsi="Times New Roman" w:cs="Times New Roman"/>
          <w:sz w:val="24"/>
          <w:szCs w:val="24"/>
          <w:lang w:eastAsia="ru-RU"/>
        </w:rPr>
        <w:t xml:space="preserve"> - </w:t>
      </w:r>
      <w:hyperlink w:anchor="p1290" w:history="1">
        <w:r w:rsidRPr="00816FD7">
          <w:rPr>
            <w:rFonts w:ascii="Times New Roman" w:eastAsia="Times New Roman" w:hAnsi="Times New Roman" w:cs="Times New Roman"/>
            <w:color w:val="0000FF"/>
            <w:sz w:val="24"/>
            <w:szCs w:val="24"/>
            <w:lang w:eastAsia="ru-RU"/>
          </w:rPr>
          <w:t>4.1.6</w:t>
        </w:r>
      </w:hyperlink>
      <w:r w:rsidRPr="00816FD7">
        <w:rPr>
          <w:rFonts w:ascii="Times New Roman" w:eastAsia="Times New Roman" w:hAnsi="Times New Roman" w:cs="Times New Roman"/>
          <w:sz w:val="24"/>
          <w:szCs w:val="24"/>
          <w:lang w:eastAsia="ru-RU"/>
        </w:rPr>
        <w:t xml:space="preserve"> не распространяется на маршрутные транспортные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Действие </w:t>
      </w:r>
      <w:hyperlink w:anchor="p1290" w:history="1">
        <w:r w:rsidRPr="00816FD7">
          <w:rPr>
            <w:rFonts w:ascii="Times New Roman" w:eastAsia="Times New Roman" w:hAnsi="Times New Roman" w:cs="Times New Roman"/>
            <w:color w:val="0000FF"/>
            <w:sz w:val="24"/>
            <w:szCs w:val="24"/>
            <w:lang w:eastAsia="ru-RU"/>
          </w:rPr>
          <w:t>знаков 4.1.1</w:t>
        </w:r>
      </w:hyperlink>
      <w:r w:rsidRPr="00816FD7">
        <w:rPr>
          <w:rFonts w:ascii="Times New Roman" w:eastAsia="Times New Roman" w:hAnsi="Times New Roman" w:cs="Times New Roman"/>
          <w:sz w:val="24"/>
          <w:szCs w:val="24"/>
          <w:lang w:eastAsia="ru-RU"/>
        </w:rPr>
        <w:t xml:space="preserve"> - </w:t>
      </w:r>
      <w:hyperlink w:anchor="p1290" w:history="1">
        <w:r w:rsidRPr="00816FD7">
          <w:rPr>
            <w:rFonts w:ascii="Times New Roman" w:eastAsia="Times New Roman" w:hAnsi="Times New Roman" w:cs="Times New Roman"/>
            <w:color w:val="0000FF"/>
            <w:sz w:val="24"/>
            <w:szCs w:val="24"/>
            <w:lang w:eastAsia="ru-RU"/>
          </w:rPr>
          <w:t>4.1.6</w:t>
        </w:r>
      </w:hyperlink>
      <w:r w:rsidRPr="00816FD7">
        <w:rPr>
          <w:rFonts w:ascii="Times New Roman" w:eastAsia="Times New Roman" w:hAnsi="Times New Roman" w:cs="Times New Roman"/>
          <w:sz w:val="24"/>
          <w:szCs w:val="24"/>
          <w:lang w:eastAsia="ru-RU"/>
        </w:rPr>
        <w:t xml:space="preserve"> распространяется на пересечение проезжих частей, перед которым установлен знак.</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Действие </w:t>
      </w:r>
      <w:hyperlink w:anchor="p1290" w:history="1">
        <w:r w:rsidRPr="00816FD7">
          <w:rPr>
            <w:rFonts w:ascii="Times New Roman" w:eastAsia="Times New Roman" w:hAnsi="Times New Roman" w:cs="Times New Roman"/>
            <w:color w:val="0000FF"/>
            <w:sz w:val="24"/>
            <w:szCs w:val="24"/>
            <w:lang w:eastAsia="ru-RU"/>
          </w:rPr>
          <w:t>знака 4.1.1,</w:t>
        </w:r>
      </w:hyperlink>
      <w:r w:rsidRPr="00816FD7">
        <w:rPr>
          <w:rFonts w:ascii="Times New Roman" w:eastAsia="Times New Roman" w:hAnsi="Times New Roman" w:cs="Times New Roman"/>
          <w:sz w:val="24"/>
          <w:szCs w:val="24"/>
          <w:lang w:eastAsia="ru-RU"/>
        </w:rPr>
        <w:t xml:space="preserve"> установленного в начале участка дороги, распространяется до ближайшего перекрестка. </w:t>
      </w:r>
      <w:hyperlink w:anchor="p1290" w:history="1">
        <w:r w:rsidRPr="00816FD7">
          <w:rPr>
            <w:rFonts w:ascii="Times New Roman" w:eastAsia="Times New Roman" w:hAnsi="Times New Roman" w:cs="Times New Roman"/>
            <w:color w:val="0000FF"/>
            <w:sz w:val="24"/>
            <w:szCs w:val="24"/>
            <w:lang w:eastAsia="ru-RU"/>
          </w:rPr>
          <w:t>Знак</w:t>
        </w:r>
      </w:hyperlink>
      <w:r w:rsidRPr="00816FD7">
        <w:rPr>
          <w:rFonts w:ascii="Times New Roman" w:eastAsia="Times New Roman" w:hAnsi="Times New Roman" w:cs="Times New Roman"/>
          <w:sz w:val="24"/>
          <w:szCs w:val="24"/>
          <w:lang w:eastAsia="ru-RU"/>
        </w:rPr>
        <w:t xml:space="preserve"> не запрещает поворот направо во дворы и на другие прилегающие к дороге территории.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01" w:name="p1294"/>
      <w:bookmarkEnd w:id="101"/>
      <w:r w:rsidRPr="00816FD7">
        <w:rPr>
          <w:rFonts w:ascii="Times New Roman" w:eastAsia="Times New Roman" w:hAnsi="Times New Roman" w:cs="Times New Roman"/>
          <w:sz w:val="24"/>
          <w:szCs w:val="24"/>
          <w:lang w:eastAsia="ru-RU"/>
        </w:rPr>
        <w:t>4.2.1 "Объезд препятствия справа", 4.2.2 "Объезд препятствия слева". Объезд разрешается только со стороны, указанной стрелкой.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02" w:name="p1295"/>
      <w:bookmarkEnd w:id="102"/>
      <w:r w:rsidRPr="00816FD7">
        <w:rPr>
          <w:rFonts w:ascii="Times New Roman" w:eastAsia="Times New Roman" w:hAnsi="Times New Roman" w:cs="Times New Roman"/>
          <w:sz w:val="24"/>
          <w:szCs w:val="24"/>
          <w:lang w:eastAsia="ru-RU"/>
        </w:rPr>
        <w:t>4.2.3 "Объезд препятствия справа или слева". Объезд разрешается с любой стороны.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03" w:name="p1296"/>
      <w:bookmarkEnd w:id="103"/>
      <w:r w:rsidRPr="00816FD7">
        <w:rPr>
          <w:rFonts w:ascii="Times New Roman" w:eastAsia="Times New Roman" w:hAnsi="Times New Roman" w:cs="Times New Roman"/>
          <w:sz w:val="24"/>
          <w:szCs w:val="24"/>
          <w:lang w:eastAsia="ru-RU"/>
        </w:rPr>
        <w:t>4.3 "Круговое движение". Разрешается движение в указанном стрелками направлении.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Абзацы восьмой - девятый исключены. - Постановление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04" w:name="p1299"/>
      <w:bookmarkEnd w:id="104"/>
      <w:r w:rsidRPr="00816FD7">
        <w:rPr>
          <w:rFonts w:ascii="Times New Roman" w:eastAsia="Times New Roman" w:hAnsi="Times New Roman" w:cs="Times New Roman"/>
          <w:sz w:val="24"/>
          <w:szCs w:val="24"/>
          <w:lang w:eastAsia="ru-RU"/>
        </w:rPr>
        <w:t>4.4.1 "Велосипедная дорожка".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22.03.2014 N 221,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4.4.2 "Конец велосипедной дорожки".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22.03.2014 N 221,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05" w:name="p1305"/>
      <w:bookmarkEnd w:id="105"/>
      <w:r w:rsidRPr="00816FD7">
        <w:rPr>
          <w:rFonts w:ascii="Times New Roman" w:eastAsia="Times New Roman" w:hAnsi="Times New Roman" w:cs="Times New Roman"/>
          <w:sz w:val="24"/>
          <w:szCs w:val="24"/>
          <w:lang w:eastAsia="ru-RU"/>
        </w:rPr>
        <w:t xml:space="preserve">4.5.1 "Пешеходная дорожка". Разрешается движение пешеходам и велосипедистам в случаях, указанных в </w:t>
      </w:r>
      <w:hyperlink w:anchor="p992" w:history="1">
        <w:r w:rsidRPr="00816FD7">
          <w:rPr>
            <w:rFonts w:ascii="Times New Roman" w:eastAsia="Times New Roman" w:hAnsi="Times New Roman" w:cs="Times New Roman"/>
            <w:color w:val="0000FF"/>
            <w:sz w:val="24"/>
            <w:szCs w:val="24"/>
            <w:lang w:eastAsia="ru-RU"/>
          </w:rPr>
          <w:t>пунктах 24.2</w:t>
        </w:r>
      </w:hyperlink>
      <w:r w:rsidRPr="00816FD7">
        <w:rPr>
          <w:rFonts w:ascii="Times New Roman" w:eastAsia="Times New Roman" w:hAnsi="Times New Roman" w:cs="Times New Roman"/>
          <w:sz w:val="24"/>
          <w:szCs w:val="24"/>
          <w:lang w:eastAsia="ru-RU"/>
        </w:rPr>
        <w:t xml:space="preserve"> - </w:t>
      </w:r>
      <w:hyperlink w:anchor="p1004" w:history="1">
        <w:r w:rsidRPr="00816FD7">
          <w:rPr>
            <w:rFonts w:ascii="Times New Roman" w:eastAsia="Times New Roman" w:hAnsi="Times New Roman" w:cs="Times New Roman"/>
            <w:color w:val="0000FF"/>
            <w:sz w:val="24"/>
            <w:szCs w:val="24"/>
            <w:lang w:eastAsia="ru-RU"/>
          </w:rPr>
          <w:t>24.4</w:t>
        </w:r>
      </w:hyperlink>
      <w:r w:rsidRPr="00816FD7">
        <w:rPr>
          <w:rFonts w:ascii="Times New Roman" w:eastAsia="Times New Roman" w:hAnsi="Times New Roman" w:cs="Times New Roman"/>
          <w:sz w:val="24"/>
          <w:szCs w:val="24"/>
          <w:lang w:eastAsia="ru-RU"/>
        </w:rPr>
        <w:t xml:space="preserve"> настоящих Правил.</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06" w:name="p1308"/>
      <w:bookmarkEnd w:id="106"/>
      <w:r w:rsidRPr="00816FD7">
        <w:rPr>
          <w:rFonts w:ascii="Times New Roman" w:eastAsia="Times New Roman" w:hAnsi="Times New Roman" w:cs="Times New Roman"/>
          <w:sz w:val="24"/>
          <w:szCs w:val="24"/>
          <w:lang w:eastAsia="ru-RU"/>
        </w:rPr>
        <w:t>4.5.2 "Пешеходная и велосипедная дорожка с совмещенным движением (велопешеходная дорожка с совмещенным движением)".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4.5.3 "Конец пешеходной и велосипедной дорожки с совмещенным движением (конец велопешеходной дорожки с совмещенным движением)".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4.5.4, 4.5.5 "Пешеходная и велосипедная дорожка с разделением движения". Велопешеходная дорожка с разделением на велосипедную и пешеходную стороны дорожки, выделенные конструктивно и (или) обозначенные горизонтальной </w:t>
      </w:r>
      <w:hyperlink w:anchor="p1626" w:history="1">
        <w:r w:rsidRPr="00816FD7">
          <w:rPr>
            <w:rFonts w:ascii="Times New Roman" w:eastAsia="Times New Roman" w:hAnsi="Times New Roman" w:cs="Times New Roman"/>
            <w:color w:val="0000FF"/>
            <w:sz w:val="24"/>
            <w:szCs w:val="24"/>
            <w:lang w:eastAsia="ru-RU"/>
          </w:rPr>
          <w:t>разметкой 1.2</w:t>
        </w:r>
      </w:hyperlink>
      <w:r w:rsidRPr="00816FD7">
        <w:rPr>
          <w:rFonts w:ascii="Times New Roman" w:eastAsia="Times New Roman" w:hAnsi="Times New Roman" w:cs="Times New Roman"/>
          <w:sz w:val="24"/>
          <w:szCs w:val="24"/>
          <w:lang w:eastAsia="ru-RU"/>
        </w:rPr>
        <w:t xml:space="preserve">, </w:t>
      </w:r>
      <w:hyperlink w:anchor="p1652" w:history="1">
        <w:r w:rsidRPr="00816FD7">
          <w:rPr>
            <w:rFonts w:ascii="Times New Roman" w:eastAsia="Times New Roman" w:hAnsi="Times New Roman" w:cs="Times New Roman"/>
            <w:color w:val="0000FF"/>
            <w:sz w:val="24"/>
            <w:szCs w:val="24"/>
            <w:lang w:eastAsia="ru-RU"/>
          </w:rPr>
          <w:t>1.23.2</w:t>
        </w:r>
      </w:hyperlink>
      <w:r w:rsidRPr="00816FD7">
        <w:rPr>
          <w:rFonts w:ascii="Times New Roman" w:eastAsia="Times New Roman" w:hAnsi="Times New Roman" w:cs="Times New Roman"/>
          <w:sz w:val="24"/>
          <w:szCs w:val="24"/>
          <w:lang w:eastAsia="ru-RU"/>
        </w:rPr>
        <w:t xml:space="preserve"> и </w:t>
      </w:r>
      <w:hyperlink w:anchor="p1653" w:history="1">
        <w:r w:rsidRPr="00816FD7">
          <w:rPr>
            <w:rFonts w:ascii="Times New Roman" w:eastAsia="Times New Roman" w:hAnsi="Times New Roman" w:cs="Times New Roman"/>
            <w:color w:val="0000FF"/>
            <w:sz w:val="24"/>
            <w:szCs w:val="24"/>
            <w:lang w:eastAsia="ru-RU"/>
          </w:rPr>
          <w:t>1.23.3</w:t>
        </w:r>
      </w:hyperlink>
      <w:r w:rsidRPr="00816FD7">
        <w:rPr>
          <w:rFonts w:ascii="Times New Roman" w:eastAsia="Times New Roman" w:hAnsi="Times New Roman" w:cs="Times New Roman"/>
          <w:sz w:val="24"/>
          <w:szCs w:val="24"/>
          <w:lang w:eastAsia="ru-RU"/>
        </w:rPr>
        <w:t xml:space="preserve"> или иным способом.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22.03.2014 N 221; в ред. Постановления Правительства РФ от 28.06.2017 N 761)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07" w:name="p1315"/>
      <w:bookmarkEnd w:id="107"/>
      <w:r w:rsidRPr="00816FD7">
        <w:rPr>
          <w:rFonts w:ascii="Times New Roman" w:eastAsia="Times New Roman" w:hAnsi="Times New Roman" w:cs="Times New Roman"/>
          <w:sz w:val="24"/>
          <w:szCs w:val="24"/>
          <w:lang w:eastAsia="ru-RU"/>
        </w:rPr>
        <w:t>4.5.6, 4.5.7 "Конец пешеходной и велосипедной дорожки с разделением движения (конец велопешеходной дорожки с разделением движения)".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08" w:name="p1317"/>
      <w:bookmarkEnd w:id="108"/>
      <w:r w:rsidRPr="00816FD7">
        <w:rPr>
          <w:rFonts w:ascii="Times New Roman" w:eastAsia="Times New Roman" w:hAnsi="Times New Roman" w:cs="Times New Roman"/>
          <w:sz w:val="24"/>
          <w:szCs w:val="24"/>
          <w:lang w:eastAsia="ru-RU"/>
        </w:rPr>
        <w:lastRenderedPageBreak/>
        <w:t>4.6 "Ограничение минимальной скорости". Разрешается движение только с указанной или большей скоростью (км/ч).</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4.7 "Конец зоны ограничения минимальной скорости".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4.8.1 - 4.8.3 "Направление движения транспортных средств с опасными грузами". Движение транспортных средств, оборудованных опознавательными знаками (информационными таблицами) "Опасный груз", разрешается только в направлении, указанном на знаке: 4.8.1 - прямо, 4.8.2 - направо, 4.8.3 - налево.</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16.02.2008 N 84)</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5. Знаки особых предписаний</w:t>
      </w:r>
    </w:p>
    <w:p w:rsidR="00816FD7" w:rsidRPr="00816FD7" w:rsidRDefault="00816FD7" w:rsidP="00816FD7">
      <w:pPr>
        <w:spacing w:after="0" w:line="240" w:lineRule="auto"/>
        <w:jc w:val="center"/>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Знаки особых предписаний вводят или отменяют определенные режимы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09" w:name="p1333"/>
      <w:bookmarkEnd w:id="109"/>
      <w:r w:rsidRPr="00816FD7">
        <w:rPr>
          <w:rFonts w:ascii="Times New Roman" w:eastAsia="Times New Roman" w:hAnsi="Times New Roman" w:cs="Times New Roman"/>
          <w:sz w:val="24"/>
          <w:szCs w:val="24"/>
          <w:lang w:eastAsia="ru-RU"/>
        </w:rPr>
        <w:t xml:space="preserve">5.1 "Автомагистраль". Дорога, на которой действуют требования </w:t>
      </w:r>
      <w:hyperlink w:anchor="p793" w:history="1">
        <w:r w:rsidRPr="00816FD7">
          <w:rPr>
            <w:rFonts w:ascii="Times New Roman" w:eastAsia="Times New Roman" w:hAnsi="Times New Roman" w:cs="Times New Roman"/>
            <w:color w:val="0000FF"/>
            <w:sz w:val="24"/>
            <w:szCs w:val="24"/>
            <w:lang w:eastAsia="ru-RU"/>
          </w:rPr>
          <w:t>Правил</w:t>
        </w:r>
      </w:hyperlink>
      <w:r w:rsidRPr="00816FD7">
        <w:rPr>
          <w:rFonts w:ascii="Times New Roman" w:eastAsia="Times New Roman" w:hAnsi="Times New Roman" w:cs="Times New Roman"/>
          <w:sz w:val="24"/>
          <w:szCs w:val="24"/>
          <w:lang w:eastAsia="ru-RU"/>
        </w:rPr>
        <w:t xml:space="preserve"> дорожного движения Российской Федерации, устанавливающие порядок движения по автомагистралям.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5.2 "Конец автомагистрали".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10" w:name="p1335"/>
      <w:bookmarkEnd w:id="110"/>
      <w:r w:rsidRPr="00816FD7">
        <w:rPr>
          <w:rFonts w:ascii="Times New Roman" w:eastAsia="Times New Roman" w:hAnsi="Times New Roman" w:cs="Times New Roman"/>
          <w:sz w:val="24"/>
          <w:szCs w:val="24"/>
          <w:lang w:eastAsia="ru-RU"/>
        </w:rPr>
        <w:t>5.3 "Дорога для автомобилей". Дорога, предназначенная для движения только автомобилей, автобусов и мотоциклов.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11" w:name="p1336"/>
      <w:bookmarkEnd w:id="111"/>
      <w:r w:rsidRPr="00816FD7">
        <w:rPr>
          <w:rFonts w:ascii="Times New Roman" w:eastAsia="Times New Roman" w:hAnsi="Times New Roman" w:cs="Times New Roman"/>
          <w:sz w:val="24"/>
          <w:szCs w:val="24"/>
          <w:lang w:eastAsia="ru-RU"/>
        </w:rPr>
        <w:t>5.4 "Конец дороги для автомобилей".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5.5 "Дорога с односторонним движением". Дорога или проезжая часть, по которой движение механических транспортных средств по всей ширине осуществляется в одном направлении.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5.6 "Конец дороги с односторонним движением".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5.7.1, 5.7.2 "Выезд на дорогу с односторонним движением". Выезд на дорогу или проезжую часть с односторонним движением.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5.8 "Реверсивное движение". Начало участка дороги, на котором на одной или нескольких полосах направление движения может изменяться на противоположное.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5.9 "Конец реверсивного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5.10 "Выезд на дорогу с реверсивным движением".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12" w:name="p1345"/>
      <w:bookmarkEnd w:id="112"/>
      <w:r w:rsidRPr="00816FD7">
        <w:rPr>
          <w:rFonts w:ascii="Times New Roman" w:eastAsia="Times New Roman" w:hAnsi="Times New Roman" w:cs="Times New Roman"/>
          <w:sz w:val="24"/>
          <w:szCs w:val="24"/>
          <w:lang w:eastAsia="ru-RU"/>
        </w:rPr>
        <w:t>5.11.1 "Дорога с полосой для маршрутных транспортных средств". Дорога, по которой транспортные средства, допущенные к движению по полосам для маршрутных транспортных средств, движутся по специально выделенной полосе навстречу общему потоку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13" w:name="p1348"/>
      <w:bookmarkEnd w:id="113"/>
      <w:r w:rsidRPr="00816FD7">
        <w:rPr>
          <w:rFonts w:ascii="Times New Roman" w:eastAsia="Times New Roman" w:hAnsi="Times New Roman" w:cs="Times New Roman"/>
          <w:sz w:val="24"/>
          <w:szCs w:val="24"/>
          <w:lang w:eastAsia="ru-RU"/>
        </w:rPr>
        <w:t>5.11.2 "Дорога с полосой для велосипедистов". Дорога, по которой движение велосипедистов и водителей мопедов осуществляется по специально выделенной полосе навстречу общему потоку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5.12.1 "Конец дороги с полосой для маршрутных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5.12.2 "Конец дороги с полосой для велосипедистов". Дорожный знак представляет собой дорожный </w:t>
      </w:r>
      <w:hyperlink w:anchor="p1348" w:history="1">
        <w:r w:rsidRPr="00816FD7">
          <w:rPr>
            <w:rFonts w:ascii="Times New Roman" w:eastAsia="Times New Roman" w:hAnsi="Times New Roman" w:cs="Times New Roman"/>
            <w:color w:val="0000FF"/>
            <w:sz w:val="24"/>
            <w:szCs w:val="24"/>
            <w:lang w:eastAsia="ru-RU"/>
          </w:rPr>
          <w:t>знак 5.11.2</w:t>
        </w:r>
      </w:hyperlink>
      <w:r w:rsidRPr="00816FD7">
        <w:rPr>
          <w:rFonts w:ascii="Times New Roman" w:eastAsia="Times New Roman" w:hAnsi="Times New Roman" w:cs="Times New Roman"/>
          <w:sz w:val="24"/>
          <w:szCs w:val="24"/>
          <w:lang w:eastAsia="ru-RU"/>
        </w:rPr>
        <w:t>, изображение которого перечеркнуто диагональной красной полосой из левого нижнего угла в правый верхний угол знака.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14" w:name="p1355"/>
      <w:bookmarkEnd w:id="114"/>
      <w:r w:rsidRPr="00816FD7">
        <w:rPr>
          <w:rFonts w:ascii="Times New Roman" w:eastAsia="Times New Roman" w:hAnsi="Times New Roman" w:cs="Times New Roman"/>
          <w:sz w:val="24"/>
          <w:szCs w:val="24"/>
          <w:lang w:eastAsia="ru-RU"/>
        </w:rPr>
        <w:t>5.13.1, 5.13.2 "Выезд на дорогу с полосой для маршрутных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5.13.3, 5.13.4 "Выезд на дорогу с полосой для велосипедистов".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15" w:name="p1358"/>
      <w:bookmarkEnd w:id="115"/>
      <w:r w:rsidRPr="00816FD7">
        <w:rPr>
          <w:rFonts w:ascii="Times New Roman" w:eastAsia="Times New Roman" w:hAnsi="Times New Roman" w:cs="Times New Roman"/>
          <w:sz w:val="24"/>
          <w:szCs w:val="24"/>
          <w:lang w:eastAsia="ru-RU"/>
        </w:rPr>
        <w:lastRenderedPageBreak/>
        <w:t>5.14 "Полоса для маршрутных транспортных средств". Специально выделенная полоса, по которой транспортные средства, допущенные к движению по полосам для маршрутных транспортных средств, движутся попутно общему потоку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Абзац исключен. - Постановление Правительства РФ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5.14.1 "Конец полосы для маршрутных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23.07.2013 N 621)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16" w:name="p1365"/>
      <w:bookmarkEnd w:id="116"/>
      <w:r w:rsidRPr="00816FD7">
        <w:rPr>
          <w:rFonts w:ascii="Times New Roman" w:eastAsia="Times New Roman" w:hAnsi="Times New Roman" w:cs="Times New Roman"/>
          <w:sz w:val="24"/>
          <w:szCs w:val="24"/>
          <w:lang w:eastAsia="ru-RU"/>
        </w:rPr>
        <w:t>5.14.2 "Полоса для велосипедистов".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17" w:name="p1367"/>
      <w:bookmarkEnd w:id="117"/>
      <w:r w:rsidRPr="00816FD7">
        <w:rPr>
          <w:rFonts w:ascii="Times New Roman" w:eastAsia="Times New Roman" w:hAnsi="Times New Roman" w:cs="Times New Roman"/>
          <w:sz w:val="24"/>
          <w:szCs w:val="24"/>
          <w:lang w:eastAsia="ru-RU"/>
        </w:rPr>
        <w:t>5.14.3 "Конец полосы для велосипедистов".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Действие </w:t>
      </w:r>
      <w:hyperlink w:anchor="p1358" w:history="1">
        <w:r w:rsidRPr="00816FD7">
          <w:rPr>
            <w:rFonts w:ascii="Times New Roman" w:eastAsia="Times New Roman" w:hAnsi="Times New Roman" w:cs="Times New Roman"/>
            <w:color w:val="0000FF"/>
            <w:sz w:val="24"/>
            <w:szCs w:val="24"/>
            <w:lang w:eastAsia="ru-RU"/>
          </w:rPr>
          <w:t>знаков 5.14</w:t>
        </w:r>
      </w:hyperlink>
      <w:r w:rsidRPr="00816FD7">
        <w:rPr>
          <w:rFonts w:ascii="Times New Roman" w:eastAsia="Times New Roman" w:hAnsi="Times New Roman" w:cs="Times New Roman"/>
          <w:sz w:val="24"/>
          <w:szCs w:val="24"/>
          <w:lang w:eastAsia="ru-RU"/>
        </w:rPr>
        <w:t xml:space="preserve"> - </w:t>
      </w:r>
      <w:hyperlink w:anchor="p1367" w:history="1">
        <w:r w:rsidRPr="00816FD7">
          <w:rPr>
            <w:rFonts w:ascii="Times New Roman" w:eastAsia="Times New Roman" w:hAnsi="Times New Roman" w:cs="Times New Roman"/>
            <w:color w:val="0000FF"/>
            <w:sz w:val="24"/>
            <w:szCs w:val="24"/>
            <w:lang w:eastAsia="ru-RU"/>
          </w:rPr>
          <w:t>5.14.3</w:t>
        </w:r>
      </w:hyperlink>
      <w:r w:rsidRPr="00816FD7">
        <w:rPr>
          <w:rFonts w:ascii="Times New Roman" w:eastAsia="Times New Roman" w:hAnsi="Times New Roman" w:cs="Times New Roman"/>
          <w:sz w:val="24"/>
          <w:szCs w:val="24"/>
          <w:lang w:eastAsia="ru-RU"/>
        </w:rPr>
        <w:t xml:space="preserve"> распространяется на полосу, над которой они расположены. Действие знаков, установленных справа от дороги, распространяется на правую полосу.</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18" w:name="p1371"/>
      <w:bookmarkEnd w:id="118"/>
      <w:r w:rsidRPr="00816FD7">
        <w:rPr>
          <w:rFonts w:ascii="Times New Roman" w:eastAsia="Times New Roman" w:hAnsi="Times New Roman" w:cs="Times New Roman"/>
          <w:sz w:val="24"/>
          <w:szCs w:val="24"/>
          <w:lang w:eastAsia="ru-RU"/>
        </w:rPr>
        <w:t>5.15.1 "Направления движения по полосам". Число полос и разрешенные направления движения по каждой из них.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19" w:name="p1372"/>
      <w:bookmarkEnd w:id="119"/>
      <w:r w:rsidRPr="00816FD7">
        <w:rPr>
          <w:rFonts w:ascii="Times New Roman" w:eastAsia="Times New Roman" w:hAnsi="Times New Roman" w:cs="Times New Roman"/>
          <w:sz w:val="24"/>
          <w:szCs w:val="24"/>
          <w:lang w:eastAsia="ru-RU"/>
        </w:rPr>
        <w:t>5.15.2 "Направления движения по полосе". Разрешенные направления движения по полосе.</w:t>
      </w:r>
    </w:p>
    <w:bookmarkStart w:id="120" w:name="p1373"/>
    <w:bookmarkEnd w:id="120"/>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fldChar w:fldCharType="begin"/>
      </w:r>
      <w:r w:rsidRPr="00816FD7">
        <w:rPr>
          <w:rFonts w:ascii="Times New Roman" w:eastAsia="Times New Roman" w:hAnsi="Times New Roman" w:cs="Times New Roman"/>
          <w:sz w:val="24"/>
          <w:szCs w:val="24"/>
          <w:lang w:eastAsia="ru-RU"/>
        </w:rPr>
        <w:instrText xml:space="preserve"> HYPERLINK "" \l "p1371" </w:instrText>
      </w:r>
      <w:r w:rsidRPr="00816FD7">
        <w:rPr>
          <w:rFonts w:ascii="Times New Roman" w:eastAsia="Times New Roman" w:hAnsi="Times New Roman" w:cs="Times New Roman"/>
          <w:sz w:val="24"/>
          <w:szCs w:val="24"/>
          <w:lang w:eastAsia="ru-RU"/>
        </w:rPr>
        <w:fldChar w:fldCharType="separate"/>
      </w:r>
      <w:r w:rsidRPr="00816FD7">
        <w:rPr>
          <w:rFonts w:ascii="Times New Roman" w:eastAsia="Times New Roman" w:hAnsi="Times New Roman" w:cs="Times New Roman"/>
          <w:color w:val="0000FF"/>
          <w:sz w:val="24"/>
          <w:szCs w:val="24"/>
          <w:lang w:eastAsia="ru-RU"/>
        </w:rPr>
        <w:t>Знаки 5.15.1</w:t>
      </w:r>
      <w:r w:rsidRPr="00816FD7">
        <w:rPr>
          <w:rFonts w:ascii="Times New Roman" w:eastAsia="Times New Roman" w:hAnsi="Times New Roman" w:cs="Times New Roman"/>
          <w:sz w:val="24"/>
          <w:szCs w:val="24"/>
          <w:lang w:eastAsia="ru-RU"/>
        </w:rPr>
        <w:fldChar w:fldCharType="end"/>
      </w:r>
      <w:r w:rsidRPr="00816FD7">
        <w:rPr>
          <w:rFonts w:ascii="Times New Roman" w:eastAsia="Times New Roman" w:hAnsi="Times New Roman" w:cs="Times New Roman"/>
          <w:sz w:val="24"/>
          <w:szCs w:val="24"/>
          <w:lang w:eastAsia="ru-RU"/>
        </w:rPr>
        <w:t xml:space="preserve"> и </w:t>
      </w:r>
      <w:hyperlink w:anchor="p1372" w:history="1">
        <w:r w:rsidRPr="00816FD7">
          <w:rPr>
            <w:rFonts w:ascii="Times New Roman" w:eastAsia="Times New Roman" w:hAnsi="Times New Roman" w:cs="Times New Roman"/>
            <w:color w:val="0000FF"/>
            <w:sz w:val="24"/>
            <w:szCs w:val="24"/>
            <w:lang w:eastAsia="ru-RU"/>
          </w:rPr>
          <w:t>5.15.2,</w:t>
        </w:r>
      </w:hyperlink>
      <w:r w:rsidRPr="00816FD7">
        <w:rPr>
          <w:rFonts w:ascii="Times New Roman" w:eastAsia="Times New Roman" w:hAnsi="Times New Roman" w:cs="Times New Roman"/>
          <w:sz w:val="24"/>
          <w:szCs w:val="24"/>
          <w:lang w:eastAsia="ru-RU"/>
        </w:rPr>
        <w:t xml:space="preserve"> разрешающие поворот налево из крайней левой полосы, разрешают и разворот из этой полосы.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Действие </w:t>
      </w:r>
      <w:hyperlink w:anchor="p1371" w:history="1">
        <w:r w:rsidRPr="00816FD7">
          <w:rPr>
            <w:rFonts w:ascii="Times New Roman" w:eastAsia="Times New Roman" w:hAnsi="Times New Roman" w:cs="Times New Roman"/>
            <w:color w:val="0000FF"/>
            <w:sz w:val="24"/>
            <w:szCs w:val="24"/>
            <w:lang w:eastAsia="ru-RU"/>
          </w:rPr>
          <w:t>знаков 5.15.1</w:t>
        </w:r>
      </w:hyperlink>
      <w:r w:rsidRPr="00816FD7">
        <w:rPr>
          <w:rFonts w:ascii="Times New Roman" w:eastAsia="Times New Roman" w:hAnsi="Times New Roman" w:cs="Times New Roman"/>
          <w:sz w:val="24"/>
          <w:szCs w:val="24"/>
          <w:lang w:eastAsia="ru-RU"/>
        </w:rPr>
        <w:t xml:space="preserve"> и </w:t>
      </w:r>
      <w:hyperlink w:anchor="p1372" w:history="1">
        <w:r w:rsidRPr="00816FD7">
          <w:rPr>
            <w:rFonts w:ascii="Times New Roman" w:eastAsia="Times New Roman" w:hAnsi="Times New Roman" w:cs="Times New Roman"/>
            <w:color w:val="0000FF"/>
            <w:sz w:val="24"/>
            <w:szCs w:val="24"/>
            <w:lang w:eastAsia="ru-RU"/>
          </w:rPr>
          <w:t>5.15.2</w:t>
        </w:r>
      </w:hyperlink>
      <w:r w:rsidRPr="00816FD7">
        <w:rPr>
          <w:rFonts w:ascii="Times New Roman" w:eastAsia="Times New Roman" w:hAnsi="Times New Roman" w:cs="Times New Roman"/>
          <w:sz w:val="24"/>
          <w:szCs w:val="24"/>
          <w:lang w:eastAsia="ru-RU"/>
        </w:rPr>
        <w:t xml:space="preserve"> не распространяется на маршрутные транспортные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Действие </w:t>
      </w:r>
      <w:hyperlink w:anchor="p1371" w:history="1">
        <w:r w:rsidRPr="00816FD7">
          <w:rPr>
            <w:rFonts w:ascii="Times New Roman" w:eastAsia="Times New Roman" w:hAnsi="Times New Roman" w:cs="Times New Roman"/>
            <w:color w:val="0000FF"/>
            <w:sz w:val="24"/>
            <w:szCs w:val="24"/>
            <w:lang w:eastAsia="ru-RU"/>
          </w:rPr>
          <w:t>знаков 5.15.1</w:t>
        </w:r>
      </w:hyperlink>
      <w:r w:rsidRPr="00816FD7">
        <w:rPr>
          <w:rFonts w:ascii="Times New Roman" w:eastAsia="Times New Roman" w:hAnsi="Times New Roman" w:cs="Times New Roman"/>
          <w:sz w:val="24"/>
          <w:szCs w:val="24"/>
          <w:lang w:eastAsia="ru-RU"/>
        </w:rPr>
        <w:t xml:space="preserve"> и </w:t>
      </w:r>
      <w:hyperlink w:anchor="p1372" w:history="1">
        <w:r w:rsidRPr="00816FD7">
          <w:rPr>
            <w:rFonts w:ascii="Times New Roman" w:eastAsia="Times New Roman" w:hAnsi="Times New Roman" w:cs="Times New Roman"/>
            <w:color w:val="0000FF"/>
            <w:sz w:val="24"/>
            <w:szCs w:val="24"/>
            <w:lang w:eastAsia="ru-RU"/>
          </w:rPr>
          <w:t>5.15.2,</w:t>
        </w:r>
      </w:hyperlink>
      <w:r w:rsidRPr="00816FD7">
        <w:rPr>
          <w:rFonts w:ascii="Times New Roman" w:eastAsia="Times New Roman" w:hAnsi="Times New Roman" w:cs="Times New Roman"/>
          <w:sz w:val="24"/>
          <w:szCs w:val="24"/>
          <w:lang w:eastAsia="ru-RU"/>
        </w:rPr>
        <w:t xml:space="preserve"> установленных перед перекрестком, распространяется на весь перекресток, если другие </w:t>
      </w:r>
      <w:hyperlink w:anchor="p1371" w:history="1">
        <w:r w:rsidRPr="00816FD7">
          <w:rPr>
            <w:rFonts w:ascii="Times New Roman" w:eastAsia="Times New Roman" w:hAnsi="Times New Roman" w:cs="Times New Roman"/>
            <w:color w:val="0000FF"/>
            <w:sz w:val="24"/>
            <w:szCs w:val="24"/>
            <w:lang w:eastAsia="ru-RU"/>
          </w:rPr>
          <w:t>знаки 5.15.1</w:t>
        </w:r>
      </w:hyperlink>
      <w:r w:rsidRPr="00816FD7">
        <w:rPr>
          <w:rFonts w:ascii="Times New Roman" w:eastAsia="Times New Roman" w:hAnsi="Times New Roman" w:cs="Times New Roman"/>
          <w:sz w:val="24"/>
          <w:szCs w:val="24"/>
          <w:lang w:eastAsia="ru-RU"/>
        </w:rPr>
        <w:t xml:space="preserve"> и </w:t>
      </w:r>
      <w:hyperlink w:anchor="p1372" w:history="1">
        <w:r w:rsidRPr="00816FD7">
          <w:rPr>
            <w:rFonts w:ascii="Times New Roman" w:eastAsia="Times New Roman" w:hAnsi="Times New Roman" w:cs="Times New Roman"/>
            <w:color w:val="0000FF"/>
            <w:sz w:val="24"/>
            <w:szCs w:val="24"/>
            <w:lang w:eastAsia="ru-RU"/>
          </w:rPr>
          <w:t>5.15.2,</w:t>
        </w:r>
      </w:hyperlink>
      <w:r w:rsidRPr="00816FD7">
        <w:rPr>
          <w:rFonts w:ascii="Times New Roman" w:eastAsia="Times New Roman" w:hAnsi="Times New Roman" w:cs="Times New Roman"/>
          <w:sz w:val="24"/>
          <w:szCs w:val="24"/>
          <w:lang w:eastAsia="ru-RU"/>
        </w:rPr>
        <w:t xml:space="preserve"> установленные на нем, не дают иных указаний.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5.15.3 "Начало полосы". Начало дополнительной полосы на подъеме или полосы торможения.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Если на знаке, установленном перед дополнительной полосой, изображен знак (знаки) </w:t>
      </w:r>
      <w:hyperlink w:anchor="p1317" w:history="1">
        <w:r w:rsidRPr="00816FD7">
          <w:rPr>
            <w:rFonts w:ascii="Times New Roman" w:eastAsia="Times New Roman" w:hAnsi="Times New Roman" w:cs="Times New Roman"/>
            <w:color w:val="0000FF"/>
            <w:sz w:val="24"/>
            <w:szCs w:val="24"/>
            <w:lang w:eastAsia="ru-RU"/>
          </w:rPr>
          <w:t>4.6</w:t>
        </w:r>
      </w:hyperlink>
      <w:r w:rsidRPr="00816FD7">
        <w:rPr>
          <w:rFonts w:ascii="Times New Roman" w:eastAsia="Times New Roman" w:hAnsi="Times New Roman" w:cs="Times New Roman"/>
          <w:sz w:val="24"/>
          <w:szCs w:val="24"/>
          <w:lang w:eastAsia="ru-RU"/>
        </w:rPr>
        <w:t xml:space="preserve">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5.15.4 "Начало полосы". Начало участка средней полосы трехполосной дороги, предназначенного для движения в данном направлении. Если на знаке 5.15.4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5.15.5 "Конец полосы". Конец дополнительной полосы на подъеме или полосы разгона.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5.15.6 "Конец полосы". Конец участка средней полосы на трехполосной дороге, предназначенного для движения в данном направлении.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21" w:name="p1381"/>
      <w:bookmarkEnd w:id="121"/>
      <w:r w:rsidRPr="00816FD7">
        <w:rPr>
          <w:rFonts w:ascii="Times New Roman" w:eastAsia="Times New Roman" w:hAnsi="Times New Roman" w:cs="Times New Roman"/>
          <w:sz w:val="24"/>
          <w:szCs w:val="24"/>
          <w:lang w:eastAsia="ru-RU"/>
        </w:rPr>
        <w:t>5.15.7 "Направление движения по полосам".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Если на </w:t>
      </w:r>
      <w:hyperlink w:anchor="p1381" w:history="1">
        <w:r w:rsidRPr="00816FD7">
          <w:rPr>
            <w:rFonts w:ascii="Times New Roman" w:eastAsia="Times New Roman" w:hAnsi="Times New Roman" w:cs="Times New Roman"/>
            <w:color w:val="0000FF"/>
            <w:sz w:val="24"/>
            <w:szCs w:val="24"/>
            <w:lang w:eastAsia="ru-RU"/>
          </w:rPr>
          <w:t>знаке 5.15.7</w:t>
        </w:r>
      </w:hyperlink>
      <w:r w:rsidRPr="00816FD7">
        <w:rPr>
          <w:rFonts w:ascii="Times New Roman" w:eastAsia="Times New Roman" w:hAnsi="Times New Roman" w:cs="Times New Roman"/>
          <w:sz w:val="24"/>
          <w:szCs w:val="24"/>
          <w:lang w:eastAsia="ru-RU"/>
        </w:rPr>
        <w:t xml:space="preserve">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381" w:history="1">
        <w:r w:rsidRPr="00816FD7">
          <w:rPr>
            <w:rFonts w:ascii="Times New Roman" w:eastAsia="Times New Roman" w:hAnsi="Times New Roman" w:cs="Times New Roman"/>
            <w:color w:val="0000FF"/>
            <w:sz w:val="24"/>
            <w:szCs w:val="24"/>
            <w:lang w:eastAsia="ru-RU"/>
          </w:rPr>
          <w:t>Знаки 5.15.7</w:t>
        </w:r>
      </w:hyperlink>
      <w:r w:rsidRPr="00816FD7">
        <w:rPr>
          <w:rFonts w:ascii="Times New Roman" w:eastAsia="Times New Roman" w:hAnsi="Times New Roman" w:cs="Times New Roman"/>
          <w:sz w:val="24"/>
          <w:szCs w:val="24"/>
          <w:lang w:eastAsia="ru-RU"/>
        </w:rPr>
        <w:t xml:space="preserve"> с соответствующим числом стрелок могут применяться на дорогах с четырьмя и более полосами.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22" w:name="p1384"/>
      <w:bookmarkEnd w:id="122"/>
      <w:r w:rsidRPr="00816FD7">
        <w:rPr>
          <w:rFonts w:ascii="Times New Roman" w:eastAsia="Times New Roman" w:hAnsi="Times New Roman" w:cs="Times New Roman"/>
          <w:sz w:val="24"/>
          <w:szCs w:val="24"/>
          <w:lang w:eastAsia="ru-RU"/>
        </w:rPr>
        <w:t>5.15.8 "Число полос". Указывает число полос движения и режимы движения по полосам. Водитель обязан выполнять требования знаков, нанесенных на стрелки.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23" w:name="p1385"/>
      <w:bookmarkEnd w:id="123"/>
      <w:r w:rsidRPr="00816FD7">
        <w:rPr>
          <w:rFonts w:ascii="Times New Roman" w:eastAsia="Times New Roman" w:hAnsi="Times New Roman" w:cs="Times New Roman"/>
          <w:sz w:val="24"/>
          <w:szCs w:val="24"/>
          <w:lang w:eastAsia="ru-RU"/>
        </w:rPr>
        <w:t>5.16 "Место остановки автобуса и (или) троллейбуса".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5.17 "Место остановки трамвая".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24" w:name="p1387"/>
      <w:bookmarkEnd w:id="124"/>
      <w:r w:rsidRPr="00816FD7">
        <w:rPr>
          <w:rFonts w:ascii="Times New Roman" w:eastAsia="Times New Roman" w:hAnsi="Times New Roman" w:cs="Times New Roman"/>
          <w:sz w:val="24"/>
          <w:szCs w:val="24"/>
          <w:lang w:eastAsia="ru-RU"/>
        </w:rPr>
        <w:t>5.18 "Место стоянки легковых такси".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25" w:name="p1388"/>
      <w:bookmarkEnd w:id="125"/>
      <w:r w:rsidRPr="00816FD7">
        <w:rPr>
          <w:rFonts w:ascii="Times New Roman" w:eastAsia="Times New Roman" w:hAnsi="Times New Roman" w:cs="Times New Roman"/>
          <w:sz w:val="24"/>
          <w:szCs w:val="24"/>
          <w:lang w:eastAsia="ru-RU"/>
        </w:rPr>
        <w:lastRenderedPageBreak/>
        <w:t>5.19.1, 5.19.2 "Пешеходный переход".</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При отсутствии на переходе </w:t>
      </w:r>
      <w:hyperlink w:anchor="p1638" w:history="1">
        <w:r w:rsidRPr="00816FD7">
          <w:rPr>
            <w:rFonts w:ascii="Times New Roman" w:eastAsia="Times New Roman" w:hAnsi="Times New Roman" w:cs="Times New Roman"/>
            <w:color w:val="0000FF"/>
            <w:sz w:val="24"/>
            <w:szCs w:val="24"/>
            <w:lang w:eastAsia="ru-RU"/>
          </w:rPr>
          <w:t>разметки 1.14.1 или 1.14.2</w:t>
        </w:r>
      </w:hyperlink>
      <w:r w:rsidRPr="00816FD7">
        <w:rPr>
          <w:rFonts w:ascii="Times New Roman" w:eastAsia="Times New Roman" w:hAnsi="Times New Roman" w:cs="Times New Roman"/>
          <w:sz w:val="24"/>
          <w:szCs w:val="24"/>
          <w:lang w:eastAsia="ru-RU"/>
        </w:rPr>
        <w:t xml:space="preserve"> </w:t>
      </w:r>
      <w:hyperlink w:anchor="p1388" w:history="1">
        <w:r w:rsidRPr="00816FD7">
          <w:rPr>
            <w:rFonts w:ascii="Times New Roman" w:eastAsia="Times New Roman" w:hAnsi="Times New Roman" w:cs="Times New Roman"/>
            <w:color w:val="0000FF"/>
            <w:sz w:val="24"/>
            <w:szCs w:val="24"/>
            <w:lang w:eastAsia="ru-RU"/>
          </w:rPr>
          <w:t>знак 5.19.1</w:t>
        </w:r>
      </w:hyperlink>
      <w:r w:rsidRPr="00816FD7">
        <w:rPr>
          <w:rFonts w:ascii="Times New Roman" w:eastAsia="Times New Roman" w:hAnsi="Times New Roman" w:cs="Times New Roman"/>
          <w:sz w:val="24"/>
          <w:szCs w:val="24"/>
          <w:lang w:eastAsia="ru-RU"/>
        </w:rPr>
        <w:t xml:space="preserve"> устанавливается справа от дороги на ближней границе перехода относительно приближающихся транспортных средств, а </w:t>
      </w:r>
      <w:hyperlink w:anchor="p1388" w:history="1">
        <w:r w:rsidRPr="00816FD7">
          <w:rPr>
            <w:rFonts w:ascii="Times New Roman" w:eastAsia="Times New Roman" w:hAnsi="Times New Roman" w:cs="Times New Roman"/>
            <w:color w:val="0000FF"/>
            <w:sz w:val="24"/>
            <w:szCs w:val="24"/>
            <w:lang w:eastAsia="ru-RU"/>
          </w:rPr>
          <w:t>знак 5.19.2</w:t>
        </w:r>
      </w:hyperlink>
      <w:r w:rsidRPr="00816FD7">
        <w:rPr>
          <w:rFonts w:ascii="Times New Roman" w:eastAsia="Times New Roman" w:hAnsi="Times New Roman" w:cs="Times New Roman"/>
          <w:sz w:val="24"/>
          <w:szCs w:val="24"/>
          <w:lang w:eastAsia="ru-RU"/>
        </w:rPr>
        <w:t xml:space="preserve"> - слева от дороги на дальней границе перехода.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26" w:name="p1390"/>
      <w:bookmarkEnd w:id="126"/>
      <w:r w:rsidRPr="00816FD7">
        <w:rPr>
          <w:rFonts w:ascii="Times New Roman" w:eastAsia="Times New Roman" w:hAnsi="Times New Roman" w:cs="Times New Roman"/>
          <w:sz w:val="24"/>
          <w:szCs w:val="24"/>
          <w:lang w:eastAsia="ru-RU"/>
        </w:rPr>
        <w:t>5.20 "Искусственная неровность". Обозначает границы искусственной неровности.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390" w:history="1">
        <w:r w:rsidRPr="00816FD7">
          <w:rPr>
            <w:rFonts w:ascii="Times New Roman" w:eastAsia="Times New Roman" w:hAnsi="Times New Roman" w:cs="Times New Roman"/>
            <w:color w:val="0000FF"/>
            <w:sz w:val="24"/>
            <w:szCs w:val="24"/>
            <w:lang w:eastAsia="ru-RU"/>
          </w:rPr>
          <w:t>Знак</w:t>
        </w:r>
      </w:hyperlink>
      <w:r w:rsidRPr="00816FD7">
        <w:rPr>
          <w:rFonts w:ascii="Times New Roman" w:eastAsia="Times New Roman" w:hAnsi="Times New Roman" w:cs="Times New Roman"/>
          <w:sz w:val="24"/>
          <w:szCs w:val="24"/>
          <w:lang w:eastAsia="ru-RU"/>
        </w:rPr>
        <w:t xml:space="preserve"> устанавливается на ближайшей границе искусственной неровности относительно приближающихся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27" w:name="p1392"/>
      <w:bookmarkEnd w:id="127"/>
      <w:r w:rsidRPr="00816FD7">
        <w:rPr>
          <w:rFonts w:ascii="Times New Roman" w:eastAsia="Times New Roman" w:hAnsi="Times New Roman" w:cs="Times New Roman"/>
          <w:sz w:val="24"/>
          <w:szCs w:val="24"/>
          <w:lang w:eastAsia="ru-RU"/>
        </w:rPr>
        <w:t xml:space="preserve">5.21 "Жилая зона". Территория, на которой действуют требования </w:t>
      </w:r>
      <w:hyperlink w:anchor="p807" w:history="1">
        <w:r w:rsidRPr="00816FD7">
          <w:rPr>
            <w:rFonts w:ascii="Times New Roman" w:eastAsia="Times New Roman" w:hAnsi="Times New Roman" w:cs="Times New Roman"/>
            <w:color w:val="0000FF"/>
            <w:sz w:val="24"/>
            <w:szCs w:val="24"/>
            <w:lang w:eastAsia="ru-RU"/>
          </w:rPr>
          <w:t>Правил</w:t>
        </w:r>
      </w:hyperlink>
      <w:r w:rsidRPr="00816FD7">
        <w:rPr>
          <w:rFonts w:ascii="Times New Roman" w:eastAsia="Times New Roman" w:hAnsi="Times New Roman" w:cs="Times New Roman"/>
          <w:sz w:val="24"/>
          <w:szCs w:val="24"/>
          <w:lang w:eastAsia="ru-RU"/>
        </w:rPr>
        <w:t xml:space="preserve"> дорожного движения Российской Федерации, устанавливающие порядок движения в жилой зоне.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28" w:name="p1393"/>
      <w:bookmarkEnd w:id="128"/>
      <w:r w:rsidRPr="00816FD7">
        <w:rPr>
          <w:rFonts w:ascii="Times New Roman" w:eastAsia="Times New Roman" w:hAnsi="Times New Roman" w:cs="Times New Roman"/>
          <w:sz w:val="24"/>
          <w:szCs w:val="24"/>
          <w:lang w:eastAsia="ru-RU"/>
        </w:rPr>
        <w:t>5.22 "Конец жилой зоны".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29" w:name="p1394"/>
      <w:bookmarkEnd w:id="129"/>
      <w:r w:rsidRPr="00816FD7">
        <w:rPr>
          <w:rFonts w:ascii="Times New Roman" w:eastAsia="Times New Roman" w:hAnsi="Times New Roman" w:cs="Times New Roman"/>
          <w:sz w:val="24"/>
          <w:szCs w:val="24"/>
          <w:lang w:eastAsia="ru-RU"/>
        </w:rPr>
        <w:t>5.23.1, 5.23.2 "Начало населенного пункта".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30" w:name="p1395"/>
      <w:bookmarkEnd w:id="130"/>
      <w:r w:rsidRPr="00816FD7">
        <w:rPr>
          <w:rFonts w:ascii="Times New Roman" w:eastAsia="Times New Roman" w:hAnsi="Times New Roman" w:cs="Times New Roman"/>
          <w:sz w:val="24"/>
          <w:szCs w:val="24"/>
          <w:lang w:eastAsia="ru-RU"/>
        </w:rPr>
        <w:t>5.24.1, 5.24.2 "Конец населенного пункта". 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31" w:name="p1396"/>
      <w:bookmarkEnd w:id="131"/>
      <w:r w:rsidRPr="00816FD7">
        <w:rPr>
          <w:rFonts w:ascii="Times New Roman" w:eastAsia="Times New Roman" w:hAnsi="Times New Roman" w:cs="Times New Roman"/>
          <w:sz w:val="24"/>
          <w:szCs w:val="24"/>
          <w:lang w:eastAsia="ru-RU"/>
        </w:rPr>
        <w:t>5.25 "Начало населенного пункта".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32" w:name="p1397"/>
      <w:bookmarkEnd w:id="132"/>
      <w:r w:rsidRPr="00816FD7">
        <w:rPr>
          <w:rFonts w:ascii="Times New Roman" w:eastAsia="Times New Roman" w:hAnsi="Times New Roman" w:cs="Times New Roman"/>
          <w:sz w:val="24"/>
          <w:szCs w:val="24"/>
          <w:lang w:eastAsia="ru-RU"/>
        </w:rPr>
        <w:t xml:space="preserve">5.26 "Конец населенного пункта". Конец населенного пункта, обозначенного </w:t>
      </w:r>
      <w:hyperlink w:anchor="p1396" w:history="1">
        <w:r w:rsidRPr="00816FD7">
          <w:rPr>
            <w:rFonts w:ascii="Times New Roman" w:eastAsia="Times New Roman" w:hAnsi="Times New Roman" w:cs="Times New Roman"/>
            <w:color w:val="0000FF"/>
            <w:sz w:val="24"/>
            <w:szCs w:val="24"/>
            <w:lang w:eastAsia="ru-RU"/>
          </w:rPr>
          <w:t>знаком 5.25.</w:t>
        </w:r>
      </w:hyperlink>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33" w:name="p1398"/>
      <w:bookmarkEnd w:id="133"/>
      <w:r w:rsidRPr="00816FD7">
        <w:rPr>
          <w:rFonts w:ascii="Times New Roman" w:eastAsia="Times New Roman" w:hAnsi="Times New Roman" w:cs="Times New Roman"/>
          <w:sz w:val="24"/>
          <w:szCs w:val="24"/>
          <w:lang w:eastAsia="ru-RU"/>
        </w:rPr>
        <w:t>5.27 "Зона с ограничением стоянки". Место, с которого начинается территория (участок дороги), где стоянка запрещена.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5.28 "Конец зоны с ограничением стоянки".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34" w:name="p1400"/>
      <w:bookmarkEnd w:id="134"/>
      <w:r w:rsidRPr="00816FD7">
        <w:rPr>
          <w:rFonts w:ascii="Times New Roman" w:eastAsia="Times New Roman" w:hAnsi="Times New Roman" w:cs="Times New Roman"/>
          <w:sz w:val="24"/>
          <w:szCs w:val="24"/>
          <w:lang w:eastAsia="ru-RU"/>
        </w:rPr>
        <w:t>5.29 "Зона регулируемой стоянки". Место, с которого начинается территория (участок дороги), где стоянка разрешена и регулируется с помощью табличек и разметки.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5.30 "Конец зоны регулируемой стоянки".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35" w:name="p1402"/>
      <w:bookmarkEnd w:id="135"/>
      <w:r w:rsidRPr="00816FD7">
        <w:rPr>
          <w:rFonts w:ascii="Times New Roman" w:eastAsia="Times New Roman" w:hAnsi="Times New Roman" w:cs="Times New Roman"/>
          <w:sz w:val="24"/>
          <w:szCs w:val="24"/>
          <w:lang w:eastAsia="ru-RU"/>
        </w:rPr>
        <w:t>5.31 "Зона с ограничением максимальной скорости". Место, с которого начинается территория (участок дороги), где ограничена максимальная скорость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5.32 "Конец зоны с ограничением максимальной скорости".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36" w:name="p1404"/>
      <w:bookmarkEnd w:id="136"/>
      <w:r w:rsidRPr="00816FD7">
        <w:rPr>
          <w:rFonts w:ascii="Times New Roman" w:eastAsia="Times New Roman" w:hAnsi="Times New Roman" w:cs="Times New Roman"/>
          <w:sz w:val="24"/>
          <w:szCs w:val="24"/>
          <w:lang w:eastAsia="ru-RU"/>
        </w:rPr>
        <w:t xml:space="preserve">5.33 "Пешеходная зона". Место, с которого начинается территория (участок дороги), на которой разрешено движение пешеходов, и в случаях, установленных </w:t>
      </w:r>
      <w:hyperlink w:anchor="p992" w:history="1">
        <w:r w:rsidRPr="00816FD7">
          <w:rPr>
            <w:rFonts w:ascii="Times New Roman" w:eastAsia="Times New Roman" w:hAnsi="Times New Roman" w:cs="Times New Roman"/>
            <w:color w:val="0000FF"/>
            <w:sz w:val="24"/>
            <w:szCs w:val="24"/>
            <w:lang w:eastAsia="ru-RU"/>
          </w:rPr>
          <w:t>пунктами 24.2</w:t>
        </w:r>
      </w:hyperlink>
      <w:r w:rsidRPr="00816FD7">
        <w:rPr>
          <w:rFonts w:ascii="Times New Roman" w:eastAsia="Times New Roman" w:hAnsi="Times New Roman" w:cs="Times New Roman"/>
          <w:sz w:val="24"/>
          <w:szCs w:val="24"/>
          <w:lang w:eastAsia="ru-RU"/>
        </w:rPr>
        <w:t xml:space="preserve"> - </w:t>
      </w:r>
      <w:hyperlink w:anchor="p1004" w:history="1">
        <w:r w:rsidRPr="00816FD7">
          <w:rPr>
            <w:rFonts w:ascii="Times New Roman" w:eastAsia="Times New Roman" w:hAnsi="Times New Roman" w:cs="Times New Roman"/>
            <w:color w:val="0000FF"/>
            <w:sz w:val="24"/>
            <w:szCs w:val="24"/>
            <w:lang w:eastAsia="ru-RU"/>
          </w:rPr>
          <w:t>24.4</w:t>
        </w:r>
      </w:hyperlink>
      <w:r w:rsidRPr="00816FD7">
        <w:rPr>
          <w:rFonts w:ascii="Times New Roman" w:eastAsia="Times New Roman" w:hAnsi="Times New Roman" w:cs="Times New Roman"/>
          <w:sz w:val="24"/>
          <w:szCs w:val="24"/>
          <w:lang w:eastAsia="ru-RU"/>
        </w:rPr>
        <w:t xml:space="preserve"> настоящих Правил, велосипедистов.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37" w:name="p1407"/>
      <w:bookmarkEnd w:id="137"/>
      <w:r w:rsidRPr="00816FD7">
        <w:rPr>
          <w:rFonts w:ascii="Times New Roman" w:eastAsia="Times New Roman" w:hAnsi="Times New Roman" w:cs="Times New Roman"/>
          <w:sz w:val="24"/>
          <w:szCs w:val="24"/>
          <w:lang w:eastAsia="ru-RU"/>
        </w:rPr>
        <w:t>5.33.1. "Велосипедная зона". Место, с которого начинается велосипедная зона.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38" w:name="p1409"/>
      <w:bookmarkEnd w:id="138"/>
      <w:r w:rsidRPr="00816FD7">
        <w:rPr>
          <w:rFonts w:ascii="Times New Roman" w:eastAsia="Times New Roman" w:hAnsi="Times New Roman" w:cs="Times New Roman"/>
          <w:sz w:val="24"/>
          <w:szCs w:val="24"/>
          <w:lang w:eastAsia="ru-RU"/>
        </w:rPr>
        <w:t>5.34 "Конец пешеходной зоны".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39" w:name="p1410"/>
      <w:bookmarkEnd w:id="139"/>
      <w:r w:rsidRPr="00816FD7">
        <w:rPr>
          <w:rFonts w:ascii="Times New Roman" w:eastAsia="Times New Roman" w:hAnsi="Times New Roman" w:cs="Times New Roman"/>
          <w:sz w:val="24"/>
          <w:szCs w:val="24"/>
          <w:lang w:eastAsia="ru-RU"/>
        </w:rPr>
        <w:t>5.34.1. "Конец велосипедной зоны".</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40" w:name="p1412"/>
      <w:bookmarkEnd w:id="140"/>
      <w:r w:rsidRPr="00816FD7">
        <w:rPr>
          <w:rFonts w:ascii="Times New Roman" w:eastAsia="Times New Roman" w:hAnsi="Times New Roman" w:cs="Times New Roman"/>
          <w:sz w:val="24"/>
          <w:szCs w:val="24"/>
          <w:lang w:eastAsia="ru-RU"/>
        </w:rPr>
        <w:t>5.35 "Зона с ограничением экологического класса механических транспортных средств". Место, с которого начинается территория (участок дороги), где запрещено движение механических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экологический класс которых, указанный в регистрационных документах на эти транспортные средства, ниже экологического класса, указанного на знаке;</w:t>
      </w:r>
    </w:p>
    <w:p w:rsidR="00816FD7" w:rsidRPr="00816FD7" w:rsidRDefault="00816FD7" w:rsidP="00816FD7">
      <w:pPr>
        <w:spacing w:after="192"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hd w:val="clear" w:color="auto" w:fill="F4F3F8"/>
        <w:spacing w:after="0" w:line="240" w:lineRule="auto"/>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КонсультантПлюс: примечание.</w:t>
      </w:r>
    </w:p>
    <w:p w:rsidR="00816FD7" w:rsidRPr="00816FD7" w:rsidRDefault="00816FD7" w:rsidP="00816FD7">
      <w:pPr>
        <w:shd w:val="clear" w:color="auto" w:fill="F4F3F8"/>
        <w:spacing w:after="96" w:line="240" w:lineRule="auto"/>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Абз. 3 п. 5.35 вступает в силу с 01.07.2021 (Постановление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экологический класс которых не указан в регистрационных документах на эти транспортные средства.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lastRenderedPageBreak/>
        <w:t>(абзац введен Постановлением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41" w:name="p1420"/>
      <w:bookmarkEnd w:id="141"/>
      <w:r w:rsidRPr="00816FD7">
        <w:rPr>
          <w:rFonts w:ascii="Times New Roman" w:eastAsia="Times New Roman" w:hAnsi="Times New Roman" w:cs="Times New Roman"/>
          <w:sz w:val="24"/>
          <w:szCs w:val="24"/>
          <w:lang w:eastAsia="ru-RU"/>
        </w:rPr>
        <w:t>5.36 "Зона с ограничением экологического класса грузовых автомобилей". Место, с которого начинается территория (участок дороги), где запрещено движение грузовых автомобилей, тракторов и самоходных машин:</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экологический класс которых, указанный в регистрационных документах на эти транспортные средства, ниже экологического класса, указанного на знаке;</w:t>
      </w:r>
    </w:p>
    <w:p w:rsidR="00816FD7" w:rsidRPr="00816FD7" w:rsidRDefault="00816FD7" w:rsidP="00816FD7">
      <w:pPr>
        <w:spacing w:after="192"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hd w:val="clear" w:color="auto" w:fill="F4F3F8"/>
        <w:spacing w:after="0" w:line="240" w:lineRule="auto"/>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КонсультантПлюс: примечание.</w:t>
      </w:r>
    </w:p>
    <w:p w:rsidR="00816FD7" w:rsidRPr="00816FD7" w:rsidRDefault="00816FD7" w:rsidP="00816FD7">
      <w:pPr>
        <w:shd w:val="clear" w:color="auto" w:fill="F4F3F8"/>
        <w:spacing w:after="96" w:line="240" w:lineRule="auto"/>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Абз. 3 п. 5.36 вступает в силу с 01.07.2021 (Постановление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экологический класс которых не указан в регистрационных документах на эти транспортные средства.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Действие знаков </w:t>
      </w:r>
      <w:hyperlink w:anchor="p1412" w:history="1">
        <w:r w:rsidRPr="00816FD7">
          <w:rPr>
            <w:rFonts w:ascii="Times New Roman" w:eastAsia="Times New Roman" w:hAnsi="Times New Roman" w:cs="Times New Roman"/>
            <w:color w:val="0000FF"/>
            <w:sz w:val="24"/>
            <w:szCs w:val="24"/>
            <w:lang w:eastAsia="ru-RU"/>
          </w:rPr>
          <w:t>5.35</w:t>
        </w:r>
      </w:hyperlink>
      <w:r w:rsidRPr="00816FD7">
        <w:rPr>
          <w:rFonts w:ascii="Times New Roman" w:eastAsia="Times New Roman" w:hAnsi="Times New Roman" w:cs="Times New Roman"/>
          <w:sz w:val="24"/>
          <w:szCs w:val="24"/>
          <w:lang w:eastAsia="ru-RU"/>
        </w:rPr>
        <w:t xml:space="preserve"> и </w:t>
      </w:r>
      <w:hyperlink w:anchor="p1420" w:history="1">
        <w:r w:rsidRPr="00816FD7">
          <w:rPr>
            <w:rFonts w:ascii="Times New Roman" w:eastAsia="Times New Roman" w:hAnsi="Times New Roman" w:cs="Times New Roman"/>
            <w:color w:val="0000FF"/>
            <w:sz w:val="24"/>
            <w:szCs w:val="24"/>
            <w:lang w:eastAsia="ru-RU"/>
          </w:rPr>
          <w:t>5.36</w:t>
        </w:r>
      </w:hyperlink>
      <w:r w:rsidRPr="00816FD7">
        <w:rPr>
          <w:rFonts w:ascii="Times New Roman" w:eastAsia="Times New Roman" w:hAnsi="Times New Roman" w:cs="Times New Roman"/>
          <w:sz w:val="24"/>
          <w:szCs w:val="24"/>
          <w:lang w:eastAsia="ru-RU"/>
        </w:rPr>
        <w:t xml:space="preserve"> не распространяется на механические транспортные средства Вооруженных Сил Российской Федерации, полиции, аварийно-спасательных служб и формирований, пожарной охраны, скорой медицинской помощи, аварийной службы газовой сети и механические транспортные средства организаций федеральной почтовой связи, имеющие на боковой поверхности белую диагональную полосу на синем фоне.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5.37 "Конец зоны с ограничением экологического класса механических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5.38 "Конец зоны с ограничением экологического класса грузовых автомобилей".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6. Информационные знаки</w:t>
      </w:r>
    </w:p>
    <w:p w:rsidR="00816FD7" w:rsidRPr="00816FD7" w:rsidRDefault="00816FD7" w:rsidP="00816FD7">
      <w:pPr>
        <w:spacing w:after="0" w:line="240" w:lineRule="auto"/>
        <w:jc w:val="center"/>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Информационные знаки информируют о расположении населенных пунктов и других объектов, а также об установленных или о рекомендуемых режимах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 "Общие ограничения максимальной скорости". Общие ограничения скорости, установленные Правилами дорожного движения Российской Федерации.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6.2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6.2 совместно с предупреждающим знаком определяется протяженностью опасного участка.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6.3.1 "Место для разворота". Поворот налево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6.3.2 "Зона для разворота". Протяженность зоны для разворота. Поворот налево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42" w:name="p1445"/>
      <w:bookmarkEnd w:id="142"/>
      <w:r w:rsidRPr="00816FD7">
        <w:rPr>
          <w:rFonts w:ascii="Times New Roman" w:eastAsia="Times New Roman" w:hAnsi="Times New Roman" w:cs="Times New Roman"/>
          <w:sz w:val="24"/>
          <w:szCs w:val="24"/>
          <w:lang w:eastAsia="ru-RU"/>
        </w:rPr>
        <w:t>6.4 "Парковка (парковочное место)".</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23.07.2013 N 621)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6.5 "Полоса аварийной остановки". Полоса аварийной остановки на крутом спуске.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6.6 "Подземный пешеходный переход".</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6.7 "Надземный пешеходный переход".</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6.8.1 - 6.8.3 "Тупик". Дорога, не имеющая сквозного проезда.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43" w:name="p1452"/>
      <w:bookmarkEnd w:id="143"/>
      <w:r w:rsidRPr="00816FD7">
        <w:rPr>
          <w:rFonts w:ascii="Times New Roman" w:eastAsia="Times New Roman" w:hAnsi="Times New Roman" w:cs="Times New Roman"/>
          <w:sz w:val="24"/>
          <w:szCs w:val="24"/>
          <w:lang w:eastAsia="ru-RU"/>
        </w:rPr>
        <w:t xml:space="preserve">6.9.1 "Предварительный указатель направлений", 6.9.2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изображения </w:t>
      </w:r>
      <w:hyperlink w:anchor="p1459" w:history="1">
        <w:r w:rsidRPr="00816FD7">
          <w:rPr>
            <w:rFonts w:ascii="Times New Roman" w:eastAsia="Times New Roman" w:hAnsi="Times New Roman" w:cs="Times New Roman"/>
            <w:color w:val="0000FF"/>
            <w:sz w:val="24"/>
            <w:szCs w:val="24"/>
            <w:lang w:eastAsia="ru-RU"/>
          </w:rPr>
          <w:t>знака 6.14.1,</w:t>
        </w:r>
      </w:hyperlink>
      <w:r w:rsidRPr="00816FD7">
        <w:rPr>
          <w:rFonts w:ascii="Times New Roman" w:eastAsia="Times New Roman" w:hAnsi="Times New Roman" w:cs="Times New Roman"/>
          <w:sz w:val="24"/>
          <w:szCs w:val="24"/>
          <w:lang w:eastAsia="ru-RU"/>
        </w:rPr>
        <w:t xml:space="preserve"> символы автомагистрали, аэропорта и иные пиктограммы. На знаке 6.9.1 могут быть нанесены </w:t>
      </w:r>
      <w:r w:rsidRPr="00816FD7">
        <w:rPr>
          <w:rFonts w:ascii="Times New Roman" w:eastAsia="Times New Roman" w:hAnsi="Times New Roman" w:cs="Times New Roman"/>
          <w:sz w:val="24"/>
          <w:szCs w:val="24"/>
          <w:lang w:eastAsia="ru-RU"/>
        </w:rPr>
        <w:lastRenderedPageBreak/>
        <w:t>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452" w:history="1">
        <w:r w:rsidRPr="00816FD7">
          <w:rPr>
            <w:rFonts w:ascii="Times New Roman" w:eastAsia="Times New Roman" w:hAnsi="Times New Roman" w:cs="Times New Roman"/>
            <w:color w:val="0000FF"/>
            <w:sz w:val="24"/>
            <w:szCs w:val="24"/>
            <w:lang w:eastAsia="ru-RU"/>
          </w:rPr>
          <w:t>Знак 6.9.1</w:t>
        </w:r>
      </w:hyperlink>
      <w:r w:rsidRPr="00816FD7">
        <w:rPr>
          <w:rFonts w:ascii="Times New Roman" w:eastAsia="Times New Roman" w:hAnsi="Times New Roman" w:cs="Times New Roman"/>
          <w:sz w:val="24"/>
          <w:szCs w:val="24"/>
          <w:lang w:eastAsia="ru-RU"/>
        </w:rPr>
        <w:t xml:space="preserve"> применяется также для указания объезда участков дорог, на которых установлен один из запрещающих </w:t>
      </w:r>
      <w:hyperlink w:anchor="p1204" w:history="1">
        <w:r w:rsidRPr="00816FD7">
          <w:rPr>
            <w:rFonts w:ascii="Times New Roman" w:eastAsia="Times New Roman" w:hAnsi="Times New Roman" w:cs="Times New Roman"/>
            <w:color w:val="0000FF"/>
            <w:sz w:val="24"/>
            <w:szCs w:val="24"/>
            <w:lang w:eastAsia="ru-RU"/>
          </w:rPr>
          <w:t>знаков 3.11</w:t>
        </w:r>
      </w:hyperlink>
      <w:r w:rsidRPr="00816FD7">
        <w:rPr>
          <w:rFonts w:ascii="Times New Roman" w:eastAsia="Times New Roman" w:hAnsi="Times New Roman" w:cs="Times New Roman"/>
          <w:sz w:val="24"/>
          <w:szCs w:val="24"/>
          <w:lang w:eastAsia="ru-RU"/>
        </w:rPr>
        <w:t xml:space="preserve"> - </w:t>
      </w:r>
      <w:hyperlink w:anchor="p1210" w:history="1">
        <w:r w:rsidRPr="00816FD7">
          <w:rPr>
            <w:rFonts w:ascii="Times New Roman" w:eastAsia="Times New Roman" w:hAnsi="Times New Roman" w:cs="Times New Roman"/>
            <w:color w:val="0000FF"/>
            <w:sz w:val="24"/>
            <w:szCs w:val="24"/>
            <w:lang w:eastAsia="ru-RU"/>
          </w:rPr>
          <w:t>3.15.</w:t>
        </w:r>
      </w:hyperlink>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6.9.3 "Схема движения". Маршрут движения при запрещении на перекрестке отдельных маневров или разрешенные направления движения на сложном перекрестке.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44" w:name="p1455"/>
      <w:bookmarkEnd w:id="144"/>
      <w:r w:rsidRPr="00816FD7">
        <w:rPr>
          <w:rFonts w:ascii="Times New Roman" w:eastAsia="Times New Roman" w:hAnsi="Times New Roman" w:cs="Times New Roman"/>
          <w:sz w:val="24"/>
          <w:szCs w:val="24"/>
          <w:lang w:eastAsia="ru-RU"/>
        </w:rPr>
        <w:t>6.10.1 "Указатель направлений", 6.10.2 "Указатель направления".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6.11 "Наименование объекта". Наименование иного объекта, чем населенный пункт (река, озеро, перевал, достопримечательность и тому подобное).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6.12 "Указатель расстояний". Расстояние (км) до населенных пунктов, расположенных на маршруте.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6.13 "Километровый знак". Расстояние (км) до начала или конца дороги.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45" w:name="p1459"/>
      <w:bookmarkEnd w:id="145"/>
      <w:r w:rsidRPr="00816FD7">
        <w:rPr>
          <w:rFonts w:ascii="Times New Roman" w:eastAsia="Times New Roman" w:hAnsi="Times New Roman" w:cs="Times New Roman"/>
          <w:sz w:val="24"/>
          <w:szCs w:val="24"/>
          <w:lang w:eastAsia="ru-RU"/>
        </w:rPr>
        <w:t>6.14.1, 6.14.2 "Номер маршрута". 6.14.1 - номер, присвоенный дороге (маршруту); 6.14.2 - номер и направление дороги (маршрута).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6.15.1 - 6.15.3 "Направление движения для грузовых автомобилей". Рекомендуемое направление движения для грузовых автомобилей, тракторов и самоходных машин, если на перекрестке их движение в одном из направлений запрещено.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46" w:name="p1461"/>
      <w:bookmarkEnd w:id="146"/>
      <w:r w:rsidRPr="00816FD7">
        <w:rPr>
          <w:rFonts w:ascii="Times New Roman" w:eastAsia="Times New Roman" w:hAnsi="Times New Roman" w:cs="Times New Roman"/>
          <w:sz w:val="24"/>
          <w:szCs w:val="24"/>
          <w:lang w:eastAsia="ru-RU"/>
        </w:rPr>
        <w:t>6.16 "Стоп-линия". Место остановки транспортных средств при запрещающем сигнале светофора (регулировщика).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6.17 "Схема объезда". Маршрут объезда участка дороги, временно закрытого для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6.18.1 - 6.18.3 "Направление объезда". Направление объезда участка дороги, временно закрытого для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6.19.1, 6.19.2 "Предварительный указатель перестроения на другую проезжую часть". 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6.20.1, 6.20.2 "Аварийный выход". Указывает место в тоннеле, где находится аварийный выход.</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6.21.1, 6.21.2 "Направление движения к аварийному выходу". Указывает направление к аварийному выходу и расстояние до него.</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На </w:t>
      </w:r>
      <w:hyperlink w:anchor="p1452" w:history="1">
        <w:r w:rsidRPr="00816FD7">
          <w:rPr>
            <w:rFonts w:ascii="Times New Roman" w:eastAsia="Times New Roman" w:hAnsi="Times New Roman" w:cs="Times New Roman"/>
            <w:color w:val="0000FF"/>
            <w:sz w:val="24"/>
            <w:szCs w:val="24"/>
            <w:lang w:eastAsia="ru-RU"/>
          </w:rPr>
          <w:t>знаках 6.9.1,</w:t>
        </w:r>
      </w:hyperlink>
      <w:r w:rsidRPr="00816FD7">
        <w:rPr>
          <w:rFonts w:ascii="Times New Roman" w:eastAsia="Times New Roman" w:hAnsi="Times New Roman" w:cs="Times New Roman"/>
          <w:sz w:val="24"/>
          <w:szCs w:val="24"/>
          <w:lang w:eastAsia="ru-RU"/>
        </w:rPr>
        <w:t xml:space="preserve"> </w:t>
      </w:r>
      <w:hyperlink w:anchor="p1452" w:history="1">
        <w:r w:rsidRPr="00816FD7">
          <w:rPr>
            <w:rFonts w:ascii="Times New Roman" w:eastAsia="Times New Roman" w:hAnsi="Times New Roman" w:cs="Times New Roman"/>
            <w:color w:val="0000FF"/>
            <w:sz w:val="24"/>
            <w:szCs w:val="24"/>
            <w:lang w:eastAsia="ru-RU"/>
          </w:rPr>
          <w:t>6.9.2,</w:t>
        </w:r>
      </w:hyperlink>
      <w:r w:rsidRPr="00816FD7">
        <w:rPr>
          <w:rFonts w:ascii="Times New Roman" w:eastAsia="Times New Roman" w:hAnsi="Times New Roman" w:cs="Times New Roman"/>
          <w:sz w:val="24"/>
          <w:szCs w:val="24"/>
          <w:lang w:eastAsia="ru-RU"/>
        </w:rPr>
        <w:t xml:space="preserve"> </w:t>
      </w:r>
      <w:hyperlink w:anchor="p1455" w:history="1">
        <w:r w:rsidRPr="00816FD7">
          <w:rPr>
            <w:rFonts w:ascii="Times New Roman" w:eastAsia="Times New Roman" w:hAnsi="Times New Roman" w:cs="Times New Roman"/>
            <w:color w:val="0000FF"/>
            <w:sz w:val="24"/>
            <w:szCs w:val="24"/>
            <w:lang w:eastAsia="ru-RU"/>
          </w:rPr>
          <w:t>6.10.1</w:t>
        </w:r>
      </w:hyperlink>
      <w:r w:rsidRPr="00816FD7">
        <w:rPr>
          <w:rFonts w:ascii="Times New Roman" w:eastAsia="Times New Roman" w:hAnsi="Times New Roman" w:cs="Times New Roman"/>
          <w:sz w:val="24"/>
          <w:szCs w:val="24"/>
          <w:lang w:eastAsia="ru-RU"/>
        </w:rPr>
        <w:t xml:space="preserve"> и </w:t>
      </w:r>
      <w:hyperlink w:anchor="p1455" w:history="1">
        <w:r w:rsidRPr="00816FD7">
          <w:rPr>
            <w:rFonts w:ascii="Times New Roman" w:eastAsia="Times New Roman" w:hAnsi="Times New Roman" w:cs="Times New Roman"/>
            <w:color w:val="0000FF"/>
            <w:sz w:val="24"/>
            <w:szCs w:val="24"/>
            <w:lang w:eastAsia="ru-RU"/>
          </w:rPr>
          <w:t>6.10.2,</w:t>
        </w:r>
      </w:hyperlink>
      <w:r w:rsidRPr="00816FD7">
        <w:rPr>
          <w:rFonts w:ascii="Times New Roman" w:eastAsia="Times New Roman" w:hAnsi="Times New Roman" w:cs="Times New Roman"/>
          <w:sz w:val="24"/>
          <w:szCs w:val="24"/>
          <w:lang w:eastAsia="ru-RU"/>
        </w:rPr>
        <w:t xml:space="preserve">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другой дороге. На знаках </w:t>
      </w:r>
      <w:hyperlink w:anchor="p1452" w:history="1">
        <w:r w:rsidRPr="00816FD7">
          <w:rPr>
            <w:rFonts w:ascii="Times New Roman" w:eastAsia="Times New Roman" w:hAnsi="Times New Roman" w:cs="Times New Roman"/>
            <w:color w:val="0000FF"/>
            <w:sz w:val="24"/>
            <w:szCs w:val="24"/>
            <w:lang w:eastAsia="ru-RU"/>
          </w:rPr>
          <w:t>6.9.1,</w:t>
        </w:r>
      </w:hyperlink>
      <w:r w:rsidRPr="00816FD7">
        <w:rPr>
          <w:rFonts w:ascii="Times New Roman" w:eastAsia="Times New Roman" w:hAnsi="Times New Roman" w:cs="Times New Roman"/>
          <w:sz w:val="24"/>
          <w:szCs w:val="24"/>
          <w:lang w:eastAsia="ru-RU"/>
        </w:rPr>
        <w:t xml:space="preserve"> </w:t>
      </w:r>
      <w:hyperlink w:anchor="p1452" w:history="1">
        <w:r w:rsidRPr="00816FD7">
          <w:rPr>
            <w:rFonts w:ascii="Times New Roman" w:eastAsia="Times New Roman" w:hAnsi="Times New Roman" w:cs="Times New Roman"/>
            <w:color w:val="0000FF"/>
            <w:sz w:val="24"/>
            <w:szCs w:val="24"/>
            <w:lang w:eastAsia="ru-RU"/>
          </w:rPr>
          <w:t>6.9.2,</w:t>
        </w:r>
      </w:hyperlink>
      <w:r w:rsidRPr="00816FD7">
        <w:rPr>
          <w:rFonts w:ascii="Times New Roman" w:eastAsia="Times New Roman" w:hAnsi="Times New Roman" w:cs="Times New Roman"/>
          <w:sz w:val="24"/>
          <w:szCs w:val="24"/>
          <w:lang w:eastAsia="ru-RU"/>
        </w:rPr>
        <w:t xml:space="preserve"> </w:t>
      </w:r>
      <w:hyperlink w:anchor="p1455" w:history="1">
        <w:r w:rsidRPr="00816FD7">
          <w:rPr>
            <w:rFonts w:ascii="Times New Roman" w:eastAsia="Times New Roman" w:hAnsi="Times New Roman" w:cs="Times New Roman"/>
            <w:color w:val="0000FF"/>
            <w:sz w:val="24"/>
            <w:szCs w:val="24"/>
            <w:lang w:eastAsia="ru-RU"/>
          </w:rPr>
          <w:t>6.10.1</w:t>
        </w:r>
      </w:hyperlink>
      <w:r w:rsidRPr="00816FD7">
        <w:rPr>
          <w:rFonts w:ascii="Times New Roman" w:eastAsia="Times New Roman" w:hAnsi="Times New Roman" w:cs="Times New Roman"/>
          <w:sz w:val="24"/>
          <w:szCs w:val="24"/>
          <w:lang w:eastAsia="ru-RU"/>
        </w:rPr>
        <w:t xml:space="preserve"> и </w:t>
      </w:r>
      <w:hyperlink w:anchor="p1455" w:history="1">
        <w:r w:rsidRPr="00816FD7">
          <w:rPr>
            <w:rFonts w:ascii="Times New Roman" w:eastAsia="Times New Roman" w:hAnsi="Times New Roman" w:cs="Times New Roman"/>
            <w:color w:val="0000FF"/>
            <w:sz w:val="24"/>
            <w:szCs w:val="24"/>
            <w:lang w:eastAsia="ru-RU"/>
          </w:rPr>
          <w:t>6.10.2,</w:t>
        </w:r>
      </w:hyperlink>
      <w:r w:rsidRPr="00816FD7">
        <w:rPr>
          <w:rFonts w:ascii="Times New Roman" w:eastAsia="Times New Roman" w:hAnsi="Times New Roman" w:cs="Times New Roman"/>
          <w:sz w:val="24"/>
          <w:szCs w:val="24"/>
          <w:lang w:eastAsia="ru-RU"/>
        </w:rPr>
        <w:t xml:space="preserve"> установленных в населенном пункте, вставки с фоном зеленого или синего цвета означают,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 белый фон знака означает, что указанный объект находится в данном населенном пункте.</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7. Знаки сервиса</w:t>
      </w:r>
    </w:p>
    <w:p w:rsidR="00816FD7" w:rsidRPr="00816FD7" w:rsidRDefault="00816FD7" w:rsidP="00816FD7">
      <w:pPr>
        <w:spacing w:after="0" w:line="240" w:lineRule="auto"/>
        <w:jc w:val="center"/>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Знаки сервиса информируют о расположении соответствующих объектов.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 "Пункт медицинской помощи".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7.2 "Больница".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7.3 "Автозаправочная станция".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7.4 "Техническое обслуживание автомобилей".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7.5 "Мойка автомобилей".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7.6 "Телефон".</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7.7 "Пункт питания".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7.8 "Питьевая вода".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7.9 "Гостиница или мотель".</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7.10 "Кемпинг".</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47" w:name="p1489"/>
      <w:bookmarkEnd w:id="147"/>
      <w:r w:rsidRPr="00816FD7">
        <w:rPr>
          <w:rFonts w:ascii="Times New Roman" w:eastAsia="Times New Roman" w:hAnsi="Times New Roman" w:cs="Times New Roman"/>
          <w:sz w:val="24"/>
          <w:szCs w:val="24"/>
          <w:lang w:eastAsia="ru-RU"/>
        </w:rPr>
        <w:t>7.11 "Место отдыха".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7.12 "Пост дорожно-патрульной службы".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7.13 "Полиция".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06.10.2011 N 824)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48" w:name="p1494"/>
      <w:bookmarkEnd w:id="148"/>
      <w:r w:rsidRPr="00816FD7">
        <w:rPr>
          <w:rFonts w:ascii="Times New Roman" w:eastAsia="Times New Roman" w:hAnsi="Times New Roman" w:cs="Times New Roman"/>
          <w:sz w:val="24"/>
          <w:szCs w:val="24"/>
          <w:lang w:eastAsia="ru-RU"/>
        </w:rPr>
        <w:t>7.14. "Пункт транспортного контроля".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20.07.2016 N 700)</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49" w:name="p1497"/>
      <w:bookmarkEnd w:id="149"/>
      <w:r w:rsidRPr="00816FD7">
        <w:rPr>
          <w:rFonts w:ascii="Times New Roman" w:eastAsia="Times New Roman" w:hAnsi="Times New Roman" w:cs="Times New Roman"/>
          <w:sz w:val="24"/>
          <w:szCs w:val="24"/>
          <w:lang w:eastAsia="ru-RU"/>
        </w:rPr>
        <w:t>7.14.1. "Пункт таможенного контроля".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7.15 "Зона приема радиостанции, передающей информацию о дорожном движении". Участок дороги, на котором осуществляется прием передач радиостанции на частоте, указанной на знаке.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7.16 "Зона радиосвязи с аварийными службами". Участок дороги, на котором действует система радиосвязи с аварийными службами в гражданском диапазоне 27 МГц.</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7.17 "Бассейн или пляж".</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7.18 "Туалет".</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7.19 "Телефон экстренной связи". Указывает место, где находится телефон для вызова оперативных служб.</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7.20 "Огнетушитель". Указывает место, где находится огнетушитель.</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10.05.2010 N 316)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7.21 "Автозаправочная станция с возможностью зарядки электромобилей".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8. Знаки дополнительной информации (таблички)</w:t>
      </w:r>
    </w:p>
    <w:p w:rsidR="00816FD7" w:rsidRPr="00816FD7" w:rsidRDefault="00816FD7" w:rsidP="00816FD7">
      <w:pPr>
        <w:spacing w:after="0" w:line="240" w:lineRule="auto"/>
        <w:jc w:val="center"/>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(введен Постановлением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Знаки дополнительной информации (таблички) уточняют или ограничивают действие знаков, с которыми они применены, либо содержат иную информацию для участников дорожного движения.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21.01.2013 N 20)</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50" w:name="p1517"/>
      <w:bookmarkEnd w:id="150"/>
      <w:r w:rsidRPr="00816FD7">
        <w:rPr>
          <w:rFonts w:ascii="Times New Roman" w:eastAsia="Times New Roman" w:hAnsi="Times New Roman" w:cs="Times New Roman"/>
          <w:sz w:val="24"/>
          <w:szCs w:val="24"/>
          <w:lang w:eastAsia="ru-RU"/>
        </w:rPr>
        <w:t>8.1.1 "Расстояние до объекта".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8.1.2 "Расстояние до объекта". Указывает расстояние от </w:t>
      </w:r>
      <w:hyperlink w:anchor="p1177" w:history="1">
        <w:r w:rsidRPr="00816FD7">
          <w:rPr>
            <w:rFonts w:ascii="Times New Roman" w:eastAsia="Times New Roman" w:hAnsi="Times New Roman" w:cs="Times New Roman"/>
            <w:color w:val="0000FF"/>
            <w:sz w:val="24"/>
            <w:szCs w:val="24"/>
            <w:lang w:eastAsia="ru-RU"/>
          </w:rPr>
          <w:t>знака 2.4</w:t>
        </w:r>
      </w:hyperlink>
      <w:r w:rsidRPr="00816FD7">
        <w:rPr>
          <w:rFonts w:ascii="Times New Roman" w:eastAsia="Times New Roman" w:hAnsi="Times New Roman" w:cs="Times New Roman"/>
          <w:sz w:val="24"/>
          <w:szCs w:val="24"/>
          <w:lang w:eastAsia="ru-RU"/>
        </w:rPr>
        <w:t xml:space="preserve"> до перекрестка в случае, если непосредственно перед перекрестком установлен </w:t>
      </w:r>
      <w:hyperlink w:anchor="p1180" w:history="1">
        <w:r w:rsidRPr="00816FD7">
          <w:rPr>
            <w:rFonts w:ascii="Times New Roman" w:eastAsia="Times New Roman" w:hAnsi="Times New Roman" w:cs="Times New Roman"/>
            <w:color w:val="0000FF"/>
            <w:sz w:val="24"/>
            <w:szCs w:val="24"/>
            <w:lang w:eastAsia="ru-RU"/>
          </w:rPr>
          <w:t>знак 2.5.</w:t>
        </w:r>
      </w:hyperlink>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8.1.3, 8.1.4 "Расстояние до объекта". Указывают расстояние до объекта, находящегося в стороне от дороги.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51" w:name="p1520"/>
      <w:bookmarkEnd w:id="151"/>
      <w:r w:rsidRPr="00816FD7">
        <w:rPr>
          <w:rFonts w:ascii="Times New Roman" w:eastAsia="Times New Roman" w:hAnsi="Times New Roman" w:cs="Times New Roman"/>
          <w:sz w:val="24"/>
          <w:szCs w:val="24"/>
          <w:lang w:eastAsia="ru-RU"/>
        </w:rPr>
        <w:t xml:space="preserve">8.2.1 "Зона действия". Указывает протяженность опасного участка дороги, обозначенного </w:t>
      </w:r>
      <w:hyperlink w:anchor="p1065" w:history="1">
        <w:r w:rsidRPr="00816FD7">
          <w:rPr>
            <w:rFonts w:ascii="Times New Roman" w:eastAsia="Times New Roman" w:hAnsi="Times New Roman" w:cs="Times New Roman"/>
            <w:color w:val="0000FF"/>
            <w:sz w:val="24"/>
            <w:szCs w:val="24"/>
            <w:lang w:eastAsia="ru-RU"/>
          </w:rPr>
          <w:t>предупреждающими</w:t>
        </w:r>
      </w:hyperlink>
      <w:r w:rsidRPr="00816FD7">
        <w:rPr>
          <w:rFonts w:ascii="Times New Roman" w:eastAsia="Times New Roman" w:hAnsi="Times New Roman" w:cs="Times New Roman"/>
          <w:sz w:val="24"/>
          <w:szCs w:val="24"/>
          <w:lang w:eastAsia="ru-RU"/>
        </w:rPr>
        <w:t xml:space="preserve"> знаками, или зону действия </w:t>
      </w:r>
      <w:hyperlink w:anchor="p1187" w:history="1">
        <w:r w:rsidRPr="00816FD7">
          <w:rPr>
            <w:rFonts w:ascii="Times New Roman" w:eastAsia="Times New Roman" w:hAnsi="Times New Roman" w:cs="Times New Roman"/>
            <w:color w:val="0000FF"/>
            <w:sz w:val="24"/>
            <w:szCs w:val="24"/>
            <w:lang w:eastAsia="ru-RU"/>
          </w:rPr>
          <w:t>запрещающих</w:t>
        </w:r>
      </w:hyperlink>
      <w:r w:rsidRPr="00816FD7">
        <w:rPr>
          <w:rFonts w:ascii="Times New Roman" w:eastAsia="Times New Roman" w:hAnsi="Times New Roman" w:cs="Times New Roman"/>
          <w:sz w:val="24"/>
          <w:szCs w:val="24"/>
          <w:lang w:eastAsia="ru-RU"/>
        </w:rPr>
        <w:t xml:space="preserve"> знаков, а также знаков 5.16, 6.2 и 6.4.</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52" w:name="p1523"/>
      <w:bookmarkEnd w:id="152"/>
      <w:r w:rsidRPr="00816FD7">
        <w:rPr>
          <w:rFonts w:ascii="Times New Roman" w:eastAsia="Times New Roman" w:hAnsi="Times New Roman" w:cs="Times New Roman"/>
          <w:sz w:val="24"/>
          <w:szCs w:val="24"/>
          <w:lang w:eastAsia="ru-RU"/>
        </w:rPr>
        <w:t xml:space="preserve">8.2.2 - 8.2.6 "Зона действия". 8.2.2 указывает зону действия запрещающих </w:t>
      </w:r>
      <w:hyperlink w:anchor="p1233" w:history="1">
        <w:r w:rsidRPr="00816FD7">
          <w:rPr>
            <w:rFonts w:ascii="Times New Roman" w:eastAsia="Times New Roman" w:hAnsi="Times New Roman" w:cs="Times New Roman"/>
            <w:color w:val="0000FF"/>
            <w:sz w:val="24"/>
            <w:szCs w:val="24"/>
            <w:lang w:eastAsia="ru-RU"/>
          </w:rPr>
          <w:t>знаков 3.27</w:t>
        </w:r>
      </w:hyperlink>
      <w:r w:rsidRPr="00816FD7">
        <w:rPr>
          <w:rFonts w:ascii="Times New Roman" w:eastAsia="Times New Roman" w:hAnsi="Times New Roman" w:cs="Times New Roman"/>
          <w:sz w:val="24"/>
          <w:szCs w:val="24"/>
          <w:lang w:eastAsia="ru-RU"/>
        </w:rPr>
        <w:t xml:space="preserve"> - </w:t>
      </w:r>
      <w:hyperlink w:anchor="p1236" w:history="1">
        <w:r w:rsidRPr="00816FD7">
          <w:rPr>
            <w:rFonts w:ascii="Times New Roman" w:eastAsia="Times New Roman" w:hAnsi="Times New Roman" w:cs="Times New Roman"/>
            <w:color w:val="0000FF"/>
            <w:sz w:val="24"/>
            <w:szCs w:val="24"/>
            <w:lang w:eastAsia="ru-RU"/>
          </w:rPr>
          <w:t>3.30;</w:t>
        </w:r>
      </w:hyperlink>
      <w:r w:rsidRPr="00816FD7">
        <w:rPr>
          <w:rFonts w:ascii="Times New Roman" w:eastAsia="Times New Roman" w:hAnsi="Times New Roman" w:cs="Times New Roman"/>
          <w:sz w:val="24"/>
          <w:szCs w:val="24"/>
          <w:lang w:eastAsia="ru-RU"/>
        </w:rPr>
        <w:t xml:space="preserve"> 8.2.3 указывает конец зоны действия </w:t>
      </w:r>
      <w:hyperlink w:anchor="p1233" w:history="1">
        <w:r w:rsidRPr="00816FD7">
          <w:rPr>
            <w:rFonts w:ascii="Times New Roman" w:eastAsia="Times New Roman" w:hAnsi="Times New Roman" w:cs="Times New Roman"/>
            <w:color w:val="0000FF"/>
            <w:sz w:val="24"/>
            <w:szCs w:val="24"/>
            <w:lang w:eastAsia="ru-RU"/>
          </w:rPr>
          <w:t>знаков 3.27</w:t>
        </w:r>
      </w:hyperlink>
      <w:r w:rsidRPr="00816FD7">
        <w:rPr>
          <w:rFonts w:ascii="Times New Roman" w:eastAsia="Times New Roman" w:hAnsi="Times New Roman" w:cs="Times New Roman"/>
          <w:sz w:val="24"/>
          <w:szCs w:val="24"/>
          <w:lang w:eastAsia="ru-RU"/>
        </w:rPr>
        <w:t xml:space="preserve"> - </w:t>
      </w:r>
      <w:hyperlink w:anchor="p1236" w:history="1">
        <w:r w:rsidRPr="00816FD7">
          <w:rPr>
            <w:rFonts w:ascii="Times New Roman" w:eastAsia="Times New Roman" w:hAnsi="Times New Roman" w:cs="Times New Roman"/>
            <w:color w:val="0000FF"/>
            <w:sz w:val="24"/>
            <w:szCs w:val="24"/>
            <w:lang w:eastAsia="ru-RU"/>
          </w:rPr>
          <w:t>3.30;</w:t>
        </w:r>
      </w:hyperlink>
      <w:r w:rsidRPr="00816FD7">
        <w:rPr>
          <w:rFonts w:ascii="Times New Roman" w:eastAsia="Times New Roman" w:hAnsi="Times New Roman" w:cs="Times New Roman"/>
          <w:sz w:val="24"/>
          <w:szCs w:val="24"/>
          <w:lang w:eastAsia="ru-RU"/>
        </w:rPr>
        <w:t xml:space="preserve"> 8.2.4 информирует </w:t>
      </w:r>
      <w:r w:rsidRPr="00816FD7">
        <w:rPr>
          <w:rFonts w:ascii="Times New Roman" w:eastAsia="Times New Roman" w:hAnsi="Times New Roman" w:cs="Times New Roman"/>
          <w:sz w:val="24"/>
          <w:szCs w:val="24"/>
          <w:lang w:eastAsia="ru-RU"/>
        </w:rPr>
        <w:lastRenderedPageBreak/>
        <w:t xml:space="preserve">водителей о нахождении их в зоне действия </w:t>
      </w:r>
      <w:hyperlink w:anchor="p1233" w:history="1">
        <w:r w:rsidRPr="00816FD7">
          <w:rPr>
            <w:rFonts w:ascii="Times New Roman" w:eastAsia="Times New Roman" w:hAnsi="Times New Roman" w:cs="Times New Roman"/>
            <w:color w:val="0000FF"/>
            <w:sz w:val="24"/>
            <w:szCs w:val="24"/>
            <w:lang w:eastAsia="ru-RU"/>
          </w:rPr>
          <w:t>знаков 3.27</w:t>
        </w:r>
      </w:hyperlink>
      <w:r w:rsidRPr="00816FD7">
        <w:rPr>
          <w:rFonts w:ascii="Times New Roman" w:eastAsia="Times New Roman" w:hAnsi="Times New Roman" w:cs="Times New Roman"/>
          <w:sz w:val="24"/>
          <w:szCs w:val="24"/>
          <w:lang w:eastAsia="ru-RU"/>
        </w:rPr>
        <w:t xml:space="preserve"> - </w:t>
      </w:r>
      <w:hyperlink w:anchor="p1236" w:history="1">
        <w:r w:rsidRPr="00816FD7">
          <w:rPr>
            <w:rFonts w:ascii="Times New Roman" w:eastAsia="Times New Roman" w:hAnsi="Times New Roman" w:cs="Times New Roman"/>
            <w:color w:val="0000FF"/>
            <w:sz w:val="24"/>
            <w:szCs w:val="24"/>
            <w:lang w:eastAsia="ru-RU"/>
          </w:rPr>
          <w:t>3.30;</w:t>
        </w:r>
      </w:hyperlink>
      <w:r w:rsidRPr="00816FD7">
        <w:rPr>
          <w:rFonts w:ascii="Times New Roman" w:eastAsia="Times New Roman" w:hAnsi="Times New Roman" w:cs="Times New Roman"/>
          <w:sz w:val="24"/>
          <w:szCs w:val="24"/>
          <w:lang w:eastAsia="ru-RU"/>
        </w:rPr>
        <w:t xml:space="preserve"> 8.2.5, 8.2.6 указывают направление и зону действия </w:t>
      </w:r>
      <w:hyperlink w:anchor="p1233" w:history="1">
        <w:r w:rsidRPr="00816FD7">
          <w:rPr>
            <w:rFonts w:ascii="Times New Roman" w:eastAsia="Times New Roman" w:hAnsi="Times New Roman" w:cs="Times New Roman"/>
            <w:color w:val="0000FF"/>
            <w:sz w:val="24"/>
            <w:szCs w:val="24"/>
            <w:lang w:eastAsia="ru-RU"/>
          </w:rPr>
          <w:t>знаков 3.27</w:t>
        </w:r>
      </w:hyperlink>
      <w:r w:rsidRPr="00816FD7">
        <w:rPr>
          <w:rFonts w:ascii="Times New Roman" w:eastAsia="Times New Roman" w:hAnsi="Times New Roman" w:cs="Times New Roman"/>
          <w:sz w:val="24"/>
          <w:szCs w:val="24"/>
          <w:lang w:eastAsia="ru-RU"/>
        </w:rPr>
        <w:t xml:space="preserve"> - </w:t>
      </w:r>
      <w:hyperlink w:anchor="p1236" w:history="1">
        <w:r w:rsidRPr="00816FD7">
          <w:rPr>
            <w:rFonts w:ascii="Times New Roman" w:eastAsia="Times New Roman" w:hAnsi="Times New Roman" w:cs="Times New Roman"/>
            <w:color w:val="0000FF"/>
            <w:sz w:val="24"/>
            <w:szCs w:val="24"/>
            <w:lang w:eastAsia="ru-RU"/>
          </w:rPr>
          <w:t>3.30</w:t>
        </w:r>
      </w:hyperlink>
      <w:r w:rsidRPr="00816FD7">
        <w:rPr>
          <w:rFonts w:ascii="Times New Roman" w:eastAsia="Times New Roman" w:hAnsi="Times New Roman" w:cs="Times New Roman"/>
          <w:sz w:val="24"/>
          <w:szCs w:val="24"/>
          <w:lang w:eastAsia="ru-RU"/>
        </w:rPr>
        <w:t xml:space="preserve"> при запрещении остановки или стоянки вдоль одной стороны площади, фасада здания и тому подобного.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8.3.1 - 8.3.3 "Направления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53" w:name="p1525"/>
      <w:bookmarkEnd w:id="153"/>
      <w:r w:rsidRPr="00816FD7">
        <w:rPr>
          <w:rFonts w:ascii="Times New Roman" w:eastAsia="Times New Roman" w:hAnsi="Times New Roman" w:cs="Times New Roman"/>
          <w:sz w:val="24"/>
          <w:szCs w:val="24"/>
          <w:lang w:eastAsia="ru-RU"/>
        </w:rPr>
        <w:t>8.4.1 - 8.4.8 "Вид транспортного средства". Указывают вид транспортного средства, на который распространяется действие знака.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525" w:history="1">
        <w:r w:rsidRPr="00816FD7">
          <w:rPr>
            <w:rFonts w:ascii="Times New Roman" w:eastAsia="Times New Roman" w:hAnsi="Times New Roman" w:cs="Times New Roman"/>
            <w:color w:val="0000FF"/>
            <w:sz w:val="24"/>
            <w:szCs w:val="24"/>
            <w:lang w:eastAsia="ru-RU"/>
          </w:rPr>
          <w:t>Табличка 8.4.1</w:t>
        </w:r>
      </w:hyperlink>
      <w:r w:rsidRPr="00816FD7">
        <w:rPr>
          <w:rFonts w:ascii="Times New Roman" w:eastAsia="Times New Roman" w:hAnsi="Times New Roman" w:cs="Times New Roman"/>
          <w:sz w:val="24"/>
          <w:szCs w:val="24"/>
          <w:lang w:eastAsia="ru-RU"/>
        </w:rPr>
        <w:t xml:space="preserve"> распространяет действие знака на грузовые автомобили, в том числе с прицепом, с разрешенной максимальной массой более 3,5 т, табличка </w:t>
      </w:r>
      <w:hyperlink w:anchor="p1525" w:history="1">
        <w:r w:rsidRPr="00816FD7">
          <w:rPr>
            <w:rFonts w:ascii="Times New Roman" w:eastAsia="Times New Roman" w:hAnsi="Times New Roman" w:cs="Times New Roman"/>
            <w:color w:val="0000FF"/>
            <w:sz w:val="24"/>
            <w:szCs w:val="24"/>
            <w:lang w:eastAsia="ru-RU"/>
          </w:rPr>
          <w:t>8.4.3</w:t>
        </w:r>
      </w:hyperlink>
      <w:r w:rsidRPr="00816FD7">
        <w:rPr>
          <w:rFonts w:ascii="Times New Roman" w:eastAsia="Times New Roman" w:hAnsi="Times New Roman" w:cs="Times New Roman"/>
          <w:sz w:val="24"/>
          <w:szCs w:val="24"/>
          <w:lang w:eastAsia="ru-RU"/>
        </w:rPr>
        <w:t xml:space="preserve"> - на легковые автомобили, а также грузовые автомобили с разрешенной максимальной массой до 3,5 т, табличка 8.4.3.1 - на электромобили и гибридные автомобили, имеющие возможность зарядки от внешнего источника, </w:t>
      </w:r>
      <w:hyperlink w:anchor="p1525" w:history="1">
        <w:r w:rsidRPr="00816FD7">
          <w:rPr>
            <w:rFonts w:ascii="Times New Roman" w:eastAsia="Times New Roman" w:hAnsi="Times New Roman" w:cs="Times New Roman"/>
            <w:color w:val="0000FF"/>
            <w:sz w:val="24"/>
            <w:szCs w:val="24"/>
            <w:lang w:eastAsia="ru-RU"/>
          </w:rPr>
          <w:t>табличка 8.4.8</w:t>
        </w:r>
      </w:hyperlink>
      <w:r w:rsidRPr="00816FD7">
        <w:rPr>
          <w:rFonts w:ascii="Times New Roman" w:eastAsia="Times New Roman" w:hAnsi="Times New Roman" w:cs="Times New Roman"/>
          <w:sz w:val="24"/>
          <w:szCs w:val="24"/>
          <w:lang w:eastAsia="ru-RU"/>
        </w:rPr>
        <w:t xml:space="preserve"> - на транспортные средства, оборудованные опознавательными знаками (информационными табличками) "Опасный груз".</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54" w:name="p1529"/>
      <w:bookmarkEnd w:id="154"/>
      <w:r w:rsidRPr="00816FD7">
        <w:rPr>
          <w:rFonts w:ascii="Times New Roman" w:eastAsia="Times New Roman" w:hAnsi="Times New Roman" w:cs="Times New Roman"/>
          <w:sz w:val="24"/>
          <w:szCs w:val="24"/>
          <w:lang w:eastAsia="ru-RU"/>
        </w:rPr>
        <w:t>8.4.9 - 8.4.15 "Кроме вида транспортного средства". Указывают вид транспортного средства, на который не распространяется действие знака.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23.07.2013 N 621; в ред. Постановления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529" w:history="1">
        <w:r w:rsidRPr="00816FD7">
          <w:rPr>
            <w:rFonts w:ascii="Times New Roman" w:eastAsia="Times New Roman" w:hAnsi="Times New Roman" w:cs="Times New Roman"/>
            <w:color w:val="0000FF"/>
            <w:sz w:val="24"/>
            <w:szCs w:val="24"/>
            <w:lang w:eastAsia="ru-RU"/>
          </w:rPr>
          <w:t>Табличка 8.4.14</w:t>
        </w:r>
      </w:hyperlink>
      <w:r w:rsidRPr="00816FD7">
        <w:rPr>
          <w:rFonts w:ascii="Times New Roman" w:eastAsia="Times New Roman" w:hAnsi="Times New Roman" w:cs="Times New Roman"/>
          <w:sz w:val="24"/>
          <w:szCs w:val="24"/>
          <w:lang w:eastAsia="ru-RU"/>
        </w:rPr>
        <w:t xml:space="preserve"> не распространяет действие знака на транспортные средства, используемые в качестве легкового такси.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23.07.2013 N 621)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8.5.1 "Субботние, воскресные и праздничные дни", 8.5.2 "Рабочие дни", 8.5.3 "Дни недели". Указывают дни недели, в течение которых действует знак.</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8.5.4 "Время действия". Указывает время суток, в течение которого действует знак.</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8.5.5 - 8.5.7 "Время действия". Указывают дни недели и время суток, в течение которых действует знак.</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55" w:name="p1537"/>
      <w:bookmarkEnd w:id="155"/>
      <w:r w:rsidRPr="00816FD7">
        <w:rPr>
          <w:rFonts w:ascii="Times New Roman" w:eastAsia="Times New Roman" w:hAnsi="Times New Roman" w:cs="Times New Roman"/>
          <w:sz w:val="24"/>
          <w:szCs w:val="24"/>
          <w:lang w:eastAsia="ru-RU"/>
        </w:rPr>
        <w:t>8.6.1 - 8.6.9 "Способ постановки транспортного средства на стоянку".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8.7 "Стоянка с неработающим двигателем". Указывает, что на стоянке, обозначенной </w:t>
      </w:r>
      <w:hyperlink w:anchor="p1445" w:history="1">
        <w:r w:rsidRPr="00816FD7">
          <w:rPr>
            <w:rFonts w:ascii="Times New Roman" w:eastAsia="Times New Roman" w:hAnsi="Times New Roman" w:cs="Times New Roman"/>
            <w:color w:val="0000FF"/>
            <w:sz w:val="24"/>
            <w:szCs w:val="24"/>
            <w:lang w:eastAsia="ru-RU"/>
          </w:rPr>
          <w:t>знаком 6.4,</w:t>
        </w:r>
      </w:hyperlink>
      <w:r w:rsidRPr="00816FD7">
        <w:rPr>
          <w:rFonts w:ascii="Times New Roman" w:eastAsia="Times New Roman" w:hAnsi="Times New Roman" w:cs="Times New Roman"/>
          <w:sz w:val="24"/>
          <w:szCs w:val="24"/>
          <w:lang w:eastAsia="ru-RU"/>
        </w:rPr>
        <w:t xml:space="preserve"> разрешается стоянка транспортных средств только с неработающим двигателем.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8.8 "Платные услуги". Указывает, что услуги предоставляются только за плату.</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23.07.2013 N 621)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8.9 "Ограничение продолжительности стоянки". Указывает максимальную продолжительность пребывания транспортного средства на стоянке, обозначенной </w:t>
      </w:r>
      <w:hyperlink w:anchor="p1445" w:history="1">
        <w:r w:rsidRPr="00816FD7">
          <w:rPr>
            <w:rFonts w:ascii="Times New Roman" w:eastAsia="Times New Roman" w:hAnsi="Times New Roman" w:cs="Times New Roman"/>
            <w:color w:val="0000FF"/>
            <w:sz w:val="24"/>
            <w:szCs w:val="24"/>
            <w:lang w:eastAsia="ru-RU"/>
          </w:rPr>
          <w:t>знаком 6.4</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8.9.1 "Стоянка только для владельцев парковочных разрешений". Указывает, что на парковке, обозначенной </w:t>
      </w:r>
      <w:hyperlink w:anchor="p1445" w:history="1">
        <w:r w:rsidRPr="00816FD7">
          <w:rPr>
            <w:rFonts w:ascii="Times New Roman" w:eastAsia="Times New Roman" w:hAnsi="Times New Roman" w:cs="Times New Roman"/>
            <w:color w:val="0000FF"/>
            <w:sz w:val="24"/>
            <w:szCs w:val="24"/>
            <w:lang w:eastAsia="ru-RU"/>
          </w:rPr>
          <w:t>знаком 6.4</w:t>
        </w:r>
      </w:hyperlink>
      <w:r w:rsidRPr="00816FD7">
        <w:rPr>
          <w:rFonts w:ascii="Times New Roman" w:eastAsia="Times New Roman" w:hAnsi="Times New Roman" w:cs="Times New Roman"/>
          <w:sz w:val="24"/>
          <w:szCs w:val="24"/>
          <w:lang w:eastAsia="ru-RU"/>
        </w:rPr>
        <w:t>, могут размещаться только транспортные средства, владельцы которых имеют разрешение на парковку, полученное в установленном органами исполнительной власти субъекта Российской Федерации или органами местного самоуправления порядке и действующее в пределах территории, границы которой установлены соответствующими органами исполнительной власти субъекта Российской Федерации или органами местного самоуправления.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02.04.2015 N 315)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56" w:name="p1547"/>
      <w:bookmarkEnd w:id="156"/>
      <w:r w:rsidRPr="00816FD7">
        <w:rPr>
          <w:rFonts w:ascii="Times New Roman" w:eastAsia="Times New Roman" w:hAnsi="Times New Roman" w:cs="Times New Roman"/>
          <w:sz w:val="24"/>
          <w:szCs w:val="24"/>
          <w:lang w:eastAsia="ru-RU"/>
        </w:rPr>
        <w:t xml:space="preserve">8.9.2. "Стоянка только транспортных средств дипломатического корпуса". Указывает, что на парковке (парковочном месте), обозначенной знаком </w:t>
      </w:r>
      <w:hyperlink w:anchor="p1445" w:history="1">
        <w:r w:rsidRPr="00816FD7">
          <w:rPr>
            <w:rFonts w:ascii="Times New Roman" w:eastAsia="Times New Roman" w:hAnsi="Times New Roman" w:cs="Times New Roman"/>
            <w:color w:val="0000FF"/>
            <w:sz w:val="24"/>
            <w:szCs w:val="24"/>
            <w:lang w:eastAsia="ru-RU"/>
          </w:rPr>
          <w:t>6.4</w:t>
        </w:r>
      </w:hyperlink>
      <w:r w:rsidRPr="00816FD7">
        <w:rPr>
          <w:rFonts w:ascii="Times New Roman" w:eastAsia="Times New Roman" w:hAnsi="Times New Roman" w:cs="Times New Roman"/>
          <w:sz w:val="24"/>
          <w:szCs w:val="24"/>
          <w:lang w:eastAsia="ru-RU"/>
        </w:rPr>
        <w:t xml:space="preserve">, могут размещаться только транспортные средства аккредитованных дипломатических </w:t>
      </w:r>
      <w:r w:rsidRPr="00816FD7">
        <w:rPr>
          <w:rFonts w:ascii="Times New Roman" w:eastAsia="Times New Roman" w:hAnsi="Times New Roman" w:cs="Times New Roman"/>
          <w:sz w:val="24"/>
          <w:szCs w:val="24"/>
          <w:lang w:eastAsia="ru-RU"/>
        </w:rPr>
        <w:lastRenderedPageBreak/>
        <w:t>представительств, консульских учреждений, международных (межгосударственных) организаций и представительств таких организаций, имеющие государственные регистрационные знаки, применяемые для обозначения таких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8.10 "Место для осмотра автомобилей". Указывает, что на площадке, обозначенной </w:t>
      </w:r>
      <w:hyperlink w:anchor="p1445" w:history="1">
        <w:r w:rsidRPr="00816FD7">
          <w:rPr>
            <w:rFonts w:ascii="Times New Roman" w:eastAsia="Times New Roman" w:hAnsi="Times New Roman" w:cs="Times New Roman"/>
            <w:color w:val="0000FF"/>
            <w:sz w:val="24"/>
            <w:szCs w:val="24"/>
            <w:lang w:eastAsia="ru-RU"/>
          </w:rPr>
          <w:t>знаком 6.4</w:t>
        </w:r>
      </w:hyperlink>
      <w:r w:rsidRPr="00816FD7">
        <w:rPr>
          <w:rFonts w:ascii="Times New Roman" w:eastAsia="Times New Roman" w:hAnsi="Times New Roman" w:cs="Times New Roman"/>
          <w:sz w:val="24"/>
          <w:szCs w:val="24"/>
          <w:lang w:eastAsia="ru-RU"/>
        </w:rPr>
        <w:t xml:space="preserve"> или </w:t>
      </w:r>
      <w:hyperlink w:anchor="p1489" w:history="1">
        <w:r w:rsidRPr="00816FD7">
          <w:rPr>
            <w:rFonts w:ascii="Times New Roman" w:eastAsia="Times New Roman" w:hAnsi="Times New Roman" w:cs="Times New Roman"/>
            <w:color w:val="0000FF"/>
            <w:sz w:val="24"/>
            <w:szCs w:val="24"/>
            <w:lang w:eastAsia="ru-RU"/>
          </w:rPr>
          <w:t>7.11,</w:t>
        </w:r>
      </w:hyperlink>
      <w:r w:rsidRPr="00816FD7">
        <w:rPr>
          <w:rFonts w:ascii="Times New Roman" w:eastAsia="Times New Roman" w:hAnsi="Times New Roman" w:cs="Times New Roman"/>
          <w:sz w:val="24"/>
          <w:szCs w:val="24"/>
          <w:lang w:eastAsia="ru-RU"/>
        </w:rPr>
        <w:t xml:space="preserve"> имеется эстакада или смотровая канава.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8.11 "Ограничение разрешенной максимальной массы". Указывает, что действие знака распространяется только на транспортные средства с разрешенной максимальной массой, превышающей максимальную массу, указанную на табличке.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8.12 "Опасная обочина". Предупреждает, что съезд на обочину опасен в связи с проведением на ней ремонтных работ. Применяется со </w:t>
      </w:r>
      <w:hyperlink w:anchor="p1114" w:history="1">
        <w:r w:rsidRPr="00816FD7">
          <w:rPr>
            <w:rFonts w:ascii="Times New Roman" w:eastAsia="Times New Roman" w:hAnsi="Times New Roman" w:cs="Times New Roman"/>
            <w:color w:val="0000FF"/>
            <w:sz w:val="24"/>
            <w:szCs w:val="24"/>
            <w:lang w:eastAsia="ru-RU"/>
          </w:rPr>
          <w:t>знаком 1.25.</w:t>
        </w:r>
      </w:hyperlink>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57" w:name="p1552"/>
      <w:bookmarkEnd w:id="157"/>
      <w:r w:rsidRPr="00816FD7">
        <w:rPr>
          <w:rFonts w:ascii="Times New Roman" w:eastAsia="Times New Roman" w:hAnsi="Times New Roman" w:cs="Times New Roman"/>
          <w:sz w:val="24"/>
          <w:szCs w:val="24"/>
          <w:lang w:eastAsia="ru-RU"/>
        </w:rPr>
        <w:t>8.13 "Направление главной дороги". Указывает направление главной дороги на перекрестке.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8.14 "Полоса движения". Указывает полосу движения или полосу для велосипедистов, на которую распространяется действие знака или светофора.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8.15 "Слепые пешеходы". Указывает, что пешеходным переходом пользуются слепые. Применяется со </w:t>
      </w:r>
      <w:hyperlink w:anchor="p1105" w:history="1">
        <w:r w:rsidRPr="00816FD7">
          <w:rPr>
            <w:rFonts w:ascii="Times New Roman" w:eastAsia="Times New Roman" w:hAnsi="Times New Roman" w:cs="Times New Roman"/>
            <w:color w:val="0000FF"/>
            <w:sz w:val="24"/>
            <w:szCs w:val="24"/>
            <w:lang w:eastAsia="ru-RU"/>
          </w:rPr>
          <w:t>знаками 1.22,</w:t>
        </w:r>
      </w:hyperlink>
      <w:r w:rsidRPr="00816FD7">
        <w:rPr>
          <w:rFonts w:ascii="Times New Roman" w:eastAsia="Times New Roman" w:hAnsi="Times New Roman" w:cs="Times New Roman"/>
          <w:sz w:val="24"/>
          <w:szCs w:val="24"/>
          <w:lang w:eastAsia="ru-RU"/>
        </w:rPr>
        <w:t xml:space="preserve"> </w:t>
      </w:r>
      <w:hyperlink w:anchor="p1388" w:history="1">
        <w:r w:rsidRPr="00816FD7">
          <w:rPr>
            <w:rFonts w:ascii="Times New Roman" w:eastAsia="Times New Roman" w:hAnsi="Times New Roman" w:cs="Times New Roman"/>
            <w:color w:val="0000FF"/>
            <w:sz w:val="24"/>
            <w:szCs w:val="24"/>
            <w:lang w:eastAsia="ru-RU"/>
          </w:rPr>
          <w:t>5.19.1,</w:t>
        </w:r>
      </w:hyperlink>
      <w:r w:rsidRPr="00816FD7">
        <w:rPr>
          <w:rFonts w:ascii="Times New Roman" w:eastAsia="Times New Roman" w:hAnsi="Times New Roman" w:cs="Times New Roman"/>
          <w:sz w:val="24"/>
          <w:szCs w:val="24"/>
          <w:lang w:eastAsia="ru-RU"/>
        </w:rPr>
        <w:t xml:space="preserve"> </w:t>
      </w:r>
      <w:hyperlink w:anchor="p1388" w:history="1">
        <w:r w:rsidRPr="00816FD7">
          <w:rPr>
            <w:rFonts w:ascii="Times New Roman" w:eastAsia="Times New Roman" w:hAnsi="Times New Roman" w:cs="Times New Roman"/>
            <w:color w:val="0000FF"/>
            <w:sz w:val="24"/>
            <w:szCs w:val="24"/>
            <w:lang w:eastAsia="ru-RU"/>
          </w:rPr>
          <w:t>5.19.2</w:t>
        </w:r>
      </w:hyperlink>
      <w:r w:rsidRPr="00816FD7">
        <w:rPr>
          <w:rFonts w:ascii="Times New Roman" w:eastAsia="Times New Roman" w:hAnsi="Times New Roman" w:cs="Times New Roman"/>
          <w:sz w:val="24"/>
          <w:szCs w:val="24"/>
          <w:lang w:eastAsia="ru-RU"/>
        </w:rPr>
        <w:t xml:space="preserve"> и светофорами.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8.16 "Влажное покрытие". Указывает, что действие знака распространяется на период времени, когда покрытие проезжей части влажное.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58" w:name="p1558"/>
      <w:bookmarkEnd w:id="158"/>
      <w:r w:rsidRPr="00816FD7">
        <w:rPr>
          <w:rFonts w:ascii="Times New Roman" w:eastAsia="Times New Roman" w:hAnsi="Times New Roman" w:cs="Times New Roman"/>
          <w:sz w:val="24"/>
          <w:szCs w:val="24"/>
          <w:lang w:eastAsia="ru-RU"/>
        </w:rPr>
        <w:t xml:space="preserve">8.17 "Инвалиды". Указывает, что действие </w:t>
      </w:r>
      <w:hyperlink w:anchor="p1445" w:history="1">
        <w:r w:rsidRPr="00816FD7">
          <w:rPr>
            <w:rFonts w:ascii="Times New Roman" w:eastAsia="Times New Roman" w:hAnsi="Times New Roman" w:cs="Times New Roman"/>
            <w:color w:val="0000FF"/>
            <w:sz w:val="24"/>
            <w:szCs w:val="24"/>
            <w:lang w:eastAsia="ru-RU"/>
          </w:rPr>
          <w:t>знака 6.4</w:t>
        </w:r>
      </w:hyperlink>
      <w:r w:rsidRPr="00816FD7">
        <w:rPr>
          <w:rFonts w:ascii="Times New Roman" w:eastAsia="Times New Roman" w:hAnsi="Times New Roman" w:cs="Times New Roman"/>
          <w:sz w:val="24"/>
          <w:szCs w:val="24"/>
          <w:lang w:eastAsia="ru-RU"/>
        </w:rPr>
        <w:t xml:space="preserve"> распространяется только на мотоколяски и автомобили, на которых установлен опознавательный </w:t>
      </w:r>
      <w:hyperlink w:anchor="p1799" w:history="1">
        <w:r w:rsidRPr="00816FD7">
          <w:rPr>
            <w:rFonts w:ascii="Times New Roman" w:eastAsia="Times New Roman" w:hAnsi="Times New Roman" w:cs="Times New Roman"/>
            <w:color w:val="0000FF"/>
            <w:sz w:val="24"/>
            <w:szCs w:val="24"/>
            <w:lang w:eastAsia="ru-RU"/>
          </w:rPr>
          <w:t>знак</w:t>
        </w:r>
      </w:hyperlink>
      <w:r w:rsidRPr="00816FD7">
        <w:rPr>
          <w:rFonts w:ascii="Times New Roman" w:eastAsia="Times New Roman" w:hAnsi="Times New Roman" w:cs="Times New Roman"/>
          <w:sz w:val="24"/>
          <w:szCs w:val="24"/>
          <w:lang w:eastAsia="ru-RU"/>
        </w:rPr>
        <w:t xml:space="preserve"> "Инвалид".</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8.18 "Кроме инвалидов". Указывает, что действие знака не распространяется на мотоколяски и автомобили, на которых установлен опознавательный </w:t>
      </w:r>
      <w:hyperlink w:anchor="p1799" w:history="1">
        <w:r w:rsidRPr="00816FD7">
          <w:rPr>
            <w:rFonts w:ascii="Times New Roman" w:eastAsia="Times New Roman" w:hAnsi="Times New Roman" w:cs="Times New Roman"/>
            <w:color w:val="0000FF"/>
            <w:sz w:val="24"/>
            <w:szCs w:val="24"/>
            <w:lang w:eastAsia="ru-RU"/>
          </w:rPr>
          <w:t>знак</w:t>
        </w:r>
      </w:hyperlink>
      <w:r w:rsidRPr="00816FD7">
        <w:rPr>
          <w:rFonts w:ascii="Times New Roman" w:eastAsia="Times New Roman" w:hAnsi="Times New Roman" w:cs="Times New Roman"/>
          <w:sz w:val="24"/>
          <w:szCs w:val="24"/>
          <w:lang w:eastAsia="ru-RU"/>
        </w:rPr>
        <w:t xml:space="preserve"> "Инвалид".</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8.19 "Класс опасного груза". Указывает номер класса (классов) опасных грузов по ГОСТу 19433-88.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8.20.1, 8.20.2 "Тип тележки транспортного средства". Применяются со </w:t>
      </w:r>
      <w:hyperlink w:anchor="p1205" w:history="1">
        <w:r w:rsidRPr="00816FD7">
          <w:rPr>
            <w:rFonts w:ascii="Times New Roman" w:eastAsia="Times New Roman" w:hAnsi="Times New Roman" w:cs="Times New Roman"/>
            <w:color w:val="0000FF"/>
            <w:sz w:val="24"/>
            <w:szCs w:val="24"/>
            <w:lang w:eastAsia="ru-RU"/>
          </w:rPr>
          <w:t>знаком 3.12.</w:t>
        </w:r>
      </w:hyperlink>
      <w:r w:rsidRPr="00816FD7">
        <w:rPr>
          <w:rFonts w:ascii="Times New Roman" w:eastAsia="Times New Roman" w:hAnsi="Times New Roman" w:cs="Times New Roman"/>
          <w:sz w:val="24"/>
          <w:szCs w:val="24"/>
          <w:lang w:eastAsia="ru-RU"/>
        </w:rPr>
        <w:t xml:space="preserve"> Указывают число сближенных осей транспортного средства, для каждой из которых указанная на знаке масса является предельно допустимой.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8.21.1 - 8.21.3 "Вид маршрутного транспортного средства". Применяются со </w:t>
      </w:r>
      <w:hyperlink w:anchor="p1445" w:history="1">
        <w:r w:rsidRPr="00816FD7">
          <w:rPr>
            <w:rFonts w:ascii="Times New Roman" w:eastAsia="Times New Roman" w:hAnsi="Times New Roman" w:cs="Times New Roman"/>
            <w:color w:val="0000FF"/>
            <w:sz w:val="24"/>
            <w:szCs w:val="24"/>
            <w:lang w:eastAsia="ru-RU"/>
          </w:rPr>
          <w:t>знаком 6.4.</w:t>
        </w:r>
      </w:hyperlink>
      <w:r w:rsidRPr="00816FD7">
        <w:rPr>
          <w:rFonts w:ascii="Times New Roman" w:eastAsia="Times New Roman" w:hAnsi="Times New Roman" w:cs="Times New Roman"/>
          <w:sz w:val="24"/>
          <w:szCs w:val="24"/>
          <w:lang w:eastAsia="ru-RU"/>
        </w:rPr>
        <w:t xml:space="preserve"> Обозначают место стоянки транспортных средств у станций метро, остановок автобуса (троллейбуса) или трамвая, где возможна пересадка на соответствующий вид транспорта.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8.22.1 - 8.22.3 "Препятствие". Обозначают препятствие и направление его объезда. Применяются со </w:t>
      </w:r>
      <w:hyperlink w:anchor="p1294" w:history="1">
        <w:r w:rsidRPr="00816FD7">
          <w:rPr>
            <w:rFonts w:ascii="Times New Roman" w:eastAsia="Times New Roman" w:hAnsi="Times New Roman" w:cs="Times New Roman"/>
            <w:color w:val="0000FF"/>
            <w:sz w:val="24"/>
            <w:szCs w:val="24"/>
            <w:lang w:eastAsia="ru-RU"/>
          </w:rPr>
          <w:t>знаками 4.2.1</w:t>
        </w:r>
      </w:hyperlink>
      <w:r w:rsidRPr="00816FD7">
        <w:rPr>
          <w:rFonts w:ascii="Times New Roman" w:eastAsia="Times New Roman" w:hAnsi="Times New Roman" w:cs="Times New Roman"/>
          <w:sz w:val="24"/>
          <w:szCs w:val="24"/>
          <w:lang w:eastAsia="ru-RU"/>
        </w:rPr>
        <w:t xml:space="preserve"> - </w:t>
      </w:r>
      <w:hyperlink w:anchor="p1295" w:history="1">
        <w:r w:rsidRPr="00816FD7">
          <w:rPr>
            <w:rFonts w:ascii="Times New Roman" w:eastAsia="Times New Roman" w:hAnsi="Times New Roman" w:cs="Times New Roman"/>
            <w:color w:val="0000FF"/>
            <w:sz w:val="24"/>
            <w:szCs w:val="24"/>
            <w:lang w:eastAsia="ru-RU"/>
          </w:rPr>
          <w:t>4.2.3.</w:t>
        </w:r>
      </w:hyperlink>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8.23 "Фотовидеофиксация". Применяется со знаками </w:t>
      </w:r>
      <w:hyperlink w:anchor="p1069" w:history="1">
        <w:r w:rsidRPr="00816FD7">
          <w:rPr>
            <w:rFonts w:ascii="Times New Roman" w:eastAsia="Times New Roman" w:hAnsi="Times New Roman" w:cs="Times New Roman"/>
            <w:color w:val="0000FF"/>
            <w:sz w:val="24"/>
            <w:szCs w:val="24"/>
            <w:lang w:eastAsia="ru-RU"/>
          </w:rPr>
          <w:t>1.1</w:t>
        </w:r>
      </w:hyperlink>
      <w:r w:rsidRPr="00816FD7">
        <w:rPr>
          <w:rFonts w:ascii="Times New Roman" w:eastAsia="Times New Roman" w:hAnsi="Times New Roman" w:cs="Times New Roman"/>
          <w:sz w:val="24"/>
          <w:szCs w:val="24"/>
          <w:lang w:eastAsia="ru-RU"/>
        </w:rPr>
        <w:t xml:space="preserve">, </w:t>
      </w:r>
      <w:hyperlink w:anchor="p1075" w:history="1">
        <w:r w:rsidRPr="00816FD7">
          <w:rPr>
            <w:rFonts w:ascii="Times New Roman" w:eastAsia="Times New Roman" w:hAnsi="Times New Roman" w:cs="Times New Roman"/>
            <w:color w:val="0000FF"/>
            <w:sz w:val="24"/>
            <w:szCs w:val="24"/>
            <w:lang w:eastAsia="ru-RU"/>
          </w:rPr>
          <w:t>1.2</w:t>
        </w:r>
      </w:hyperlink>
      <w:r w:rsidRPr="00816FD7">
        <w:rPr>
          <w:rFonts w:ascii="Times New Roman" w:eastAsia="Times New Roman" w:hAnsi="Times New Roman" w:cs="Times New Roman"/>
          <w:sz w:val="24"/>
          <w:szCs w:val="24"/>
          <w:lang w:eastAsia="ru-RU"/>
        </w:rPr>
        <w:t xml:space="preserve">, </w:t>
      </w:r>
      <w:hyperlink w:anchor="p1081" w:history="1">
        <w:r w:rsidRPr="00816FD7">
          <w:rPr>
            <w:rFonts w:ascii="Times New Roman" w:eastAsia="Times New Roman" w:hAnsi="Times New Roman" w:cs="Times New Roman"/>
            <w:color w:val="0000FF"/>
            <w:sz w:val="24"/>
            <w:szCs w:val="24"/>
            <w:lang w:eastAsia="ru-RU"/>
          </w:rPr>
          <w:t>1.8</w:t>
        </w:r>
      </w:hyperlink>
      <w:r w:rsidRPr="00816FD7">
        <w:rPr>
          <w:rFonts w:ascii="Times New Roman" w:eastAsia="Times New Roman" w:hAnsi="Times New Roman" w:cs="Times New Roman"/>
          <w:sz w:val="24"/>
          <w:szCs w:val="24"/>
          <w:lang w:eastAsia="ru-RU"/>
        </w:rPr>
        <w:t xml:space="preserve">, </w:t>
      </w:r>
      <w:hyperlink w:anchor="p1105" w:history="1">
        <w:r w:rsidRPr="00816FD7">
          <w:rPr>
            <w:rFonts w:ascii="Times New Roman" w:eastAsia="Times New Roman" w:hAnsi="Times New Roman" w:cs="Times New Roman"/>
            <w:color w:val="0000FF"/>
            <w:sz w:val="24"/>
            <w:szCs w:val="24"/>
            <w:lang w:eastAsia="ru-RU"/>
          </w:rPr>
          <w:t>1.22</w:t>
        </w:r>
      </w:hyperlink>
      <w:r w:rsidRPr="00816FD7">
        <w:rPr>
          <w:rFonts w:ascii="Times New Roman" w:eastAsia="Times New Roman" w:hAnsi="Times New Roman" w:cs="Times New Roman"/>
          <w:sz w:val="24"/>
          <w:szCs w:val="24"/>
          <w:lang w:eastAsia="ru-RU"/>
        </w:rPr>
        <w:t xml:space="preserve">, </w:t>
      </w:r>
      <w:hyperlink w:anchor="p1147" w:history="1">
        <w:r w:rsidRPr="00816FD7">
          <w:rPr>
            <w:rFonts w:ascii="Times New Roman" w:eastAsia="Times New Roman" w:hAnsi="Times New Roman" w:cs="Times New Roman"/>
            <w:color w:val="0000FF"/>
            <w:sz w:val="24"/>
            <w:szCs w:val="24"/>
            <w:lang w:eastAsia="ru-RU"/>
          </w:rPr>
          <w:t>1.35</w:t>
        </w:r>
      </w:hyperlink>
      <w:r w:rsidRPr="00816FD7">
        <w:rPr>
          <w:rFonts w:ascii="Times New Roman" w:eastAsia="Times New Roman" w:hAnsi="Times New Roman" w:cs="Times New Roman"/>
          <w:sz w:val="24"/>
          <w:szCs w:val="24"/>
          <w:lang w:eastAsia="ru-RU"/>
        </w:rPr>
        <w:t xml:space="preserve">, </w:t>
      </w:r>
      <w:hyperlink w:anchor="p1191" w:history="1">
        <w:r w:rsidRPr="00816FD7">
          <w:rPr>
            <w:rFonts w:ascii="Times New Roman" w:eastAsia="Times New Roman" w:hAnsi="Times New Roman" w:cs="Times New Roman"/>
            <w:color w:val="0000FF"/>
            <w:sz w:val="24"/>
            <w:szCs w:val="24"/>
            <w:lang w:eastAsia="ru-RU"/>
          </w:rPr>
          <w:t>3.1</w:t>
        </w:r>
      </w:hyperlink>
      <w:r w:rsidRPr="00816FD7">
        <w:rPr>
          <w:rFonts w:ascii="Times New Roman" w:eastAsia="Times New Roman" w:hAnsi="Times New Roman" w:cs="Times New Roman"/>
          <w:sz w:val="24"/>
          <w:szCs w:val="24"/>
          <w:lang w:eastAsia="ru-RU"/>
        </w:rPr>
        <w:t xml:space="preserve"> - </w:t>
      </w:r>
      <w:hyperlink w:anchor="p1200" w:history="1">
        <w:r w:rsidRPr="00816FD7">
          <w:rPr>
            <w:rFonts w:ascii="Times New Roman" w:eastAsia="Times New Roman" w:hAnsi="Times New Roman" w:cs="Times New Roman"/>
            <w:color w:val="0000FF"/>
            <w:sz w:val="24"/>
            <w:szCs w:val="24"/>
            <w:lang w:eastAsia="ru-RU"/>
          </w:rPr>
          <w:t>3.7</w:t>
        </w:r>
      </w:hyperlink>
      <w:r w:rsidRPr="00816FD7">
        <w:rPr>
          <w:rFonts w:ascii="Times New Roman" w:eastAsia="Times New Roman" w:hAnsi="Times New Roman" w:cs="Times New Roman"/>
          <w:sz w:val="24"/>
          <w:szCs w:val="24"/>
          <w:lang w:eastAsia="ru-RU"/>
        </w:rPr>
        <w:t xml:space="preserve">, </w:t>
      </w:r>
      <w:hyperlink w:anchor="p1219" w:history="1">
        <w:r w:rsidRPr="00816FD7">
          <w:rPr>
            <w:rFonts w:ascii="Times New Roman" w:eastAsia="Times New Roman" w:hAnsi="Times New Roman" w:cs="Times New Roman"/>
            <w:color w:val="0000FF"/>
            <w:sz w:val="24"/>
            <w:szCs w:val="24"/>
            <w:lang w:eastAsia="ru-RU"/>
          </w:rPr>
          <w:t>3.18.1</w:t>
        </w:r>
      </w:hyperlink>
      <w:r w:rsidRPr="00816FD7">
        <w:rPr>
          <w:rFonts w:ascii="Times New Roman" w:eastAsia="Times New Roman" w:hAnsi="Times New Roman" w:cs="Times New Roman"/>
          <w:sz w:val="24"/>
          <w:szCs w:val="24"/>
          <w:lang w:eastAsia="ru-RU"/>
        </w:rPr>
        <w:t xml:space="preserve">, </w:t>
      </w:r>
      <w:hyperlink w:anchor="p1220" w:history="1">
        <w:r w:rsidRPr="00816FD7">
          <w:rPr>
            <w:rFonts w:ascii="Times New Roman" w:eastAsia="Times New Roman" w:hAnsi="Times New Roman" w:cs="Times New Roman"/>
            <w:color w:val="0000FF"/>
            <w:sz w:val="24"/>
            <w:szCs w:val="24"/>
            <w:lang w:eastAsia="ru-RU"/>
          </w:rPr>
          <w:t>3.18.2</w:t>
        </w:r>
      </w:hyperlink>
      <w:r w:rsidRPr="00816FD7">
        <w:rPr>
          <w:rFonts w:ascii="Times New Roman" w:eastAsia="Times New Roman" w:hAnsi="Times New Roman" w:cs="Times New Roman"/>
          <w:sz w:val="24"/>
          <w:szCs w:val="24"/>
          <w:lang w:eastAsia="ru-RU"/>
        </w:rPr>
        <w:t xml:space="preserve">, </w:t>
      </w:r>
      <w:hyperlink w:anchor="p1221" w:history="1">
        <w:r w:rsidRPr="00816FD7">
          <w:rPr>
            <w:rFonts w:ascii="Times New Roman" w:eastAsia="Times New Roman" w:hAnsi="Times New Roman" w:cs="Times New Roman"/>
            <w:color w:val="0000FF"/>
            <w:sz w:val="24"/>
            <w:szCs w:val="24"/>
            <w:lang w:eastAsia="ru-RU"/>
          </w:rPr>
          <w:t>3.19</w:t>
        </w:r>
      </w:hyperlink>
      <w:r w:rsidRPr="00816FD7">
        <w:rPr>
          <w:rFonts w:ascii="Times New Roman" w:eastAsia="Times New Roman" w:hAnsi="Times New Roman" w:cs="Times New Roman"/>
          <w:sz w:val="24"/>
          <w:szCs w:val="24"/>
          <w:lang w:eastAsia="ru-RU"/>
        </w:rPr>
        <w:t xml:space="preserve">, </w:t>
      </w:r>
      <w:hyperlink w:anchor="p1222" w:history="1">
        <w:r w:rsidRPr="00816FD7">
          <w:rPr>
            <w:rFonts w:ascii="Times New Roman" w:eastAsia="Times New Roman" w:hAnsi="Times New Roman" w:cs="Times New Roman"/>
            <w:color w:val="0000FF"/>
            <w:sz w:val="24"/>
            <w:szCs w:val="24"/>
            <w:lang w:eastAsia="ru-RU"/>
          </w:rPr>
          <w:t>3.20</w:t>
        </w:r>
      </w:hyperlink>
      <w:r w:rsidRPr="00816FD7">
        <w:rPr>
          <w:rFonts w:ascii="Times New Roman" w:eastAsia="Times New Roman" w:hAnsi="Times New Roman" w:cs="Times New Roman"/>
          <w:sz w:val="24"/>
          <w:szCs w:val="24"/>
          <w:lang w:eastAsia="ru-RU"/>
        </w:rPr>
        <w:t xml:space="preserve">, </w:t>
      </w:r>
      <w:hyperlink w:anchor="p1226" w:history="1">
        <w:r w:rsidRPr="00816FD7">
          <w:rPr>
            <w:rFonts w:ascii="Times New Roman" w:eastAsia="Times New Roman" w:hAnsi="Times New Roman" w:cs="Times New Roman"/>
            <w:color w:val="0000FF"/>
            <w:sz w:val="24"/>
            <w:szCs w:val="24"/>
            <w:lang w:eastAsia="ru-RU"/>
          </w:rPr>
          <w:t>3.22</w:t>
        </w:r>
      </w:hyperlink>
      <w:r w:rsidRPr="00816FD7">
        <w:rPr>
          <w:rFonts w:ascii="Times New Roman" w:eastAsia="Times New Roman" w:hAnsi="Times New Roman" w:cs="Times New Roman"/>
          <w:sz w:val="24"/>
          <w:szCs w:val="24"/>
          <w:lang w:eastAsia="ru-RU"/>
        </w:rPr>
        <w:t xml:space="preserve">, </w:t>
      </w:r>
      <w:hyperlink w:anchor="p1230" w:history="1">
        <w:r w:rsidRPr="00816FD7">
          <w:rPr>
            <w:rFonts w:ascii="Times New Roman" w:eastAsia="Times New Roman" w:hAnsi="Times New Roman" w:cs="Times New Roman"/>
            <w:color w:val="0000FF"/>
            <w:sz w:val="24"/>
            <w:szCs w:val="24"/>
            <w:lang w:eastAsia="ru-RU"/>
          </w:rPr>
          <w:t>3.24</w:t>
        </w:r>
      </w:hyperlink>
      <w:r w:rsidRPr="00816FD7">
        <w:rPr>
          <w:rFonts w:ascii="Times New Roman" w:eastAsia="Times New Roman" w:hAnsi="Times New Roman" w:cs="Times New Roman"/>
          <w:sz w:val="24"/>
          <w:szCs w:val="24"/>
          <w:lang w:eastAsia="ru-RU"/>
        </w:rPr>
        <w:t xml:space="preserve">, </w:t>
      </w:r>
      <w:hyperlink w:anchor="p1233" w:history="1">
        <w:r w:rsidRPr="00816FD7">
          <w:rPr>
            <w:rFonts w:ascii="Times New Roman" w:eastAsia="Times New Roman" w:hAnsi="Times New Roman" w:cs="Times New Roman"/>
            <w:color w:val="0000FF"/>
            <w:sz w:val="24"/>
            <w:szCs w:val="24"/>
            <w:lang w:eastAsia="ru-RU"/>
          </w:rPr>
          <w:t>3.27</w:t>
        </w:r>
      </w:hyperlink>
      <w:r w:rsidRPr="00816FD7">
        <w:rPr>
          <w:rFonts w:ascii="Times New Roman" w:eastAsia="Times New Roman" w:hAnsi="Times New Roman" w:cs="Times New Roman"/>
          <w:sz w:val="24"/>
          <w:szCs w:val="24"/>
          <w:lang w:eastAsia="ru-RU"/>
        </w:rPr>
        <w:t xml:space="preserve"> - </w:t>
      </w:r>
      <w:hyperlink w:anchor="p1236" w:history="1">
        <w:r w:rsidRPr="00816FD7">
          <w:rPr>
            <w:rFonts w:ascii="Times New Roman" w:eastAsia="Times New Roman" w:hAnsi="Times New Roman" w:cs="Times New Roman"/>
            <w:color w:val="0000FF"/>
            <w:sz w:val="24"/>
            <w:szCs w:val="24"/>
            <w:lang w:eastAsia="ru-RU"/>
          </w:rPr>
          <w:t>3.30</w:t>
        </w:r>
      </w:hyperlink>
      <w:r w:rsidRPr="00816FD7">
        <w:rPr>
          <w:rFonts w:ascii="Times New Roman" w:eastAsia="Times New Roman" w:hAnsi="Times New Roman" w:cs="Times New Roman"/>
          <w:sz w:val="24"/>
          <w:szCs w:val="24"/>
          <w:lang w:eastAsia="ru-RU"/>
        </w:rPr>
        <w:t xml:space="preserve">, </w:t>
      </w:r>
      <w:hyperlink w:anchor="p1333" w:history="1">
        <w:r w:rsidRPr="00816FD7">
          <w:rPr>
            <w:rFonts w:ascii="Times New Roman" w:eastAsia="Times New Roman" w:hAnsi="Times New Roman" w:cs="Times New Roman"/>
            <w:color w:val="0000FF"/>
            <w:sz w:val="24"/>
            <w:szCs w:val="24"/>
            <w:lang w:eastAsia="ru-RU"/>
          </w:rPr>
          <w:t>5.1</w:t>
        </w:r>
      </w:hyperlink>
      <w:r w:rsidRPr="00816FD7">
        <w:rPr>
          <w:rFonts w:ascii="Times New Roman" w:eastAsia="Times New Roman" w:hAnsi="Times New Roman" w:cs="Times New Roman"/>
          <w:sz w:val="24"/>
          <w:szCs w:val="24"/>
          <w:lang w:eastAsia="ru-RU"/>
        </w:rPr>
        <w:t xml:space="preserve"> - </w:t>
      </w:r>
      <w:hyperlink w:anchor="p1336" w:history="1">
        <w:r w:rsidRPr="00816FD7">
          <w:rPr>
            <w:rFonts w:ascii="Times New Roman" w:eastAsia="Times New Roman" w:hAnsi="Times New Roman" w:cs="Times New Roman"/>
            <w:color w:val="0000FF"/>
            <w:sz w:val="24"/>
            <w:szCs w:val="24"/>
            <w:lang w:eastAsia="ru-RU"/>
          </w:rPr>
          <w:t>5.4</w:t>
        </w:r>
      </w:hyperlink>
      <w:r w:rsidRPr="00816FD7">
        <w:rPr>
          <w:rFonts w:ascii="Times New Roman" w:eastAsia="Times New Roman" w:hAnsi="Times New Roman" w:cs="Times New Roman"/>
          <w:sz w:val="24"/>
          <w:szCs w:val="24"/>
          <w:lang w:eastAsia="ru-RU"/>
        </w:rPr>
        <w:t xml:space="preserve">, </w:t>
      </w:r>
      <w:hyperlink w:anchor="p1358" w:history="1">
        <w:r w:rsidRPr="00816FD7">
          <w:rPr>
            <w:rFonts w:ascii="Times New Roman" w:eastAsia="Times New Roman" w:hAnsi="Times New Roman" w:cs="Times New Roman"/>
            <w:color w:val="0000FF"/>
            <w:sz w:val="24"/>
            <w:szCs w:val="24"/>
            <w:lang w:eastAsia="ru-RU"/>
          </w:rPr>
          <w:t>5.14</w:t>
        </w:r>
      </w:hyperlink>
      <w:r w:rsidRPr="00816FD7">
        <w:rPr>
          <w:rFonts w:ascii="Times New Roman" w:eastAsia="Times New Roman" w:hAnsi="Times New Roman" w:cs="Times New Roman"/>
          <w:sz w:val="24"/>
          <w:szCs w:val="24"/>
          <w:lang w:eastAsia="ru-RU"/>
        </w:rPr>
        <w:t xml:space="preserve">, </w:t>
      </w:r>
      <w:hyperlink w:anchor="p1392" w:history="1">
        <w:r w:rsidRPr="00816FD7">
          <w:rPr>
            <w:rFonts w:ascii="Times New Roman" w:eastAsia="Times New Roman" w:hAnsi="Times New Roman" w:cs="Times New Roman"/>
            <w:color w:val="0000FF"/>
            <w:sz w:val="24"/>
            <w:szCs w:val="24"/>
            <w:lang w:eastAsia="ru-RU"/>
          </w:rPr>
          <w:t>5.21</w:t>
        </w:r>
      </w:hyperlink>
      <w:r w:rsidRPr="00816FD7">
        <w:rPr>
          <w:rFonts w:ascii="Times New Roman" w:eastAsia="Times New Roman" w:hAnsi="Times New Roman" w:cs="Times New Roman"/>
          <w:sz w:val="24"/>
          <w:szCs w:val="24"/>
          <w:lang w:eastAsia="ru-RU"/>
        </w:rPr>
        <w:t xml:space="preserve">, </w:t>
      </w:r>
      <w:hyperlink w:anchor="p1394" w:history="1">
        <w:r w:rsidRPr="00816FD7">
          <w:rPr>
            <w:rFonts w:ascii="Times New Roman" w:eastAsia="Times New Roman" w:hAnsi="Times New Roman" w:cs="Times New Roman"/>
            <w:color w:val="0000FF"/>
            <w:sz w:val="24"/>
            <w:szCs w:val="24"/>
            <w:lang w:eastAsia="ru-RU"/>
          </w:rPr>
          <w:t>5.23.1</w:t>
        </w:r>
      </w:hyperlink>
      <w:r w:rsidRPr="00816FD7">
        <w:rPr>
          <w:rFonts w:ascii="Times New Roman" w:eastAsia="Times New Roman" w:hAnsi="Times New Roman" w:cs="Times New Roman"/>
          <w:sz w:val="24"/>
          <w:szCs w:val="24"/>
          <w:lang w:eastAsia="ru-RU"/>
        </w:rPr>
        <w:t xml:space="preserve">, </w:t>
      </w:r>
      <w:hyperlink w:anchor="p1394" w:history="1">
        <w:r w:rsidRPr="00816FD7">
          <w:rPr>
            <w:rFonts w:ascii="Times New Roman" w:eastAsia="Times New Roman" w:hAnsi="Times New Roman" w:cs="Times New Roman"/>
            <w:color w:val="0000FF"/>
            <w:sz w:val="24"/>
            <w:szCs w:val="24"/>
            <w:lang w:eastAsia="ru-RU"/>
          </w:rPr>
          <w:t>5.23.2</w:t>
        </w:r>
      </w:hyperlink>
      <w:r w:rsidRPr="00816FD7">
        <w:rPr>
          <w:rFonts w:ascii="Times New Roman" w:eastAsia="Times New Roman" w:hAnsi="Times New Roman" w:cs="Times New Roman"/>
          <w:sz w:val="24"/>
          <w:szCs w:val="24"/>
          <w:lang w:eastAsia="ru-RU"/>
        </w:rPr>
        <w:t xml:space="preserve">, </w:t>
      </w:r>
      <w:hyperlink w:anchor="p1395" w:history="1">
        <w:r w:rsidRPr="00816FD7">
          <w:rPr>
            <w:rFonts w:ascii="Times New Roman" w:eastAsia="Times New Roman" w:hAnsi="Times New Roman" w:cs="Times New Roman"/>
            <w:color w:val="0000FF"/>
            <w:sz w:val="24"/>
            <w:szCs w:val="24"/>
            <w:lang w:eastAsia="ru-RU"/>
          </w:rPr>
          <w:t>5.24.1</w:t>
        </w:r>
      </w:hyperlink>
      <w:r w:rsidRPr="00816FD7">
        <w:rPr>
          <w:rFonts w:ascii="Times New Roman" w:eastAsia="Times New Roman" w:hAnsi="Times New Roman" w:cs="Times New Roman"/>
          <w:sz w:val="24"/>
          <w:szCs w:val="24"/>
          <w:lang w:eastAsia="ru-RU"/>
        </w:rPr>
        <w:t xml:space="preserve">, </w:t>
      </w:r>
      <w:hyperlink w:anchor="p1395" w:history="1">
        <w:r w:rsidRPr="00816FD7">
          <w:rPr>
            <w:rFonts w:ascii="Times New Roman" w:eastAsia="Times New Roman" w:hAnsi="Times New Roman" w:cs="Times New Roman"/>
            <w:color w:val="0000FF"/>
            <w:sz w:val="24"/>
            <w:szCs w:val="24"/>
            <w:lang w:eastAsia="ru-RU"/>
          </w:rPr>
          <w:t>5.24.2</w:t>
        </w:r>
      </w:hyperlink>
      <w:r w:rsidRPr="00816FD7">
        <w:rPr>
          <w:rFonts w:ascii="Times New Roman" w:eastAsia="Times New Roman" w:hAnsi="Times New Roman" w:cs="Times New Roman"/>
          <w:sz w:val="24"/>
          <w:szCs w:val="24"/>
          <w:lang w:eastAsia="ru-RU"/>
        </w:rPr>
        <w:t xml:space="preserve">, </w:t>
      </w:r>
      <w:hyperlink w:anchor="p1396" w:history="1">
        <w:r w:rsidRPr="00816FD7">
          <w:rPr>
            <w:rFonts w:ascii="Times New Roman" w:eastAsia="Times New Roman" w:hAnsi="Times New Roman" w:cs="Times New Roman"/>
            <w:color w:val="0000FF"/>
            <w:sz w:val="24"/>
            <w:szCs w:val="24"/>
            <w:lang w:eastAsia="ru-RU"/>
          </w:rPr>
          <w:t>5.25</w:t>
        </w:r>
      </w:hyperlink>
      <w:r w:rsidRPr="00816FD7">
        <w:rPr>
          <w:rFonts w:ascii="Times New Roman" w:eastAsia="Times New Roman" w:hAnsi="Times New Roman" w:cs="Times New Roman"/>
          <w:sz w:val="24"/>
          <w:szCs w:val="24"/>
          <w:lang w:eastAsia="ru-RU"/>
        </w:rPr>
        <w:t xml:space="preserve"> - </w:t>
      </w:r>
      <w:hyperlink w:anchor="p1398" w:history="1">
        <w:r w:rsidRPr="00816FD7">
          <w:rPr>
            <w:rFonts w:ascii="Times New Roman" w:eastAsia="Times New Roman" w:hAnsi="Times New Roman" w:cs="Times New Roman"/>
            <w:color w:val="0000FF"/>
            <w:sz w:val="24"/>
            <w:szCs w:val="24"/>
            <w:lang w:eastAsia="ru-RU"/>
          </w:rPr>
          <w:t>5.27</w:t>
        </w:r>
      </w:hyperlink>
      <w:r w:rsidRPr="00816FD7">
        <w:rPr>
          <w:rFonts w:ascii="Times New Roman" w:eastAsia="Times New Roman" w:hAnsi="Times New Roman" w:cs="Times New Roman"/>
          <w:sz w:val="24"/>
          <w:szCs w:val="24"/>
          <w:lang w:eastAsia="ru-RU"/>
        </w:rPr>
        <w:t xml:space="preserve">, </w:t>
      </w:r>
      <w:hyperlink w:anchor="p1402" w:history="1">
        <w:r w:rsidRPr="00816FD7">
          <w:rPr>
            <w:rFonts w:ascii="Times New Roman" w:eastAsia="Times New Roman" w:hAnsi="Times New Roman" w:cs="Times New Roman"/>
            <w:color w:val="0000FF"/>
            <w:sz w:val="24"/>
            <w:szCs w:val="24"/>
            <w:lang w:eastAsia="ru-RU"/>
          </w:rPr>
          <w:t>5.31</w:t>
        </w:r>
      </w:hyperlink>
      <w:r w:rsidRPr="00816FD7">
        <w:rPr>
          <w:rFonts w:ascii="Times New Roman" w:eastAsia="Times New Roman" w:hAnsi="Times New Roman" w:cs="Times New Roman"/>
          <w:sz w:val="24"/>
          <w:szCs w:val="24"/>
          <w:lang w:eastAsia="ru-RU"/>
        </w:rPr>
        <w:t xml:space="preserve">, </w:t>
      </w:r>
      <w:hyperlink w:anchor="p1412" w:history="1">
        <w:r w:rsidRPr="00816FD7">
          <w:rPr>
            <w:rFonts w:ascii="Times New Roman" w:eastAsia="Times New Roman" w:hAnsi="Times New Roman" w:cs="Times New Roman"/>
            <w:color w:val="0000FF"/>
            <w:sz w:val="24"/>
            <w:szCs w:val="24"/>
            <w:lang w:eastAsia="ru-RU"/>
          </w:rPr>
          <w:t>5.35</w:t>
        </w:r>
      </w:hyperlink>
      <w:r w:rsidRPr="00816FD7">
        <w:rPr>
          <w:rFonts w:ascii="Times New Roman" w:eastAsia="Times New Roman" w:hAnsi="Times New Roman" w:cs="Times New Roman"/>
          <w:sz w:val="24"/>
          <w:szCs w:val="24"/>
          <w:lang w:eastAsia="ru-RU"/>
        </w:rPr>
        <w:t xml:space="preserve"> и </w:t>
      </w:r>
      <w:hyperlink w:anchor="p1420" w:history="1">
        <w:r w:rsidRPr="00816FD7">
          <w:rPr>
            <w:rFonts w:ascii="Times New Roman" w:eastAsia="Times New Roman" w:hAnsi="Times New Roman" w:cs="Times New Roman"/>
            <w:color w:val="0000FF"/>
            <w:sz w:val="24"/>
            <w:szCs w:val="24"/>
            <w:lang w:eastAsia="ru-RU"/>
          </w:rPr>
          <w:t>5.36</w:t>
        </w:r>
      </w:hyperlink>
      <w:r w:rsidRPr="00816FD7">
        <w:rPr>
          <w:rFonts w:ascii="Times New Roman" w:eastAsia="Times New Roman" w:hAnsi="Times New Roman" w:cs="Times New Roman"/>
          <w:sz w:val="24"/>
          <w:szCs w:val="24"/>
          <w:lang w:eastAsia="ru-RU"/>
        </w:rPr>
        <w:t>, а также со светофорами. Указывает, что в зоне действия дорожного знака либо на данном участке дороги может осуществляться фиксация административных правонарушений работающими в автоматическом режиме специальными техническими средствами, имеющими функции фото-, киносъемки и видеозаписи, или средствами фото-, киносъемки и видеозаписи.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21.01.2013 N 20; в ред. Постановлений Правительства РФ от 12.07.2017 N 832, от 20.10.2017 N 1276)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8.24 "Работает эвакуатор". Указывает, что в зоне действия дорожных знаков </w:t>
      </w:r>
      <w:hyperlink w:anchor="p1233" w:history="1">
        <w:r w:rsidRPr="00816FD7">
          <w:rPr>
            <w:rFonts w:ascii="Times New Roman" w:eastAsia="Times New Roman" w:hAnsi="Times New Roman" w:cs="Times New Roman"/>
            <w:color w:val="0000FF"/>
            <w:sz w:val="24"/>
            <w:szCs w:val="24"/>
            <w:lang w:eastAsia="ru-RU"/>
          </w:rPr>
          <w:t>3.27</w:t>
        </w:r>
      </w:hyperlink>
      <w:r w:rsidRPr="00816FD7">
        <w:rPr>
          <w:rFonts w:ascii="Times New Roman" w:eastAsia="Times New Roman" w:hAnsi="Times New Roman" w:cs="Times New Roman"/>
          <w:sz w:val="24"/>
          <w:szCs w:val="24"/>
          <w:lang w:eastAsia="ru-RU"/>
        </w:rPr>
        <w:t xml:space="preserve"> - </w:t>
      </w:r>
      <w:hyperlink w:anchor="p1236" w:history="1">
        <w:r w:rsidRPr="00816FD7">
          <w:rPr>
            <w:rFonts w:ascii="Times New Roman" w:eastAsia="Times New Roman" w:hAnsi="Times New Roman" w:cs="Times New Roman"/>
            <w:color w:val="0000FF"/>
            <w:sz w:val="24"/>
            <w:szCs w:val="24"/>
            <w:lang w:eastAsia="ru-RU"/>
          </w:rPr>
          <w:t>3.30</w:t>
        </w:r>
      </w:hyperlink>
      <w:r w:rsidRPr="00816FD7">
        <w:rPr>
          <w:rFonts w:ascii="Times New Roman" w:eastAsia="Times New Roman" w:hAnsi="Times New Roman" w:cs="Times New Roman"/>
          <w:sz w:val="24"/>
          <w:szCs w:val="24"/>
          <w:lang w:eastAsia="ru-RU"/>
        </w:rPr>
        <w:t xml:space="preserve"> осуществляется задержание транспортного средства.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23.07.2013 N 621)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8.25 "Экологический класс транспортного средства". Указывает, что действие знаков </w:t>
      </w:r>
      <w:hyperlink w:anchor="p1193" w:history="1">
        <w:r w:rsidRPr="00816FD7">
          <w:rPr>
            <w:rFonts w:ascii="Times New Roman" w:eastAsia="Times New Roman" w:hAnsi="Times New Roman" w:cs="Times New Roman"/>
            <w:color w:val="0000FF"/>
            <w:sz w:val="24"/>
            <w:szCs w:val="24"/>
            <w:lang w:eastAsia="ru-RU"/>
          </w:rPr>
          <w:t>3.3</w:t>
        </w:r>
      </w:hyperlink>
      <w:r w:rsidRPr="00816FD7">
        <w:rPr>
          <w:rFonts w:ascii="Times New Roman" w:eastAsia="Times New Roman" w:hAnsi="Times New Roman" w:cs="Times New Roman"/>
          <w:sz w:val="24"/>
          <w:szCs w:val="24"/>
          <w:lang w:eastAsia="ru-RU"/>
        </w:rPr>
        <w:t xml:space="preserve"> - </w:t>
      </w:r>
      <w:hyperlink w:anchor="p1198" w:history="1">
        <w:r w:rsidRPr="00816FD7">
          <w:rPr>
            <w:rFonts w:ascii="Times New Roman" w:eastAsia="Times New Roman" w:hAnsi="Times New Roman" w:cs="Times New Roman"/>
            <w:color w:val="0000FF"/>
            <w:sz w:val="24"/>
            <w:szCs w:val="24"/>
            <w:lang w:eastAsia="ru-RU"/>
          </w:rPr>
          <w:t>3.5</w:t>
        </w:r>
      </w:hyperlink>
      <w:r w:rsidRPr="00816FD7">
        <w:rPr>
          <w:rFonts w:ascii="Times New Roman" w:eastAsia="Times New Roman" w:hAnsi="Times New Roman" w:cs="Times New Roman"/>
          <w:sz w:val="24"/>
          <w:szCs w:val="24"/>
          <w:lang w:eastAsia="ru-RU"/>
        </w:rPr>
        <w:t xml:space="preserve">, </w:t>
      </w:r>
      <w:hyperlink w:anchor="p1219" w:history="1">
        <w:r w:rsidRPr="00816FD7">
          <w:rPr>
            <w:rFonts w:ascii="Times New Roman" w:eastAsia="Times New Roman" w:hAnsi="Times New Roman" w:cs="Times New Roman"/>
            <w:color w:val="0000FF"/>
            <w:sz w:val="24"/>
            <w:szCs w:val="24"/>
            <w:lang w:eastAsia="ru-RU"/>
          </w:rPr>
          <w:t>3.18.1</w:t>
        </w:r>
      </w:hyperlink>
      <w:r w:rsidRPr="00816FD7">
        <w:rPr>
          <w:rFonts w:ascii="Times New Roman" w:eastAsia="Times New Roman" w:hAnsi="Times New Roman" w:cs="Times New Roman"/>
          <w:sz w:val="24"/>
          <w:szCs w:val="24"/>
          <w:lang w:eastAsia="ru-RU"/>
        </w:rPr>
        <w:t xml:space="preserve">, </w:t>
      </w:r>
      <w:hyperlink w:anchor="p1220" w:history="1">
        <w:r w:rsidRPr="00816FD7">
          <w:rPr>
            <w:rFonts w:ascii="Times New Roman" w:eastAsia="Times New Roman" w:hAnsi="Times New Roman" w:cs="Times New Roman"/>
            <w:color w:val="0000FF"/>
            <w:sz w:val="24"/>
            <w:szCs w:val="24"/>
            <w:lang w:eastAsia="ru-RU"/>
          </w:rPr>
          <w:t>3.18.2</w:t>
        </w:r>
      </w:hyperlink>
      <w:r w:rsidRPr="00816FD7">
        <w:rPr>
          <w:rFonts w:ascii="Times New Roman" w:eastAsia="Times New Roman" w:hAnsi="Times New Roman" w:cs="Times New Roman"/>
          <w:sz w:val="24"/>
          <w:szCs w:val="24"/>
          <w:lang w:eastAsia="ru-RU"/>
        </w:rPr>
        <w:t xml:space="preserve"> и </w:t>
      </w:r>
      <w:hyperlink w:anchor="p1290" w:history="1">
        <w:r w:rsidRPr="00816FD7">
          <w:rPr>
            <w:rFonts w:ascii="Times New Roman" w:eastAsia="Times New Roman" w:hAnsi="Times New Roman" w:cs="Times New Roman"/>
            <w:color w:val="0000FF"/>
            <w:sz w:val="24"/>
            <w:szCs w:val="24"/>
            <w:lang w:eastAsia="ru-RU"/>
          </w:rPr>
          <w:t>4.1.1</w:t>
        </w:r>
      </w:hyperlink>
      <w:r w:rsidRPr="00816FD7">
        <w:rPr>
          <w:rFonts w:ascii="Times New Roman" w:eastAsia="Times New Roman" w:hAnsi="Times New Roman" w:cs="Times New Roman"/>
          <w:sz w:val="24"/>
          <w:szCs w:val="24"/>
          <w:lang w:eastAsia="ru-RU"/>
        </w:rPr>
        <w:t xml:space="preserve"> - </w:t>
      </w:r>
      <w:hyperlink w:anchor="p1290" w:history="1">
        <w:r w:rsidRPr="00816FD7">
          <w:rPr>
            <w:rFonts w:ascii="Times New Roman" w:eastAsia="Times New Roman" w:hAnsi="Times New Roman" w:cs="Times New Roman"/>
            <w:color w:val="0000FF"/>
            <w:sz w:val="24"/>
            <w:szCs w:val="24"/>
            <w:lang w:eastAsia="ru-RU"/>
          </w:rPr>
          <w:t>4.1.6</w:t>
        </w:r>
      </w:hyperlink>
      <w:r w:rsidRPr="00816FD7">
        <w:rPr>
          <w:rFonts w:ascii="Times New Roman" w:eastAsia="Times New Roman" w:hAnsi="Times New Roman" w:cs="Times New Roman"/>
          <w:sz w:val="24"/>
          <w:szCs w:val="24"/>
          <w:lang w:eastAsia="ru-RU"/>
        </w:rPr>
        <w:t xml:space="preserve"> распространяется на механические транспортные средства: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экологический класс которых, указанный в регистрационных документах на эти транспортные средства, ниже экологического класса, указанного на табличке;</w:t>
      </w:r>
    </w:p>
    <w:p w:rsidR="00816FD7" w:rsidRPr="00816FD7" w:rsidRDefault="00816FD7" w:rsidP="00816FD7">
      <w:pPr>
        <w:spacing w:after="192"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hd w:val="clear" w:color="auto" w:fill="F4F3F8"/>
        <w:spacing w:after="0" w:line="240" w:lineRule="auto"/>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КонсультантПлюс: примечание.</w:t>
      </w:r>
    </w:p>
    <w:p w:rsidR="00816FD7" w:rsidRPr="00816FD7" w:rsidRDefault="00816FD7" w:rsidP="00816FD7">
      <w:pPr>
        <w:shd w:val="clear" w:color="auto" w:fill="F4F3F8"/>
        <w:spacing w:after="96" w:line="240" w:lineRule="auto"/>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Абз. 3 п. 8.25 вступает в силу с 01.07.2021 (Постановление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экологический класс которых не указан в регистрационных документах на эти транспортные средства.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Указывает, что действие знаков </w:t>
      </w:r>
      <w:hyperlink w:anchor="p1400" w:history="1">
        <w:r w:rsidRPr="00816FD7">
          <w:rPr>
            <w:rFonts w:ascii="Times New Roman" w:eastAsia="Times New Roman" w:hAnsi="Times New Roman" w:cs="Times New Roman"/>
            <w:color w:val="0000FF"/>
            <w:sz w:val="24"/>
            <w:szCs w:val="24"/>
            <w:lang w:eastAsia="ru-RU"/>
          </w:rPr>
          <w:t>5.29</w:t>
        </w:r>
      </w:hyperlink>
      <w:r w:rsidRPr="00816FD7">
        <w:rPr>
          <w:rFonts w:ascii="Times New Roman" w:eastAsia="Times New Roman" w:hAnsi="Times New Roman" w:cs="Times New Roman"/>
          <w:sz w:val="24"/>
          <w:szCs w:val="24"/>
          <w:lang w:eastAsia="ru-RU"/>
        </w:rPr>
        <w:t xml:space="preserve"> и </w:t>
      </w:r>
      <w:hyperlink w:anchor="p1445" w:history="1">
        <w:r w:rsidRPr="00816FD7">
          <w:rPr>
            <w:rFonts w:ascii="Times New Roman" w:eastAsia="Times New Roman" w:hAnsi="Times New Roman" w:cs="Times New Roman"/>
            <w:color w:val="0000FF"/>
            <w:sz w:val="24"/>
            <w:szCs w:val="24"/>
            <w:lang w:eastAsia="ru-RU"/>
          </w:rPr>
          <w:t>6.4</w:t>
        </w:r>
      </w:hyperlink>
      <w:r w:rsidRPr="00816FD7">
        <w:rPr>
          <w:rFonts w:ascii="Times New Roman" w:eastAsia="Times New Roman" w:hAnsi="Times New Roman" w:cs="Times New Roman"/>
          <w:sz w:val="24"/>
          <w:szCs w:val="24"/>
          <w:lang w:eastAsia="ru-RU"/>
        </w:rPr>
        <w:t xml:space="preserve"> распространяется на механические транспортные средства: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экологический класс которых, указанный в регистрационных документах на эти транспортные средства, соответствует экологическому классу, указанному на табличке, либо выше экологического класса, указанного на табличке;</w:t>
      </w:r>
    </w:p>
    <w:p w:rsidR="00816FD7" w:rsidRPr="00816FD7" w:rsidRDefault="00816FD7" w:rsidP="00816FD7">
      <w:pPr>
        <w:spacing w:after="192"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hd w:val="clear" w:color="auto" w:fill="F4F3F8"/>
        <w:spacing w:after="0" w:line="240" w:lineRule="auto"/>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КонсультантПлюс: примечание.</w:t>
      </w:r>
    </w:p>
    <w:p w:rsidR="00816FD7" w:rsidRPr="00816FD7" w:rsidRDefault="00816FD7" w:rsidP="00816FD7">
      <w:pPr>
        <w:shd w:val="clear" w:color="auto" w:fill="F4F3F8"/>
        <w:spacing w:after="96" w:line="240" w:lineRule="auto"/>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Абз. 6 п. 8.25 вступает в силу с 01.07.2021 (Постановление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экологический класс которых не указан в регистрационных документах на эти транспортные средства.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Таблички размещаются непосредственно под знаком, с которым они применены. </w:t>
      </w:r>
      <w:hyperlink w:anchor="p1523" w:history="1">
        <w:r w:rsidRPr="00816FD7">
          <w:rPr>
            <w:rFonts w:ascii="Times New Roman" w:eastAsia="Times New Roman" w:hAnsi="Times New Roman" w:cs="Times New Roman"/>
            <w:color w:val="0000FF"/>
            <w:sz w:val="24"/>
            <w:szCs w:val="24"/>
            <w:lang w:eastAsia="ru-RU"/>
          </w:rPr>
          <w:t>Таблички 8.2.2</w:t>
        </w:r>
      </w:hyperlink>
      <w:r w:rsidRPr="00816FD7">
        <w:rPr>
          <w:rFonts w:ascii="Times New Roman" w:eastAsia="Times New Roman" w:hAnsi="Times New Roman" w:cs="Times New Roman"/>
          <w:sz w:val="24"/>
          <w:szCs w:val="24"/>
          <w:lang w:eastAsia="ru-RU"/>
        </w:rPr>
        <w:t xml:space="preserve"> - </w:t>
      </w:r>
      <w:hyperlink w:anchor="p1523" w:history="1">
        <w:r w:rsidRPr="00816FD7">
          <w:rPr>
            <w:rFonts w:ascii="Times New Roman" w:eastAsia="Times New Roman" w:hAnsi="Times New Roman" w:cs="Times New Roman"/>
            <w:color w:val="0000FF"/>
            <w:sz w:val="24"/>
            <w:szCs w:val="24"/>
            <w:lang w:eastAsia="ru-RU"/>
          </w:rPr>
          <w:t>8.2.4,</w:t>
        </w:r>
      </w:hyperlink>
      <w:r w:rsidRPr="00816FD7">
        <w:rPr>
          <w:rFonts w:ascii="Times New Roman" w:eastAsia="Times New Roman" w:hAnsi="Times New Roman" w:cs="Times New Roman"/>
          <w:sz w:val="24"/>
          <w:szCs w:val="24"/>
          <w:lang w:eastAsia="ru-RU"/>
        </w:rPr>
        <w:t xml:space="preserve"> </w:t>
      </w:r>
      <w:hyperlink w:anchor="p1552" w:history="1">
        <w:r w:rsidRPr="00816FD7">
          <w:rPr>
            <w:rFonts w:ascii="Times New Roman" w:eastAsia="Times New Roman" w:hAnsi="Times New Roman" w:cs="Times New Roman"/>
            <w:color w:val="0000FF"/>
            <w:sz w:val="24"/>
            <w:szCs w:val="24"/>
            <w:lang w:eastAsia="ru-RU"/>
          </w:rPr>
          <w:t>8.13</w:t>
        </w:r>
      </w:hyperlink>
      <w:r w:rsidRPr="00816FD7">
        <w:rPr>
          <w:rFonts w:ascii="Times New Roman" w:eastAsia="Times New Roman" w:hAnsi="Times New Roman" w:cs="Times New Roman"/>
          <w:sz w:val="24"/>
          <w:szCs w:val="24"/>
          <w:lang w:eastAsia="ru-RU"/>
        </w:rPr>
        <w:t xml:space="preserve"> при расположении знаков над проезжей частью, обочиной или тротуаром размещаются сбоку от знака.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Желтый фон на знаках </w:t>
      </w:r>
      <w:hyperlink w:anchor="p1081" w:history="1">
        <w:r w:rsidRPr="00816FD7">
          <w:rPr>
            <w:rFonts w:ascii="Times New Roman" w:eastAsia="Times New Roman" w:hAnsi="Times New Roman" w:cs="Times New Roman"/>
            <w:color w:val="0000FF"/>
            <w:sz w:val="24"/>
            <w:szCs w:val="24"/>
            <w:lang w:eastAsia="ru-RU"/>
          </w:rPr>
          <w:t>1.8</w:t>
        </w:r>
      </w:hyperlink>
      <w:r w:rsidRPr="00816FD7">
        <w:rPr>
          <w:rFonts w:ascii="Times New Roman" w:eastAsia="Times New Roman" w:hAnsi="Times New Roman" w:cs="Times New Roman"/>
          <w:sz w:val="24"/>
          <w:szCs w:val="24"/>
          <w:lang w:eastAsia="ru-RU"/>
        </w:rPr>
        <w:t xml:space="preserve">, </w:t>
      </w:r>
      <w:hyperlink w:anchor="p1088" w:history="1">
        <w:r w:rsidRPr="00816FD7">
          <w:rPr>
            <w:rFonts w:ascii="Times New Roman" w:eastAsia="Times New Roman" w:hAnsi="Times New Roman" w:cs="Times New Roman"/>
            <w:color w:val="0000FF"/>
            <w:sz w:val="24"/>
            <w:szCs w:val="24"/>
            <w:lang w:eastAsia="ru-RU"/>
          </w:rPr>
          <w:t>1.15</w:t>
        </w:r>
      </w:hyperlink>
      <w:r w:rsidRPr="00816FD7">
        <w:rPr>
          <w:rFonts w:ascii="Times New Roman" w:eastAsia="Times New Roman" w:hAnsi="Times New Roman" w:cs="Times New Roman"/>
          <w:sz w:val="24"/>
          <w:szCs w:val="24"/>
          <w:lang w:eastAsia="ru-RU"/>
        </w:rPr>
        <w:t xml:space="preserve">, </w:t>
      </w:r>
      <w:hyperlink w:anchor="p1089" w:history="1">
        <w:r w:rsidRPr="00816FD7">
          <w:rPr>
            <w:rFonts w:ascii="Times New Roman" w:eastAsia="Times New Roman" w:hAnsi="Times New Roman" w:cs="Times New Roman"/>
            <w:color w:val="0000FF"/>
            <w:sz w:val="24"/>
            <w:szCs w:val="24"/>
            <w:lang w:eastAsia="ru-RU"/>
          </w:rPr>
          <w:t>1.16</w:t>
        </w:r>
      </w:hyperlink>
      <w:r w:rsidRPr="00816FD7">
        <w:rPr>
          <w:rFonts w:ascii="Times New Roman" w:eastAsia="Times New Roman" w:hAnsi="Times New Roman" w:cs="Times New Roman"/>
          <w:sz w:val="24"/>
          <w:szCs w:val="24"/>
          <w:lang w:eastAsia="ru-RU"/>
        </w:rPr>
        <w:t xml:space="preserve">, </w:t>
      </w:r>
      <w:hyperlink w:anchor="p1093" w:history="1">
        <w:r w:rsidRPr="00816FD7">
          <w:rPr>
            <w:rFonts w:ascii="Times New Roman" w:eastAsia="Times New Roman" w:hAnsi="Times New Roman" w:cs="Times New Roman"/>
            <w:color w:val="0000FF"/>
            <w:sz w:val="24"/>
            <w:szCs w:val="24"/>
            <w:lang w:eastAsia="ru-RU"/>
          </w:rPr>
          <w:t>1.18</w:t>
        </w:r>
      </w:hyperlink>
      <w:r w:rsidRPr="00816FD7">
        <w:rPr>
          <w:rFonts w:ascii="Times New Roman" w:eastAsia="Times New Roman" w:hAnsi="Times New Roman" w:cs="Times New Roman"/>
          <w:sz w:val="24"/>
          <w:szCs w:val="24"/>
          <w:lang w:eastAsia="ru-RU"/>
        </w:rPr>
        <w:t xml:space="preserve"> - </w:t>
      </w:r>
      <w:hyperlink w:anchor="p1102" w:history="1">
        <w:r w:rsidRPr="00816FD7">
          <w:rPr>
            <w:rFonts w:ascii="Times New Roman" w:eastAsia="Times New Roman" w:hAnsi="Times New Roman" w:cs="Times New Roman"/>
            <w:color w:val="0000FF"/>
            <w:sz w:val="24"/>
            <w:szCs w:val="24"/>
            <w:lang w:eastAsia="ru-RU"/>
          </w:rPr>
          <w:t>1.21</w:t>
        </w:r>
      </w:hyperlink>
      <w:r w:rsidRPr="00816FD7">
        <w:rPr>
          <w:rFonts w:ascii="Times New Roman" w:eastAsia="Times New Roman" w:hAnsi="Times New Roman" w:cs="Times New Roman"/>
          <w:sz w:val="24"/>
          <w:szCs w:val="24"/>
          <w:lang w:eastAsia="ru-RU"/>
        </w:rPr>
        <w:t xml:space="preserve">, </w:t>
      </w:r>
      <w:hyperlink w:anchor="p1138" w:history="1">
        <w:r w:rsidRPr="00816FD7">
          <w:rPr>
            <w:rFonts w:ascii="Times New Roman" w:eastAsia="Times New Roman" w:hAnsi="Times New Roman" w:cs="Times New Roman"/>
            <w:color w:val="0000FF"/>
            <w:sz w:val="24"/>
            <w:szCs w:val="24"/>
            <w:lang w:eastAsia="ru-RU"/>
          </w:rPr>
          <w:t>1.33</w:t>
        </w:r>
      </w:hyperlink>
      <w:r w:rsidRPr="00816FD7">
        <w:rPr>
          <w:rFonts w:ascii="Times New Roman" w:eastAsia="Times New Roman" w:hAnsi="Times New Roman" w:cs="Times New Roman"/>
          <w:sz w:val="24"/>
          <w:szCs w:val="24"/>
          <w:lang w:eastAsia="ru-RU"/>
        </w:rPr>
        <w:t xml:space="preserve">, </w:t>
      </w:r>
      <w:hyperlink w:anchor="p1184" w:history="1">
        <w:r w:rsidRPr="00816FD7">
          <w:rPr>
            <w:rFonts w:ascii="Times New Roman" w:eastAsia="Times New Roman" w:hAnsi="Times New Roman" w:cs="Times New Roman"/>
            <w:color w:val="0000FF"/>
            <w:sz w:val="24"/>
            <w:szCs w:val="24"/>
            <w:lang w:eastAsia="ru-RU"/>
          </w:rPr>
          <w:t>2.6</w:t>
        </w:r>
      </w:hyperlink>
      <w:r w:rsidRPr="00816FD7">
        <w:rPr>
          <w:rFonts w:ascii="Times New Roman" w:eastAsia="Times New Roman" w:hAnsi="Times New Roman" w:cs="Times New Roman"/>
          <w:sz w:val="24"/>
          <w:szCs w:val="24"/>
          <w:lang w:eastAsia="ru-RU"/>
        </w:rPr>
        <w:t xml:space="preserve">, </w:t>
      </w:r>
      <w:hyperlink w:anchor="p1204" w:history="1">
        <w:r w:rsidRPr="00816FD7">
          <w:rPr>
            <w:rFonts w:ascii="Times New Roman" w:eastAsia="Times New Roman" w:hAnsi="Times New Roman" w:cs="Times New Roman"/>
            <w:color w:val="0000FF"/>
            <w:sz w:val="24"/>
            <w:szCs w:val="24"/>
            <w:lang w:eastAsia="ru-RU"/>
          </w:rPr>
          <w:t>3.11</w:t>
        </w:r>
      </w:hyperlink>
      <w:r w:rsidRPr="00816FD7">
        <w:rPr>
          <w:rFonts w:ascii="Times New Roman" w:eastAsia="Times New Roman" w:hAnsi="Times New Roman" w:cs="Times New Roman"/>
          <w:sz w:val="24"/>
          <w:szCs w:val="24"/>
          <w:lang w:eastAsia="ru-RU"/>
        </w:rPr>
        <w:t xml:space="preserve"> - </w:t>
      </w:r>
      <w:hyperlink w:anchor="p1211" w:history="1">
        <w:r w:rsidRPr="00816FD7">
          <w:rPr>
            <w:rFonts w:ascii="Times New Roman" w:eastAsia="Times New Roman" w:hAnsi="Times New Roman" w:cs="Times New Roman"/>
            <w:color w:val="0000FF"/>
            <w:sz w:val="24"/>
            <w:szCs w:val="24"/>
            <w:lang w:eastAsia="ru-RU"/>
          </w:rPr>
          <w:t>3.16</w:t>
        </w:r>
      </w:hyperlink>
      <w:r w:rsidRPr="00816FD7">
        <w:rPr>
          <w:rFonts w:ascii="Times New Roman" w:eastAsia="Times New Roman" w:hAnsi="Times New Roman" w:cs="Times New Roman"/>
          <w:sz w:val="24"/>
          <w:szCs w:val="24"/>
          <w:lang w:eastAsia="ru-RU"/>
        </w:rPr>
        <w:t xml:space="preserve">, </w:t>
      </w:r>
      <w:hyperlink w:anchor="p1219" w:history="1">
        <w:r w:rsidRPr="00816FD7">
          <w:rPr>
            <w:rFonts w:ascii="Times New Roman" w:eastAsia="Times New Roman" w:hAnsi="Times New Roman" w:cs="Times New Roman"/>
            <w:color w:val="0000FF"/>
            <w:sz w:val="24"/>
            <w:szCs w:val="24"/>
            <w:lang w:eastAsia="ru-RU"/>
          </w:rPr>
          <w:t>3.18.1</w:t>
        </w:r>
      </w:hyperlink>
      <w:r w:rsidRPr="00816FD7">
        <w:rPr>
          <w:rFonts w:ascii="Times New Roman" w:eastAsia="Times New Roman" w:hAnsi="Times New Roman" w:cs="Times New Roman"/>
          <w:sz w:val="24"/>
          <w:szCs w:val="24"/>
          <w:lang w:eastAsia="ru-RU"/>
        </w:rPr>
        <w:t xml:space="preserve"> - </w:t>
      </w:r>
      <w:hyperlink w:anchor="p1231" w:history="1">
        <w:r w:rsidRPr="00816FD7">
          <w:rPr>
            <w:rFonts w:ascii="Times New Roman" w:eastAsia="Times New Roman" w:hAnsi="Times New Roman" w:cs="Times New Roman"/>
            <w:color w:val="0000FF"/>
            <w:sz w:val="24"/>
            <w:szCs w:val="24"/>
            <w:lang w:eastAsia="ru-RU"/>
          </w:rPr>
          <w:t>3.25</w:t>
        </w:r>
      </w:hyperlink>
      <w:r w:rsidRPr="00816FD7">
        <w:rPr>
          <w:rFonts w:ascii="Times New Roman" w:eastAsia="Times New Roman" w:hAnsi="Times New Roman" w:cs="Times New Roman"/>
          <w:sz w:val="24"/>
          <w:szCs w:val="24"/>
          <w:lang w:eastAsia="ru-RU"/>
        </w:rPr>
        <w:t>, установленных в местах производства дорожных работ, означает, что эти знаки являются временными.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23.07.2013 N 621)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случаях если значения временных дорожных знаков и стационарных дорожных знаков противоречат друг другу, водители должны руководствоваться временными знаками.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23.07.2013 N 621)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Примечание. Знаки по ГОСТу 10807-78, находящиеся в эксплуатации, действуют до их замены в установленном порядке на знаки по ГОСТу Р 52290-2004.</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bookmarkStart w:id="159" w:name="p1598"/>
      <w:bookmarkEnd w:id="159"/>
      <w:r w:rsidRPr="00816FD7">
        <w:rPr>
          <w:rFonts w:ascii="Times New Roman" w:eastAsia="Times New Roman" w:hAnsi="Times New Roman" w:cs="Times New Roman"/>
          <w:sz w:val="24"/>
          <w:szCs w:val="24"/>
          <w:lang w:eastAsia="ru-RU"/>
        </w:rPr>
        <w:t>Приложение 2</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к Правилам дорожного движения</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Российской Федерации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bookmarkStart w:id="160" w:name="p1602"/>
      <w:bookmarkEnd w:id="160"/>
      <w:r w:rsidRPr="00816FD7">
        <w:rPr>
          <w:rFonts w:ascii="Arial" w:eastAsia="Times New Roman" w:hAnsi="Arial" w:cs="Arial"/>
          <w:b/>
          <w:bCs/>
          <w:sz w:val="24"/>
          <w:szCs w:val="24"/>
          <w:lang w:eastAsia="ru-RU"/>
        </w:rPr>
        <w:t>ДОРОЖНАЯ РАЗМЕТКА И ЕЕ ХАРАКТЕРИСТИКИ</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(по ГОСТу Р 51256-2011 и ГОСТу Р 52289-2004)</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816FD7" w:rsidRPr="00816FD7" w:rsidTr="00816FD7">
        <w:trPr>
          <w:tblCellSpacing w:w="15" w:type="dxa"/>
          <w:jc w:val="center"/>
        </w:trPr>
        <w:tc>
          <w:tcPr>
            <w:tcW w:w="0" w:type="auto"/>
            <w:vAlign w:val="center"/>
            <w:hideMark/>
          </w:tcPr>
          <w:p w:rsidR="00816FD7" w:rsidRPr="00816FD7" w:rsidRDefault="00816FD7" w:rsidP="00816FD7">
            <w:pPr>
              <w:spacing w:after="0" w:line="240" w:lineRule="auto"/>
              <w:rPr>
                <w:rFonts w:ascii="Verdana" w:eastAsia="Times New Roman" w:hAnsi="Verdana" w:cs="Times New Roman"/>
                <w:sz w:val="21"/>
                <w:szCs w:val="21"/>
                <w:lang w:eastAsia="ru-RU"/>
              </w:rPr>
            </w:pPr>
          </w:p>
        </w:tc>
        <w:tc>
          <w:tcPr>
            <w:tcW w:w="0" w:type="auto"/>
            <w:vAlign w:val="center"/>
            <w:hideMark/>
          </w:tcPr>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Список изменяющих документов</w:t>
            </w:r>
          </w:p>
        </w:tc>
      </w:tr>
    </w:tbl>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(в ред. Постановлений Правительства РФ от 24.01.2001 N 67,</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25.09.2003 N 595, от 14.12.2005 N 767, от 16.02.2008 N 84,</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lastRenderedPageBreak/>
        <w:t>от 10.05.2010 N 316, от 21.01.2013 N 20, от 23.07.2013 N 621,</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22.03.2014 N 221, от 02.04.2015 N 315, от 28.06.2017 N 761,</w:t>
      </w:r>
    </w:p>
    <w:p w:rsidR="00816FD7" w:rsidRPr="00816FD7" w:rsidRDefault="00816FD7" w:rsidP="00816FD7">
      <w:pPr>
        <w:shd w:val="clear" w:color="auto" w:fill="F4F3F8"/>
        <w:spacing w:after="96"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20.10.2017 N 1276, от 04.12.2018 N 1478)</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1. Горизонтальная разметка</w:t>
      </w:r>
    </w:p>
    <w:p w:rsidR="00816FD7" w:rsidRPr="00816FD7" w:rsidRDefault="00816FD7" w:rsidP="00816FD7">
      <w:pPr>
        <w:spacing w:after="0" w:line="240" w:lineRule="auto"/>
        <w:jc w:val="center"/>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28.06.2017 N 761)</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Горизонтальная разметка может быть постоянной или временной. Постоянная разметка имеет белый цвет, кроме </w:t>
      </w:r>
      <w:hyperlink w:anchor="p1628" w:history="1">
        <w:r w:rsidRPr="00816FD7">
          <w:rPr>
            <w:rFonts w:ascii="Times New Roman" w:eastAsia="Times New Roman" w:hAnsi="Times New Roman" w:cs="Times New Roman"/>
            <w:color w:val="0000FF"/>
            <w:sz w:val="24"/>
            <w:szCs w:val="24"/>
            <w:lang w:eastAsia="ru-RU"/>
          </w:rPr>
          <w:t>линий 1.4</w:t>
        </w:r>
      </w:hyperlink>
      <w:r w:rsidRPr="00816FD7">
        <w:rPr>
          <w:rFonts w:ascii="Times New Roman" w:eastAsia="Times New Roman" w:hAnsi="Times New Roman" w:cs="Times New Roman"/>
          <w:sz w:val="24"/>
          <w:szCs w:val="24"/>
          <w:lang w:eastAsia="ru-RU"/>
        </w:rPr>
        <w:t xml:space="preserve">, </w:t>
      </w:r>
      <w:hyperlink w:anchor="p1634" w:history="1">
        <w:r w:rsidRPr="00816FD7">
          <w:rPr>
            <w:rFonts w:ascii="Times New Roman" w:eastAsia="Times New Roman" w:hAnsi="Times New Roman" w:cs="Times New Roman"/>
            <w:color w:val="0000FF"/>
            <w:sz w:val="24"/>
            <w:szCs w:val="24"/>
            <w:lang w:eastAsia="ru-RU"/>
          </w:rPr>
          <w:t>1.10</w:t>
        </w:r>
      </w:hyperlink>
      <w:r w:rsidRPr="00816FD7">
        <w:rPr>
          <w:rFonts w:ascii="Times New Roman" w:eastAsia="Times New Roman" w:hAnsi="Times New Roman" w:cs="Times New Roman"/>
          <w:sz w:val="24"/>
          <w:szCs w:val="24"/>
          <w:lang w:eastAsia="ru-RU"/>
        </w:rPr>
        <w:t xml:space="preserve">, </w:t>
      </w:r>
      <w:hyperlink w:anchor="p1645" w:history="1">
        <w:r w:rsidRPr="00816FD7">
          <w:rPr>
            <w:rFonts w:ascii="Times New Roman" w:eastAsia="Times New Roman" w:hAnsi="Times New Roman" w:cs="Times New Roman"/>
            <w:color w:val="0000FF"/>
            <w:sz w:val="24"/>
            <w:szCs w:val="24"/>
            <w:lang w:eastAsia="ru-RU"/>
          </w:rPr>
          <w:t>1.17</w:t>
        </w:r>
      </w:hyperlink>
      <w:r w:rsidRPr="00816FD7">
        <w:rPr>
          <w:rFonts w:ascii="Times New Roman" w:eastAsia="Times New Roman" w:hAnsi="Times New Roman" w:cs="Times New Roman"/>
          <w:sz w:val="24"/>
          <w:szCs w:val="24"/>
          <w:lang w:eastAsia="ru-RU"/>
        </w:rPr>
        <w:t xml:space="preserve"> и </w:t>
      </w:r>
      <w:hyperlink w:anchor="p1667" w:history="1">
        <w:r w:rsidRPr="00816FD7">
          <w:rPr>
            <w:rFonts w:ascii="Times New Roman" w:eastAsia="Times New Roman" w:hAnsi="Times New Roman" w:cs="Times New Roman"/>
            <w:color w:val="0000FF"/>
            <w:sz w:val="24"/>
            <w:szCs w:val="24"/>
            <w:lang w:eastAsia="ru-RU"/>
          </w:rPr>
          <w:t>1.26</w:t>
        </w:r>
      </w:hyperlink>
      <w:r w:rsidRPr="00816FD7">
        <w:rPr>
          <w:rFonts w:ascii="Times New Roman" w:eastAsia="Times New Roman" w:hAnsi="Times New Roman" w:cs="Times New Roman"/>
          <w:sz w:val="24"/>
          <w:szCs w:val="24"/>
          <w:lang w:eastAsia="ru-RU"/>
        </w:rPr>
        <w:t xml:space="preserve"> желтого цвета, временная - оранжевый цвет.</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20.10.2017 N 1276)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Горизонтальная разметка: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61" w:name="p1622"/>
      <w:bookmarkEnd w:id="161"/>
      <w:r w:rsidRPr="00816FD7">
        <w:rPr>
          <w:rFonts w:ascii="Times New Roman" w:eastAsia="Times New Roman" w:hAnsi="Times New Roman" w:cs="Times New Roman"/>
          <w:sz w:val="24"/>
          <w:szCs w:val="24"/>
          <w:lang w:eastAsia="ru-RU"/>
        </w:rPr>
        <w:t>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&lt;*&gt; Нумерация разметки соответствует ГОСТу Р 51256-2011.</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62" w:name="p1626"/>
      <w:bookmarkEnd w:id="162"/>
      <w:r w:rsidRPr="00816FD7">
        <w:rPr>
          <w:rFonts w:ascii="Times New Roman" w:eastAsia="Times New Roman" w:hAnsi="Times New Roman" w:cs="Times New Roman"/>
          <w:sz w:val="24"/>
          <w:szCs w:val="24"/>
          <w:lang w:eastAsia="ru-RU"/>
        </w:rPr>
        <w:t>1.2 - обозначает край проезжей части;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63" w:name="p1627"/>
      <w:bookmarkEnd w:id="163"/>
      <w:r w:rsidRPr="00816FD7">
        <w:rPr>
          <w:rFonts w:ascii="Times New Roman" w:eastAsia="Times New Roman" w:hAnsi="Times New Roman" w:cs="Times New Roman"/>
          <w:sz w:val="24"/>
          <w:szCs w:val="24"/>
          <w:lang w:eastAsia="ru-RU"/>
        </w:rPr>
        <w:t>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64" w:name="p1628"/>
      <w:bookmarkEnd w:id="164"/>
      <w:r w:rsidRPr="00816FD7">
        <w:rPr>
          <w:rFonts w:ascii="Times New Roman" w:eastAsia="Times New Roman" w:hAnsi="Times New Roman" w:cs="Times New Roman"/>
          <w:sz w:val="24"/>
          <w:szCs w:val="24"/>
          <w:lang w:eastAsia="ru-RU"/>
        </w:rPr>
        <w:t>1.4 (цвет - желтый) - обозначает места, где запрещена остановка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65" w:name="p1629"/>
      <w:bookmarkEnd w:id="165"/>
      <w:r w:rsidRPr="00816FD7">
        <w:rPr>
          <w:rFonts w:ascii="Times New Roman" w:eastAsia="Times New Roman" w:hAnsi="Times New Roman" w:cs="Times New Roman"/>
          <w:sz w:val="24"/>
          <w:szCs w:val="24"/>
          <w:lang w:eastAsia="ru-RU"/>
        </w:rPr>
        <w:t>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1.6 - предупреждает о приближении к </w:t>
      </w:r>
      <w:hyperlink w:anchor="p1622" w:history="1">
        <w:r w:rsidRPr="00816FD7">
          <w:rPr>
            <w:rFonts w:ascii="Times New Roman" w:eastAsia="Times New Roman" w:hAnsi="Times New Roman" w:cs="Times New Roman"/>
            <w:color w:val="0000FF"/>
            <w:sz w:val="24"/>
            <w:szCs w:val="24"/>
            <w:lang w:eastAsia="ru-RU"/>
          </w:rPr>
          <w:t>разметке 1.1</w:t>
        </w:r>
      </w:hyperlink>
      <w:r w:rsidRPr="00816FD7">
        <w:rPr>
          <w:rFonts w:ascii="Times New Roman" w:eastAsia="Times New Roman" w:hAnsi="Times New Roman" w:cs="Times New Roman"/>
          <w:sz w:val="24"/>
          <w:szCs w:val="24"/>
          <w:lang w:eastAsia="ru-RU"/>
        </w:rPr>
        <w:t xml:space="preserve"> или </w:t>
      </w:r>
      <w:hyperlink w:anchor="p1635" w:history="1">
        <w:r w:rsidRPr="00816FD7">
          <w:rPr>
            <w:rFonts w:ascii="Times New Roman" w:eastAsia="Times New Roman" w:hAnsi="Times New Roman" w:cs="Times New Roman"/>
            <w:color w:val="0000FF"/>
            <w:sz w:val="24"/>
            <w:szCs w:val="24"/>
            <w:lang w:eastAsia="ru-RU"/>
          </w:rPr>
          <w:t>1.11</w:t>
        </w:r>
      </w:hyperlink>
      <w:r w:rsidRPr="00816FD7">
        <w:rPr>
          <w:rFonts w:ascii="Times New Roman" w:eastAsia="Times New Roman" w:hAnsi="Times New Roman" w:cs="Times New Roman"/>
          <w:sz w:val="24"/>
          <w:szCs w:val="24"/>
          <w:lang w:eastAsia="ru-RU"/>
        </w:rPr>
        <w:t>, которая разделяет транспортные потоки противоположных или попутных направлений;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1.7 - обозначает полосы движения в пределах перекрестка;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66" w:name="p1632"/>
      <w:bookmarkEnd w:id="166"/>
      <w:r w:rsidRPr="00816FD7">
        <w:rPr>
          <w:rFonts w:ascii="Times New Roman" w:eastAsia="Times New Roman" w:hAnsi="Times New Roman" w:cs="Times New Roman"/>
          <w:sz w:val="24"/>
          <w:szCs w:val="24"/>
          <w:lang w:eastAsia="ru-RU"/>
        </w:rPr>
        <w:t>1.8 - обозначает границу между полосой разгона или торможения и основной полосой проезжей части;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67" w:name="p1633"/>
      <w:bookmarkEnd w:id="167"/>
      <w:r w:rsidRPr="00816FD7">
        <w:rPr>
          <w:rFonts w:ascii="Times New Roman" w:eastAsia="Times New Roman" w:hAnsi="Times New Roman" w:cs="Times New Roman"/>
          <w:sz w:val="24"/>
          <w:szCs w:val="24"/>
          <w:lang w:eastAsia="ru-RU"/>
        </w:rPr>
        <w:t>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68" w:name="p1634"/>
      <w:bookmarkEnd w:id="168"/>
      <w:r w:rsidRPr="00816FD7">
        <w:rPr>
          <w:rFonts w:ascii="Times New Roman" w:eastAsia="Times New Roman" w:hAnsi="Times New Roman" w:cs="Times New Roman"/>
          <w:sz w:val="24"/>
          <w:szCs w:val="24"/>
          <w:lang w:eastAsia="ru-RU"/>
        </w:rPr>
        <w:t>1.10 (цвет - желтый) - обозначает места, где запрещена стоянка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69" w:name="p1635"/>
      <w:bookmarkEnd w:id="169"/>
      <w:r w:rsidRPr="00816FD7">
        <w:rPr>
          <w:rFonts w:ascii="Times New Roman" w:eastAsia="Times New Roman" w:hAnsi="Times New Roman" w:cs="Times New Roman"/>
          <w:sz w:val="24"/>
          <w:szCs w:val="24"/>
          <w:lang w:eastAsia="ru-RU"/>
        </w:rPr>
        <w:t>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70" w:name="p1636"/>
      <w:bookmarkEnd w:id="170"/>
      <w:r w:rsidRPr="00816FD7">
        <w:rPr>
          <w:rFonts w:ascii="Times New Roman" w:eastAsia="Times New Roman" w:hAnsi="Times New Roman" w:cs="Times New Roman"/>
          <w:sz w:val="24"/>
          <w:szCs w:val="24"/>
          <w:lang w:eastAsia="ru-RU"/>
        </w:rPr>
        <w:t xml:space="preserve">1.12 - указывает место, где водитель должен остановиться при наличии </w:t>
      </w:r>
      <w:hyperlink w:anchor="p1180" w:history="1">
        <w:r w:rsidRPr="00816FD7">
          <w:rPr>
            <w:rFonts w:ascii="Times New Roman" w:eastAsia="Times New Roman" w:hAnsi="Times New Roman" w:cs="Times New Roman"/>
            <w:color w:val="0000FF"/>
            <w:sz w:val="24"/>
            <w:szCs w:val="24"/>
            <w:lang w:eastAsia="ru-RU"/>
          </w:rPr>
          <w:t>знака 2.5</w:t>
        </w:r>
      </w:hyperlink>
      <w:r w:rsidRPr="00816FD7">
        <w:rPr>
          <w:rFonts w:ascii="Times New Roman" w:eastAsia="Times New Roman" w:hAnsi="Times New Roman" w:cs="Times New Roman"/>
          <w:sz w:val="24"/>
          <w:szCs w:val="24"/>
          <w:lang w:eastAsia="ru-RU"/>
        </w:rPr>
        <w:t xml:space="preserve"> или при запрещающем сигнале светофора (регулировщика);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71" w:name="p1637"/>
      <w:bookmarkEnd w:id="171"/>
      <w:r w:rsidRPr="00816FD7">
        <w:rPr>
          <w:rFonts w:ascii="Times New Roman" w:eastAsia="Times New Roman" w:hAnsi="Times New Roman" w:cs="Times New Roman"/>
          <w:sz w:val="24"/>
          <w:szCs w:val="24"/>
          <w:lang w:eastAsia="ru-RU"/>
        </w:rPr>
        <w:t>1.13 - указывает место, где водитель должен при необходимости остановиться, уступая дорогу транспортным средствам, движущимся по пересекаемой дороге;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72" w:name="p1638"/>
      <w:bookmarkEnd w:id="172"/>
      <w:r w:rsidRPr="00816FD7">
        <w:rPr>
          <w:rFonts w:ascii="Times New Roman" w:eastAsia="Times New Roman" w:hAnsi="Times New Roman" w:cs="Times New Roman"/>
          <w:sz w:val="24"/>
          <w:szCs w:val="24"/>
          <w:lang w:eastAsia="ru-RU"/>
        </w:rPr>
        <w:t>1.14.1, 1.14.2 - обозначает пешеходный переход; стрелы разметки 1.14.2 указывают направление движения пешеходов;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1.15 - обозначает место, где велосипедная дорожка пересекает проезжую часть;</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1.16.1 - обозначает островки, разделяющие транспортные потоки противоположных направлений, места для стоянки транспортных средств (парковки) и велосипедные полосы;</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1.16.2 - обозначает островки, разделяющие транспортные потоки одного направления;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1.16.3 - обозначает островки в местах слияния транспортных потоков;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73" w:name="p1645"/>
      <w:bookmarkEnd w:id="173"/>
      <w:r w:rsidRPr="00816FD7">
        <w:rPr>
          <w:rFonts w:ascii="Times New Roman" w:eastAsia="Times New Roman" w:hAnsi="Times New Roman" w:cs="Times New Roman"/>
          <w:sz w:val="24"/>
          <w:szCs w:val="24"/>
          <w:lang w:eastAsia="ru-RU"/>
        </w:rPr>
        <w:t>1.17 (цвет - желтый) - обозначает места остановок маршрутных транспортных средств и стоянки такси;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74" w:name="p1646"/>
      <w:bookmarkEnd w:id="174"/>
      <w:r w:rsidRPr="00816FD7">
        <w:rPr>
          <w:rFonts w:ascii="Times New Roman" w:eastAsia="Times New Roman" w:hAnsi="Times New Roman" w:cs="Times New Roman"/>
          <w:sz w:val="24"/>
          <w:szCs w:val="24"/>
          <w:lang w:eastAsia="ru-RU"/>
        </w:rPr>
        <w:t>1.18 - указывает разрешенные на перекрестке направления движения по полосам.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1.19 - предупреждает о приближении к сужению проезжей части (участку, где уменьшается число полос движения в данном направлении) или к линиям </w:t>
      </w:r>
      <w:hyperlink w:anchor="p1622" w:history="1">
        <w:r w:rsidRPr="00816FD7">
          <w:rPr>
            <w:rFonts w:ascii="Times New Roman" w:eastAsia="Times New Roman" w:hAnsi="Times New Roman" w:cs="Times New Roman"/>
            <w:color w:val="0000FF"/>
            <w:sz w:val="24"/>
            <w:szCs w:val="24"/>
            <w:lang w:eastAsia="ru-RU"/>
          </w:rPr>
          <w:t>разметки 1.1</w:t>
        </w:r>
      </w:hyperlink>
      <w:r w:rsidRPr="00816FD7">
        <w:rPr>
          <w:rFonts w:ascii="Times New Roman" w:eastAsia="Times New Roman" w:hAnsi="Times New Roman" w:cs="Times New Roman"/>
          <w:sz w:val="24"/>
          <w:szCs w:val="24"/>
          <w:lang w:eastAsia="ru-RU"/>
        </w:rPr>
        <w:t xml:space="preserve"> или </w:t>
      </w:r>
      <w:hyperlink w:anchor="p1635" w:history="1">
        <w:r w:rsidRPr="00816FD7">
          <w:rPr>
            <w:rFonts w:ascii="Times New Roman" w:eastAsia="Times New Roman" w:hAnsi="Times New Roman" w:cs="Times New Roman"/>
            <w:color w:val="0000FF"/>
            <w:sz w:val="24"/>
            <w:szCs w:val="24"/>
            <w:lang w:eastAsia="ru-RU"/>
          </w:rPr>
          <w:t>1.11</w:t>
        </w:r>
      </w:hyperlink>
      <w:r w:rsidRPr="00816FD7">
        <w:rPr>
          <w:rFonts w:ascii="Times New Roman" w:eastAsia="Times New Roman" w:hAnsi="Times New Roman" w:cs="Times New Roman"/>
          <w:sz w:val="24"/>
          <w:szCs w:val="24"/>
          <w:lang w:eastAsia="ru-RU"/>
        </w:rPr>
        <w:t>, разделяющим транспортные потоки противоположных направлений;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1.20 - предупреждает о приближении к </w:t>
      </w:r>
      <w:hyperlink w:anchor="p1637" w:history="1">
        <w:r w:rsidRPr="00816FD7">
          <w:rPr>
            <w:rFonts w:ascii="Times New Roman" w:eastAsia="Times New Roman" w:hAnsi="Times New Roman" w:cs="Times New Roman"/>
            <w:color w:val="0000FF"/>
            <w:sz w:val="24"/>
            <w:szCs w:val="24"/>
            <w:lang w:eastAsia="ru-RU"/>
          </w:rPr>
          <w:t>разметке 1.13</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1.21 - предупреждает о приближении к </w:t>
      </w:r>
      <w:hyperlink w:anchor="p1636" w:history="1">
        <w:r w:rsidRPr="00816FD7">
          <w:rPr>
            <w:rFonts w:ascii="Times New Roman" w:eastAsia="Times New Roman" w:hAnsi="Times New Roman" w:cs="Times New Roman"/>
            <w:color w:val="0000FF"/>
            <w:sz w:val="24"/>
            <w:szCs w:val="24"/>
            <w:lang w:eastAsia="ru-RU"/>
          </w:rPr>
          <w:t>разметке 1.12</w:t>
        </w:r>
      </w:hyperlink>
      <w:r w:rsidRPr="00816FD7">
        <w:rPr>
          <w:rFonts w:ascii="Times New Roman" w:eastAsia="Times New Roman" w:hAnsi="Times New Roman" w:cs="Times New Roman"/>
          <w:sz w:val="24"/>
          <w:szCs w:val="24"/>
          <w:lang w:eastAsia="ru-RU"/>
        </w:rPr>
        <w:t xml:space="preserve">, когда она применяется в сочетании со </w:t>
      </w:r>
      <w:hyperlink w:anchor="p1180" w:history="1">
        <w:r w:rsidRPr="00816FD7">
          <w:rPr>
            <w:rFonts w:ascii="Times New Roman" w:eastAsia="Times New Roman" w:hAnsi="Times New Roman" w:cs="Times New Roman"/>
            <w:color w:val="0000FF"/>
            <w:sz w:val="24"/>
            <w:szCs w:val="24"/>
            <w:lang w:eastAsia="ru-RU"/>
          </w:rPr>
          <w:t>знаком 2.5</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1.22 - обозначает номер дороги;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1.23.1 - обозначает специальную полосу для маршрутных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75" w:name="p1652"/>
      <w:bookmarkEnd w:id="175"/>
      <w:r w:rsidRPr="00816FD7">
        <w:rPr>
          <w:rFonts w:ascii="Times New Roman" w:eastAsia="Times New Roman" w:hAnsi="Times New Roman" w:cs="Times New Roman"/>
          <w:sz w:val="24"/>
          <w:szCs w:val="24"/>
          <w:lang w:eastAsia="ru-RU"/>
        </w:rPr>
        <w:t>1.23.2 - обозначение пешеходной дорожки или пешеходной части дорожки, предназначенной для совместного движения пешеходов и велосипедов;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76" w:name="p1653"/>
      <w:bookmarkEnd w:id="176"/>
      <w:r w:rsidRPr="00816FD7">
        <w:rPr>
          <w:rFonts w:ascii="Times New Roman" w:eastAsia="Times New Roman" w:hAnsi="Times New Roman" w:cs="Times New Roman"/>
          <w:sz w:val="24"/>
          <w:szCs w:val="24"/>
          <w:lang w:eastAsia="ru-RU"/>
        </w:rPr>
        <w:t>1.23.3 - обозначение велосипедной дорожки (части дорожки) или полосы;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1.24.1 - дублирование предупреждающих дорожных знаков;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1.24.2 - дублирование запрещающих дорожных знаков;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1.24.3 - дублирование дорожного знака "Инвалиды";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1.24.4 - дублирование дорожного знака "Фотовидеофиксация" и (или) обозначение участков дороги, на которых может осуществляться фотовидеофиксация; разметка 1.24.4 может применяться самостоятельно;</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20.10.2017 N 1276)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1.24.5 - дублирование </w:t>
      </w:r>
      <w:hyperlink w:anchor="p1525" w:history="1">
        <w:r w:rsidRPr="00816FD7">
          <w:rPr>
            <w:rFonts w:ascii="Times New Roman" w:eastAsia="Times New Roman" w:hAnsi="Times New Roman" w:cs="Times New Roman"/>
            <w:color w:val="0000FF"/>
            <w:sz w:val="24"/>
            <w:szCs w:val="24"/>
            <w:lang w:eastAsia="ru-RU"/>
          </w:rPr>
          <w:t>таблички 8.4.3.1</w:t>
        </w:r>
      </w:hyperlink>
      <w:r w:rsidRPr="00816FD7">
        <w:rPr>
          <w:rFonts w:ascii="Times New Roman" w:eastAsia="Times New Roman" w:hAnsi="Times New Roman" w:cs="Times New Roman"/>
          <w:sz w:val="24"/>
          <w:szCs w:val="24"/>
          <w:lang w:eastAsia="ru-RU"/>
        </w:rPr>
        <w:t>; разметка 1.24.5 может применяться самостоятельно;</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20.10.2017 N 1276)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1.24.6 - дублирование дорожного знака </w:t>
      </w:r>
      <w:hyperlink w:anchor="p1407" w:history="1">
        <w:r w:rsidRPr="00816FD7">
          <w:rPr>
            <w:rFonts w:ascii="Times New Roman" w:eastAsia="Times New Roman" w:hAnsi="Times New Roman" w:cs="Times New Roman"/>
            <w:color w:val="0000FF"/>
            <w:sz w:val="24"/>
            <w:szCs w:val="24"/>
            <w:lang w:eastAsia="ru-RU"/>
          </w:rPr>
          <w:t>5.33.1</w:t>
        </w:r>
      </w:hyperlink>
      <w:r w:rsidRPr="00816FD7">
        <w:rPr>
          <w:rFonts w:ascii="Times New Roman" w:eastAsia="Times New Roman" w:hAnsi="Times New Roman" w:cs="Times New Roman"/>
          <w:sz w:val="24"/>
          <w:szCs w:val="24"/>
          <w:lang w:eastAsia="ru-RU"/>
        </w:rPr>
        <w:t xml:space="preserve"> "Велосипедная зона";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1.24.7 - дублирование дорожного знака </w:t>
      </w:r>
      <w:hyperlink w:anchor="p1547" w:history="1">
        <w:r w:rsidRPr="00816FD7">
          <w:rPr>
            <w:rFonts w:ascii="Times New Roman" w:eastAsia="Times New Roman" w:hAnsi="Times New Roman" w:cs="Times New Roman"/>
            <w:color w:val="0000FF"/>
            <w:sz w:val="24"/>
            <w:szCs w:val="24"/>
            <w:lang w:eastAsia="ru-RU"/>
          </w:rPr>
          <w:t>8.9.2</w:t>
        </w:r>
      </w:hyperlink>
      <w:r w:rsidRPr="00816FD7">
        <w:rPr>
          <w:rFonts w:ascii="Times New Roman" w:eastAsia="Times New Roman" w:hAnsi="Times New Roman" w:cs="Times New Roman"/>
          <w:sz w:val="24"/>
          <w:szCs w:val="24"/>
          <w:lang w:eastAsia="ru-RU"/>
        </w:rPr>
        <w:t xml:space="preserve"> "Стоянка только транспортных средств дипломатического корпуса";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04.12.2018 N 1478)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1.25 - обозначение искусственных неровностей по ГОСТу Р 52605-2006;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77" w:name="p1667"/>
      <w:bookmarkEnd w:id="177"/>
      <w:r w:rsidRPr="00816FD7">
        <w:rPr>
          <w:rFonts w:ascii="Times New Roman" w:eastAsia="Times New Roman" w:hAnsi="Times New Roman" w:cs="Times New Roman"/>
          <w:sz w:val="24"/>
          <w:szCs w:val="24"/>
          <w:lang w:eastAsia="ru-RU"/>
        </w:rPr>
        <w:t xml:space="preserve">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 Разметка может применяться самостоятельно либо совместно с дорожным </w:t>
      </w:r>
      <w:hyperlink w:anchor="p1147" w:history="1">
        <w:r w:rsidRPr="00816FD7">
          <w:rPr>
            <w:rFonts w:ascii="Times New Roman" w:eastAsia="Times New Roman" w:hAnsi="Times New Roman" w:cs="Times New Roman"/>
            <w:color w:val="0000FF"/>
            <w:sz w:val="24"/>
            <w:szCs w:val="24"/>
            <w:lang w:eastAsia="ru-RU"/>
          </w:rPr>
          <w:t>знаком 1.35</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20.10.2017 N 1276)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622" w:history="1">
        <w:r w:rsidRPr="00816FD7">
          <w:rPr>
            <w:rFonts w:ascii="Times New Roman" w:eastAsia="Times New Roman" w:hAnsi="Times New Roman" w:cs="Times New Roman"/>
            <w:color w:val="0000FF"/>
            <w:sz w:val="24"/>
            <w:szCs w:val="24"/>
            <w:lang w:eastAsia="ru-RU"/>
          </w:rPr>
          <w:t>Линии 1.1</w:t>
        </w:r>
      </w:hyperlink>
      <w:r w:rsidRPr="00816FD7">
        <w:rPr>
          <w:rFonts w:ascii="Times New Roman" w:eastAsia="Times New Roman" w:hAnsi="Times New Roman" w:cs="Times New Roman"/>
          <w:sz w:val="24"/>
          <w:szCs w:val="24"/>
          <w:lang w:eastAsia="ru-RU"/>
        </w:rPr>
        <w:t xml:space="preserve">, </w:t>
      </w:r>
      <w:hyperlink w:anchor="p1626" w:history="1">
        <w:r w:rsidRPr="00816FD7">
          <w:rPr>
            <w:rFonts w:ascii="Times New Roman" w:eastAsia="Times New Roman" w:hAnsi="Times New Roman" w:cs="Times New Roman"/>
            <w:color w:val="0000FF"/>
            <w:sz w:val="24"/>
            <w:szCs w:val="24"/>
            <w:lang w:eastAsia="ru-RU"/>
          </w:rPr>
          <w:t>1.2</w:t>
        </w:r>
      </w:hyperlink>
      <w:r w:rsidRPr="00816FD7">
        <w:rPr>
          <w:rFonts w:ascii="Times New Roman" w:eastAsia="Times New Roman" w:hAnsi="Times New Roman" w:cs="Times New Roman"/>
          <w:sz w:val="24"/>
          <w:szCs w:val="24"/>
          <w:lang w:eastAsia="ru-RU"/>
        </w:rPr>
        <w:t xml:space="preserve"> и </w:t>
      </w:r>
      <w:hyperlink w:anchor="p1627" w:history="1">
        <w:r w:rsidRPr="00816FD7">
          <w:rPr>
            <w:rFonts w:ascii="Times New Roman" w:eastAsia="Times New Roman" w:hAnsi="Times New Roman" w:cs="Times New Roman"/>
            <w:color w:val="0000FF"/>
            <w:sz w:val="24"/>
            <w:szCs w:val="24"/>
            <w:lang w:eastAsia="ru-RU"/>
          </w:rPr>
          <w:t>1.3</w:t>
        </w:r>
      </w:hyperlink>
      <w:r w:rsidRPr="00816FD7">
        <w:rPr>
          <w:rFonts w:ascii="Times New Roman" w:eastAsia="Times New Roman" w:hAnsi="Times New Roman" w:cs="Times New Roman"/>
          <w:sz w:val="24"/>
          <w:szCs w:val="24"/>
          <w:lang w:eastAsia="ru-RU"/>
        </w:rPr>
        <w:t xml:space="preserve"> пересекать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626" w:history="1">
        <w:r w:rsidRPr="00816FD7">
          <w:rPr>
            <w:rFonts w:ascii="Times New Roman" w:eastAsia="Times New Roman" w:hAnsi="Times New Roman" w:cs="Times New Roman"/>
            <w:color w:val="0000FF"/>
            <w:sz w:val="24"/>
            <w:szCs w:val="24"/>
            <w:lang w:eastAsia="ru-RU"/>
          </w:rPr>
          <w:t>Линию 1.2</w:t>
        </w:r>
      </w:hyperlink>
      <w:r w:rsidRPr="00816FD7">
        <w:rPr>
          <w:rFonts w:ascii="Times New Roman" w:eastAsia="Times New Roman" w:hAnsi="Times New Roman" w:cs="Times New Roman"/>
          <w:sz w:val="24"/>
          <w:szCs w:val="24"/>
          <w:lang w:eastAsia="ru-RU"/>
        </w:rPr>
        <w:t xml:space="preserve"> допускается пересекать для остановки транспортного средства на обочине и при выезде с нее в местах, где разрешена остановка или стоянка.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629" w:history="1">
        <w:r w:rsidRPr="00816FD7">
          <w:rPr>
            <w:rFonts w:ascii="Times New Roman" w:eastAsia="Times New Roman" w:hAnsi="Times New Roman" w:cs="Times New Roman"/>
            <w:color w:val="0000FF"/>
            <w:sz w:val="24"/>
            <w:szCs w:val="24"/>
            <w:lang w:eastAsia="ru-RU"/>
          </w:rPr>
          <w:t>Линии 1.5</w:t>
        </w:r>
      </w:hyperlink>
      <w:r w:rsidRPr="00816FD7">
        <w:rPr>
          <w:rFonts w:ascii="Times New Roman" w:eastAsia="Times New Roman" w:hAnsi="Times New Roman" w:cs="Times New Roman"/>
          <w:sz w:val="24"/>
          <w:szCs w:val="24"/>
          <w:lang w:eastAsia="ru-RU"/>
        </w:rPr>
        <w:t xml:space="preserve"> - </w:t>
      </w:r>
      <w:hyperlink w:anchor="p1632" w:history="1">
        <w:r w:rsidRPr="00816FD7">
          <w:rPr>
            <w:rFonts w:ascii="Times New Roman" w:eastAsia="Times New Roman" w:hAnsi="Times New Roman" w:cs="Times New Roman"/>
            <w:color w:val="0000FF"/>
            <w:sz w:val="24"/>
            <w:szCs w:val="24"/>
            <w:lang w:eastAsia="ru-RU"/>
          </w:rPr>
          <w:t>1.8</w:t>
        </w:r>
      </w:hyperlink>
      <w:r w:rsidRPr="00816FD7">
        <w:rPr>
          <w:rFonts w:ascii="Times New Roman" w:eastAsia="Times New Roman" w:hAnsi="Times New Roman" w:cs="Times New Roman"/>
          <w:sz w:val="24"/>
          <w:szCs w:val="24"/>
          <w:lang w:eastAsia="ru-RU"/>
        </w:rPr>
        <w:t xml:space="preserve"> пересекать разрешается с любой стороны.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633" w:history="1">
        <w:r w:rsidRPr="00816FD7">
          <w:rPr>
            <w:rFonts w:ascii="Times New Roman" w:eastAsia="Times New Roman" w:hAnsi="Times New Roman" w:cs="Times New Roman"/>
            <w:color w:val="0000FF"/>
            <w:sz w:val="24"/>
            <w:szCs w:val="24"/>
            <w:lang w:eastAsia="ru-RU"/>
          </w:rPr>
          <w:t>Линию 1.9</w:t>
        </w:r>
      </w:hyperlink>
      <w:r w:rsidRPr="00816FD7">
        <w:rPr>
          <w:rFonts w:ascii="Times New Roman" w:eastAsia="Times New Roman" w:hAnsi="Times New Roman" w:cs="Times New Roman"/>
          <w:sz w:val="24"/>
          <w:szCs w:val="24"/>
          <w:lang w:eastAsia="ru-RU"/>
        </w:rPr>
        <w:t xml:space="preserve"> при отсутствии реверсивных светофоров или когда они отключены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в одном направлении. При отключении реверсивных светофоров водитель должен немедленно перестроиться вправо за линию </w:t>
      </w:r>
      <w:hyperlink w:anchor="p1633" w:history="1">
        <w:r w:rsidRPr="00816FD7">
          <w:rPr>
            <w:rFonts w:ascii="Times New Roman" w:eastAsia="Times New Roman" w:hAnsi="Times New Roman" w:cs="Times New Roman"/>
            <w:color w:val="0000FF"/>
            <w:sz w:val="24"/>
            <w:szCs w:val="24"/>
            <w:lang w:eastAsia="ru-RU"/>
          </w:rPr>
          <w:t>разметки 1.9</w:t>
        </w:r>
      </w:hyperlink>
      <w:r w:rsidRPr="00816FD7">
        <w:rPr>
          <w:rFonts w:ascii="Times New Roman" w:eastAsia="Times New Roman" w:hAnsi="Times New Roman" w:cs="Times New Roman"/>
          <w:sz w:val="24"/>
          <w:szCs w:val="24"/>
          <w:lang w:eastAsia="ru-RU"/>
        </w:rPr>
        <w:t>.</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633" w:history="1">
        <w:r w:rsidRPr="00816FD7">
          <w:rPr>
            <w:rFonts w:ascii="Times New Roman" w:eastAsia="Times New Roman" w:hAnsi="Times New Roman" w:cs="Times New Roman"/>
            <w:color w:val="0000FF"/>
            <w:sz w:val="24"/>
            <w:szCs w:val="24"/>
            <w:lang w:eastAsia="ru-RU"/>
          </w:rPr>
          <w:t>Линию 1.9</w:t>
        </w:r>
      </w:hyperlink>
      <w:r w:rsidRPr="00816FD7">
        <w:rPr>
          <w:rFonts w:ascii="Times New Roman" w:eastAsia="Times New Roman" w:hAnsi="Times New Roman" w:cs="Times New Roman"/>
          <w:sz w:val="24"/>
          <w:szCs w:val="24"/>
          <w:lang w:eastAsia="ru-RU"/>
        </w:rPr>
        <w:t>, разделяющую транспортные потоки противоположных направлений, при выключенных реверсивных светофорах пересекать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hyperlink w:anchor="p1635" w:history="1">
        <w:r w:rsidRPr="00816FD7">
          <w:rPr>
            <w:rFonts w:ascii="Times New Roman" w:eastAsia="Times New Roman" w:hAnsi="Times New Roman" w:cs="Times New Roman"/>
            <w:color w:val="0000FF"/>
            <w:sz w:val="24"/>
            <w:szCs w:val="24"/>
            <w:lang w:eastAsia="ru-RU"/>
          </w:rPr>
          <w:t>Линию 1.11</w:t>
        </w:r>
      </w:hyperlink>
      <w:r w:rsidRPr="00816FD7">
        <w:rPr>
          <w:rFonts w:ascii="Times New Roman" w:eastAsia="Times New Roman" w:hAnsi="Times New Roman" w:cs="Times New Roman"/>
          <w:sz w:val="24"/>
          <w:szCs w:val="24"/>
          <w:lang w:eastAsia="ru-RU"/>
        </w:rPr>
        <w:t xml:space="preserve"> разрешается пересекать со стороны прерывистой линии, а также и со стороны сплошной линии, но только при завершении обгона или объезда.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 случаях если значения дорожных знаков, в том числе временных, и линий горизонтальной разметки противоречат друг другу либо разметка недостаточно различима, водители должны руководствоваться дорожными знаками. В случаях если линии временной разметки и линии постоянной разметки противоречат друг другу, водители должны руководствоваться линиями временной разметки.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2. Вертикальная разметка</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Вертикальная разметка: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2.1.1 - 2.1.3 - обозначают элементы дорожных сооружений (опор мостов, путепроводов, торцовых частей парапетов и тому подобного), когда эти элементы представляют опасность для движущихся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2.2 - обозначает нижний край пролетного строения тоннелей, мостов и путепроводов;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2.3 - обозначает круглые тумбы, установленные на разделительных полосах или островках безопасности;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2.4 - обозначает направляющие столбики, надолбы, опоры ограждений и тому подобное;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2.5 - обозначает боковые поверхности ограждений дорог на закруглениях малого радиуса, крутых спусках, других опасных участках;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2.6 - обозначает боковые поверхности ограждений дорог на других участках;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2.7 - обозначает бордюры на опасных участках и возвышающиеся островки безопасности.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Приложение N 3</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к Правилам дорожного движения</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Российской Федерации</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ОСОБЕННОСТИ</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ОРГАНИЗАЦИИ ДОРОЖНОГО ДВИЖЕНИЯ В ПЕРИОД ПРОВЕДЕНИЯ XXII</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ОЛИМПИЙСКИХ ЗИМНИХ ИГР И XI ПАРАЛИМПИЙСКИХ ЗИМНИХ ИГР</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2014 ГОДА В ГОРОДЕ СОЧИ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Утратили силу. - Постановление Правительства РФ от 17.05.2014 N 455.</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Утверждены</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Постановлением Совета Министров -</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Правительства Российской Федерации</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от 23 октября 1993 г. N 1090</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bookmarkStart w:id="178" w:name="p1713"/>
      <w:bookmarkEnd w:id="178"/>
      <w:r w:rsidRPr="00816FD7">
        <w:rPr>
          <w:rFonts w:ascii="Arial" w:eastAsia="Times New Roman" w:hAnsi="Arial" w:cs="Arial"/>
          <w:b/>
          <w:bCs/>
          <w:sz w:val="24"/>
          <w:szCs w:val="24"/>
          <w:lang w:eastAsia="ru-RU"/>
        </w:rPr>
        <w:t>ОСНОВНЫЕ ПОЛОЖЕНИЯ</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ПО ДОПУСКУ ТРАНСПОРТНЫХ СРЕДСТВ К ЭКСПЛУАТАЦИИ</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И ОБЯЗАННОСТИ ДОЛЖНОСТНЫХ ЛИЦ ПО ОБЕСПЕЧЕНИЮ</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БЕЗОПАСНОСТИ ДОРОЖНОГО ДВИЖЕНИЯ</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816FD7" w:rsidRPr="00816FD7" w:rsidTr="00816FD7">
        <w:trPr>
          <w:tblCellSpacing w:w="15" w:type="dxa"/>
          <w:jc w:val="center"/>
        </w:trPr>
        <w:tc>
          <w:tcPr>
            <w:tcW w:w="0" w:type="auto"/>
            <w:vAlign w:val="center"/>
            <w:hideMark/>
          </w:tcPr>
          <w:p w:rsidR="00816FD7" w:rsidRPr="00816FD7" w:rsidRDefault="00816FD7" w:rsidP="00816FD7">
            <w:pPr>
              <w:spacing w:after="0" w:line="240" w:lineRule="auto"/>
              <w:rPr>
                <w:rFonts w:ascii="Verdana" w:eastAsia="Times New Roman" w:hAnsi="Verdana" w:cs="Times New Roman"/>
                <w:sz w:val="21"/>
                <w:szCs w:val="21"/>
                <w:lang w:eastAsia="ru-RU"/>
              </w:rPr>
            </w:pPr>
          </w:p>
        </w:tc>
        <w:tc>
          <w:tcPr>
            <w:tcW w:w="0" w:type="auto"/>
            <w:vAlign w:val="center"/>
            <w:hideMark/>
          </w:tcPr>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Список изменяющих документов</w:t>
            </w:r>
          </w:p>
        </w:tc>
      </w:tr>
    </w:tbl>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(в ред. Постановлений Правительства РФ</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21.04.2000 N 370, от 24.01.2001 N 67, от 21.02.2002 N 127,</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07.05.2003 N 265, от 25.09.2003 N 595, от 14.12.2005 N 767,</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28.02.2006 N 109, от 16.02.2008 N 84, от 19.04.2008 N 287,</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27.01.2009 N 28, от 24.02.2010 N 87, от 10.05.2010 N 316,</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28.03.2012 N 254, от 19.07.2012 N 727, от 12.11.2012 N 1156,</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30.01.2013 N 64, от 15.07.2013 N 588, от 22.03.2014 N 221,</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24.10.2014 N 1097, от 20.04.2015 N 374, от 24.03.2017 N 333,</w:t>
      </w:r>
    </w:p>
    <w:p w:rsidR="00816FD7" w:rsidRPr="00816FD7" w:rsidRDefault="00816FD7" w:rsidP="00816FD7">
      <w:pPr>
        <w:shd w:val="clear" w:color="auto" w:fill="F4F3F8"/>
        <w:spacing w:after="96"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24.11.2018 N 1414)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 Механические транспортные средства (кроме мопедов)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21.04.2000 N 370, от 12.11.2012 N 1156,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 На механических транспортных средствах (кроме мопедов, трамваев и троллейбусов) и прицепах должны быть установлены на предусмотренных для этого местах регистрационные знаки соответствующего образца, а на автомобилях и автобусах, кроме того, размещается в правом нижнем углу ветрового стекла в установленных случаях лицензионная карточка.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07.05.2003 N 265, от 19.04.2008 N 287, от 28.03.2012 N 254, от 22.03.2014 N 221)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Абзац исключен с 1 июля 2008 года. - Постановление Правительства РФ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трамваях и троллейбусах наносятся регистрационные номера, присваиваемые соответствующими ведомствами.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 окружающей среды, должно отвечать требованиям соответствующих стандартов, правил и руководств по их технической эксплуатации.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4. Грузовой автомобиль с бортовой платформой, используемый для перевозки людей, должен быть оборудован сиденьями, закрепленными на высоте 0,3 - 0,5 м от пола и не менее 0,3 м от верхнего края борта.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Сиденья, расположенные вдоль заднего или бокового борта, должны иметь прочные спинки.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4.1. В автобусах, используемых для перевозки пассажиров в междугородном сообщении, места для сидения должны быть оборудованы ремнями безопасности.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4.1 введен Постановлением Правительства РФ от 24.02.2010 N 87)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79" w:name="p1757"/>
      <w:bookmarkEnd w:id="179"/>
      <w:r w:rsidRPr="00816FD7">
        <w:rPr>
          <w:rFonts w:ascii="Times New Roman" w:eastAsia="Times New Roman" w:hAnsi="Times New Roman" w:cs="Times New Roman"/>
          <w:sz w:val="24"/>
          <w:szCs w:val="24"/>
          <w:lang w:eastAsia="ru-RU"/>
        </w:rPr>
        <w:t xml:space="preserve">5. Механическое транспортное средство, используемое для обучения вождению, должно быть оборудовано дополнительными педалями привода сцепления (кроме </w:t>
      </w:r>
      <w:r w:rsidRPr="00816FD7">
        <w:rPr>
          <w:rFonts w:ascii="Times New Roman" w:eastAsia="Times New Roman" w:hAnsi="Times New Roman" w:cs="Times New Roman"/>
          <w:sz w:val="24"/>
          <w:szCs w:val="24"/>
          <w:lang w:eastAsia="ru-RU"/>
        </w:rPr>
        <w:lastRenderedPageBreak/>
        <w:t xml:space="preserve">транспортных средств с автоматической трансмиссией) и тормоза, зеркалом заднего вида для обучающего и опознавательным </w:t>
      </w:r>
      <w:hyperlink w:anchor="p1774" w:history="1">
        <w:r w:rsidRPr="00816FD7">
          <w:rPr>
            <w:rFonts w:ascii="Times New Roman" w:eastAsia="Times New Roman" w:hAnsi="Times New Roman" w:cs="Times New Roman"/>
            <w:color w:val="0000FF"/>
            <w:sz w:val="24"/>
            <w:szCs w:val="24"/>
            <w:lang w:eastAsia="ru-RU"/>
          </w:rPr>
          <w:t>знаком</w:t>
        </w:r>
      </w:hyperlink>
      <w:r w:rsidRPr="00816FD7">
        <w:rPr>
          <w:rFonts w:ascii="Times New Roman" w:eastAsia="Times New Roman" w:hAnsi="Times New Roman" w:cs="Times New Roman"/>
          <w:sz w:val="24"/>
          <w:szCs w:val="24"/>
          <w:lang w:eastAsia="ru-RU"/>
        </w:rPr>
        <w:t xml:space="preserve"> "Учебное транспортное средство" в соответствии с </w:t>
      </w:r>
      <w:hyperlink w:anchor="p1766" w:history="1">
        <w:r w:rsidRPr="00816FD7">
          <w:rPr>
            <w:rFonts w:ascii="Times New Roman" w:eastAsia="Times New Roman" w:hAnsi="Times New Roman" w:cs="Times New Roman"/>
            <w:color w:val="0000FF"/>
            <w:sz w:val="24"/>
            <w:szCs w:val="24"/>
            <w:lang w:eastAsia="ru-RU"/>
          </w:rPr>
          <w:t>пунктом 8</w:t>
        </w:r>
      </w:hyperlink>
      <w:r w:rsidRPr="00816FD7">
        <w:rPr>
          <w:rFonts w:ascii="Times New Roman" w:eastAsia="Times New Roman" w:hAnsi="Times New Roman" w:cs="Times New Roman"/>
          <w:sz w:val="24"/>
          <w:szCs w:val="24"/>
          <w:lang w:eastAsia="ru-RU"/>
        </w:rPr>
        <w:t xml:space="preserve"> настоящих Основных положений.</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25.09.2003 N 595,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5(1). Транспортное средство, используемое в качестве легкового такси, должно быть оборудовано таксометром, иметь на кузове (боковых поверхностях кузова) цветографическую схему, представляющую собой композицию из квадратов контрастного цвета, расположенных в шахматном порядке, и на крыше - опознавательный фонарь оранжевого цвета.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5(1) введен Постановлением Правительства РФ от 28.03.2012 N 254)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 Велосипед должен иметь исправные тормоз, руль и звуковой сигнал, быть оборудован спереди световозвращателем и фонарем или фарой (для движения в темное время суток и в условиях недостаточной видимости) белого цвета, сзади - световозвращателем или фонарем красного цвета, а с каждой боковой стороны - световозвращателем оранжевого или красного цвета.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 Гужевая повозка должна иметь предусмотренные конструкцией исправное стояночное тормозное устройство и противооткатные упоры, быть оборудована спереди двумя световозвращателями и фонарем белого цвета (для движения в темное время суток и в условиях недостаточной видимости), сзади - двумя световозвращателями и фонарем красного цвета.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80" w:name="p1766"/>
      <w:bookmarkEnd w:id="180"/>
      <w:r w:rsidRPr="00816FD7">
        <w:rPr>
          <w:rFonts w:ascii="Times New Roman" w:eastAsia="Times New Roman" w:hAnsi="Times New Roman" w:cs="Times New Roman"/>
          <w:sz w:val="24"/>
          <w:szCs w:val="24"/>
          <w:lang w:eastAsia="ru-RU"/>
        </w:rPr>
        <w:t>8. На транспортных средствах должны быть установлены опознавательные знаки: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81" w:name="p1767"/>
      <w:bookmarkEnd w:id="181"/>
      <w:r w:rsidRPr="00816FD7">
        <w:rPr>
          <w:rFonts w:ascii="Times New Roman" w:eastAsia="Times New Roman" w:hAnsi="Times New Roman" w:cs="Times New Roman"/>
          <w:sz w:val="24"/>
          <w:szCs w:val="24"/>
          <w:lang w:eastAsia="ru-RU"/>
        </w:rPr>
        <w:t>"Автопоезд" - в виде трех фонарей оранжевого цвета, расположенных горизонтально на крыше кабины с промежутками между ними от 150 до 300 мм - на грузовых автомобилях и колесных тракторах (класса 1,4 т и выше) с прицепами, а также на сочлененных автобусах и троллейбусах;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абзац утратил силу. - Постановление Правительства РФ от 24.11.2018 N 1414;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"Глухой водитель" - в виде желтого круга диаметром 160 мм с нанесенными внутри тремя черными кружками диаметром 40 мм, расположенными по углам воображаемого равностороннего треугольника, вершина которого обращена вниз, - спереди и сзади механических транспортных средств, управляемых глухонемыми или глухими водителями;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82" w:name="p1774"/>
      <w:bookmarkEnd w:id="182"/>
      <w:r w:rsidRPr="00816FD7">
        <w:rPr>
          <w:rFonts w:ascii="Times New Roman" w:eastAsia="Times New Roman" w:hAnsi="Times New Roman" w:cs="Times New Roman"/>
          <w:sz w:val="24"/>
          <w:szCs w:val="24"/>
          <w:lang w:eastAsia="ru-RU"/>
        </w:rPr>
        <w:t>"Учебное транспортное средство" - в виде равностороннего треугольника белого цвета вершиной вверх с каймой красного цвета, в который вписана буква "У"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83" w:name="p1775"/>
      <w:bookmarkEnd w:id="183"/>
      <w:r w:rsidRPr="00816FD7">
        <w:rPr>
          <w:rFonts w:ascii="Times New Roman" w:eastAsia="Times New Roman" w:hAnsi="Times New Roman" w:cs="Times New Roman"/>
          <w:sz w:val="24"/>
          <w:szCs w:val="24"/>
          <w:lang w:eastAsia="ru-RU"/>
        </w:rPr>
        <w:t xml:space="preserve">"Ограничение скорости" - в виде уменьшенного цветного изображения дорожного знака </w:t>
      </w:r>
      <w:hyperlink w:anchor="p1230" w:history="1">
        <w:r w:rsidRPr="00816FD7">
          <w:rPr>
            <w:rFonts w:ascii="Times New Roman" w:eastAsia="Times New Roman" w:hAnsi="Times New Roman" w:cs="Times New Roman"/>
            <w:color w:val="0000FF"/>
            <w:sz w:val="24"/>
            <w:szCs w:val="24"/>
            <w:lang w:eastAsia="ru-RU"/>
          </w:rPr>
          <w:t>3.24</w:t>
        </w:r>
      </w:hyperlink>
      <w:r w:rsidRPr="00816FD7">
        <w:rPr>
          <w:rFonts w:ascii="Times New Roman" w:eastAsia="Times New Roman" w:hAnsi="Times New Roman" w:cs="Times New Roman"/>
          <w:sz w:val="24"/>
          <w:szCs w:val="24"/>
          <w:lang w:eastAsia="ru-RU"/>
        </w:rPr>
        <w:t xml:space="preserve">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осуществляющих организованные перевозки групп детей, перевозящих крупногабаритные, тяжеловесные и опасные грузы, а также в случаях, когда максимальная скорость транспортного средства по технической характеристике ниже определенной пунктами </w:t>
      </w:r>
      <w:hyperlink w:anchor="p607" w:history="1">
        <w:r w:rsidRPr="00816FD7">
          <w:rPr>
            <w:rFonts w:ascii="Times New Roman" w:eastAsia="Times New Roman" w:hAnsi="Times New Roman" w:cs="Times New Roman"/>
            <w:color w:val="0000FF"/>
            <w:sz w:val="24"/>
            <w:szCs w:val="24"/>
            <w:lang w:eastAsia="ru-RU"/>
          </w:rPr>
          <w:t>10.3</w:t>
        </w:r>
      </w:hyperlink>
      <w:r w:rsidRPr="00816FD7">
        <w:rPr>
          <w:rFonts w:ascii="Times New Roman" w:eastAsia="Times New Roman" w:hAnsi="Times New Roman" w:cs="Times New Roman"/>
          <w:sz w:val="24"/>
          <w:szCs w:val="24"/>
          <w:lang w:eastAsia="ru-RU"/>
        </w:rPr>
        <w:t xml:space="preserve"> и </w:t>
      </w:r>
      <w:hyperlink w:anchor="p624" w:history="1">
        <w:r w:rsidRPr="00816FD7">
          <w:rPr>
            <w:rFonts w:ascii="Times New Roman" w:eastAsia="Times New Roman" w:hAnsi="Times New Roman" w:cs="Times New Roman"/>
            <w:color w:val="0000FF"/>
            <w:sz w:val="24"/>
            <w:szCs w:val="24"/>
            <w:lang w:eastAsia="ru-RU"/>
          </w:rPr>
          <w:t>10.4</w:t>
        </w:r>
      </w:hyperlink>
      <w:r w:rsidRPr="00816FD7">
        <w:rPr>
          <w:rFonts w:ascii="Times New Roman" w:eastAsia="Times New Roman" w:hAnsi="Times New Roman" w:cs="Times New Roman"/>
          <w:sz w:val="24"/>
          <w:szCs w:val="24"/>
          <w:lang w:eastAsia="ru-RU"/>
        </w:rPr>
        <w:t xml:space="preserve"> Правил дорожного движения Российской Федерации;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84" w:name="p1778"/>
      <w:bookmarkEnd w:id="184"/>
      <w:r w:rsidRPr="00816FD7">
        <w:rPr>
          <w:rFonts w:ascii="Times New Roman" w:eastAsia="Times New Roman" w:hAnsi="Times New Roman" w:cs="Times New Roman"/>
          <w:sz w:val="24"/>
          <w:szCs w:val="24"/>
          <w:lang w:eastAsia="ru-RU"/>
        </w:rPr>
        <w:t>"Опасный груз":</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при осуществлении международных перевозок опасных грузов - в виде прямоугольника размером 400 х 300 мм, имеющего световозвращающее покрытие оранжевого цвета с каймой черного цвета шириной не более 15 мм, - спереди и сзади транспортных средств, на боковых сторонах цистерн, а также в установленных случаях - на боковых сторонах транспортных средств и контейнеров;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 осуществлении иных перевозок опасных грузов - в виде прямоугольника размером 690 х 300 мм, правая часть которого размером 400 х 300 мм окрашена в оранжевый, а левая - в белый цвет с каймой черного цвета шириной 15 мм, - спереди и сзади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опознавательный знак наносятся обозначения, характеризующие опасные свойства перевозимого груза;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85" w:name="p1790"/>
      <w:bookmarkEnd w:id="185"/>
      <w:r w:rsidRPr="00816FD7">
        <w:rPr>
          <w:rFonts w:ascii="Times New Roman" w:eastAsia="Times New Roman" w:hAnsi="Times New Roman" w:cs="Times New Roman"/>
          <w:sz w:val="24"/>
          <w:szCs w:val="24"/>
          <w:lang w:eastAsia="ru-RU"/>
        </w:rPr>
        <w:t>"Крупногабаритный груз" - в виде щитка размером 400 x 400 мм с нанесенными по диагонали красными и белыми чередующимися полосами шириной 50 мм со световозвращающей поверхностью;</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"Тихоходное транспортное средство" - в виде равностороннего треугольника с флюоресцирующим покрытием красного цвета и со световозвращающей каймой желтого или красного цвета (длина стороны треугольника от 350 до 365 мм, ширина каймы от 45 до 48 мм) - сзади механических транспортных средств, для которых предприятием-изготовителем установлена максимальная скорость не более 30 км/ч;</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"Длинномерное транспортное средство" - в виде прямоугольника размером не менее 1200 x 200 мм желтого цвета с каймой красного цвета (ширина 40 мм), имеющего световозвращающую поверхность, - сзади транспортных средств, длина которых с грузом или без груза более 20 м, и автопоездов с двумя и более прицепами. При невозможности размещения знака указанного размера допускается установка двух одинаковых знаков размером не менее 600 x 200 мм симметрично оси транспортного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"Начинающий водитель" - в виде квадрата желтого цвета (сторона 150 мм) с изображением восклицательного знака черного цвета высотой 110 мм - сзади механических транспортных средств (за исключением тракторов, самоходных машин, мотоциклов и мопедов), управляемых водителями, имеющими право на управление указанными транспортными средствами менее 2 лет.</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27.01.2009 N 28; в ред. Постановления Правительства РФ от 24.03.2017 N 333)</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По желанию водителя могут быть установлены опознавательные знаки: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"Врач" - в виде квадрата синего цвета (сторона 140 мм) с вписанным белым кругом (диаметр 125 мм), на который нанесен красный крест (высота 90 мм, ширина штриха 25 мм), - спереди и сзади автомобилей, управляемых водителями-врачами;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86" w:name="p1799"/>
      <w:bookmarkEnd w:id="186"/>
      <w:r w:rsidRPr="00816FD7">
        <w:rPr>
          <w:rFonts w:ascii="Times New Roman" w:eastAsia="Times New Roman" w:hAnsi="Times New Roman" w:cs="Times New Roman"/>
          <w:sz w:val="24"/>
          <w:szCs w:val="24"/>
          <w:lang w:eastAsia="ru-RU"/>
        </w:rPr>
        <w:t xml:space="preserve">"Инвалид" - в виде квадрата желтого цвета со стороной 150 мм и изображением символа дорожного </w:t>
      </w:r>
      <w:hyperlink w:anchor="p1558" w:history="1">
        <w:r w:rsidRPr="00816FD7">
          <w:rPr>
            <w:rFonts w:ascii="Times New Roman" w:eastAsia="Times New Roman" w:hAnsi="Times New Roman" w:cs="Times New Roman"/>
            <w:color w:val="0000FF"/>
            <w:sz w:val="24"/>
            <w:szCs w:val="24"/>
            <w:lang w:eastAsia="ru-RU"/>
          </w:rPr>
          <w:t>знака 8.17</w:t>
        </w:r>
      </w:hyperlink>
      <w:r w:rsidRPr="00816FD7">
        <w:rPr>
          <w:rFonts w:ascii="Times New Roman" w:eastAsia="Times New Roman" w:hAnsi="Times New Roman" w:cs="Times New Roman"/>
          <w:sz w:val="24"/>
          <w:szCs w:val="24"/>
          <w:lang w:eastAsia="ru-RU"/>
        </w:rPr>
        <w:t xml:space="preserve"> черного цвета - спереди или сзади механических транспортных средств, управляемых инвалидами, перевозящих инвалидов, в том числе детей-инвалидов.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24.11.2018 N 1414)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транспортных средствах может быть установлен опознавательный знак "Федеральная служба охраны Российской Федерации", являющийся условным опознавательным знаком, в виде двух фонарей с огнями синего цвета, работающих в мигающем режиме, расположенных не выше фар ближнего света в передней части транспортного средства, используемого для обеспечения безопасности объектов государственной охраны.</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lastRenderedPageBreak/>
        <w:t>(абзац введен Постановлением Правительства РФ от 16.02.2008 N 84, в ред. Постановления Правительства РФ от 19.07.2012 N 727)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bookmarkStart w:id="187" w:name="p1805"/>
      <w:bookmarkEnd w:id="187"/>
      <w:r w:rsidRPr="00816FD7">
        <w:rPr>
          <w:rFonts w:ascii="Times New Roman" w:eastAsia="Times New Roman" w:hAnsi="Times New Roman" w:cs="Times New Roman"/>
          <w:sz w:val="24"/>
          <w:szCs w:val="24"/>
          <w:lang w:eastAsia="ru-RU"/>
        </w:rPr>
        <w:t>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полосами шириной 50 мм со световозвращающей поверхностью.</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гибкое связующее звено должно устанавливаться не менее двух предупредительных устройств.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10. Конструкция жесткого буксирующего устройства должна соответствовать требованиям ГОСТа 25907-89.</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11. Запрещается эксплуатация: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автомобилей, автобусов, автопоездов, прицепов, мотоциклов, мопедов, тракторов и других самоходных машин, если их техническое состояние и оборудование не отвечают требованиям </w:t>
      </w:r>
      <w:hyperlink w:anchor="p1895" w:history="1">
        <w:r w:rsidRPr="00816FD7">
          <w:rPr>
            <w:rFonts w:ascii="Times New Roman" w:eastAsia="Times New Roman" w:hAnsi="Times New Roman" w:cs="Times New Roman"/>
            <w:color w:val="0000FF"/>
            <w:sz w:val="24"/>
            <w:szCs w:val="24"/>
            <w:lang w:eastAsia="ru-RU"/>
          </w:rPr>
          <w:t>Перечня</w:t>
        </w:r>
      </w:hyperlink>
      <w:r w:rsidRPr="00816FD7">
        <w:rPr>
          <w:rFonts w:ascii="Times New Roman" w:eastAsia="Times New Roman" w:hAnsi="Times New Roman" w:cs="Times New Roman"/>
          <w:sz w:val="24"/>
          <w:szCs w:val="24"/>
          <w:lang w:eastAsia="ru-RU"/>
        </w:rPr>
        <w:t xml:space="preserve"> неисправностей и условий, при которых запрещается эксплуатация транспортных средств (согласно приложению);</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троллейбусов и трамваев при наличии хотя бы одной неисправности по соответствующим Правилам технической эксплуатации;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транспортных средств, не прошедших в установленном порядке государственный технический осмотр или технический осмотр;</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24.01.2001 N 67, от 28.03.2012 N 254)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Примечание исключено. - Постановление Правительства РФ от 28.03.2012 N 254.</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транспортных средств, оборудованных без соответствующего разрешения опознавательным знаком "Федеральная служба охраны Российской Федерации", проблесковыми маячками и (или) специальными звуковыми сигналами, с нанесенными на наружные поверхности специальными цветографическими схемами, надписями и обозначениями, не соответствующими государственным стандартам Российской Федерации, без укрепленных на установленных местах регистрационных знаков, имеющих скрытые, поддельные, измененные номера узлов и агрегатов или регистрационные знаки;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21.04.2000 N 370,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транспортных средств, владельцы которых не застраховали свою гражданскую ответственность в соответствии с законодательством Российской Федерации;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транспортных средств, имеющих на кузове (боковых поверхностях кузова) цветографическую схему легкового такси и (или) на крыше - опознавательный фонарь легкового такси, в случае отсутствия у водителя такого транспортного средства выданного в установленном порядке разрешения на осуществление деятельности по перевозке пассажиров и багажа легковым такси;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28.03.2012 N 254)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транспортных средств, оборудованных проблесковыми маячками желтого или оранжевого цвета, не зарегистрированных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(за исключением транспортных средств, перевозящих крупногабаритные грузы, взрывчатые, легковоспламеняющиеся, радиоактивные вещества и ядовитые вещества высокой степени опасности).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20.04.2015 N 374)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 Должностным и иным лицам, ответственным за техническое состояние и эксплуатацию транспортных средств, запрещается: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выпускать на линию транспортные средства, имеющие неисправности, с которыми запрещается их эксплуатация, или переоборудованные без соответствующего разрешения, </w:t>
      </w:r>
      <w:r w:rsidRPr="00816FD7">
        <w:rPr>
          <w:rFonts w:ascii="Times New Roman" w:eastAsia="Times New Roman" w:hAnsi="Times New Roman" w:cs="Times New Roman"/>
          <w:sz w:val="24"/>
          <w:szCs w:val="24"/>
          <w:lang w:eastAsia="ru-RU"/>
        </w:rPr>
        <w:lastRenderedPageBreak/>
        <w:t>или не зарегистрированные в установленном порядке, или не прошедшие государственный технический осмотр или технический осмотр;</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28.03.2012 N 254)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допускать к управлению транспортными средствами водителей, находящихся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не имеющих страхового полиса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законом, или лиц, не имеющих права управления транспортным средством данной категории или подкатегории;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07.05.2003 N 265, от 24.10.2014 N 1097)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направлять для движения по дорогам с асфальто- и цементно-бетонным покрытием тракторы и другие самоходные машины на гусеничном ходу.</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 Должностные и иные лица, ответственные за состояние дорог, железнодорожных переездов и других дорожных сооружений, обязаны: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информировать участников дорожного движения о вводимых ограничениях и об изменениях в организации дорожного движения с помощью соответствующих технических средств, информационных щитов и средств массовой информации;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принимать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14. Должностные и иные лица, ответственные за производство работ на дорогах, обязаны обеспечивать безопасность движения в местах проведения работ. Эти места, а также неработающие дорожные машины, строительные материалы, конструкции и тому подобное, которые не могут быть убраны за пределы дороги, должны быть обозначены соответствующими дорожными знаками, направляющими и ограждающими устройствами, а в темное время суток и в условиях недостаточной видимости - дополнительно красными или желтыми сигнальными огнями.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По окончании работ на дороге должно быть обеспечено безопасное передвижение транспортных средств и пешеходов.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15. Соответствующие должностные и иные лица в случаях, предусмотренных действующим законодательством, в установленном порядке согласовывают:</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проекты организации дорожного движения в городах и на автомобильных дорогах, оборудование дорог техническими средствами организации движения;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проекты строительства, реконструкции и ремонта дорог, дорожных сооружений;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установку в непосредственной близости от дороги киосков, транспарантов, плакатов, рекламных щитов и тому подобного, ухудшающих видимость или затрудняющих движение пешеходов;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маршруты движения и расположение мест остановки маршрутных транспортных средств;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25.09.2003 N 595)</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проведение на дорогах массовых, спортивных и иных мероприятий;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внесение изменений в конструкцию зарегистрированных транспортных средств, влияющих на обеспечение безопасности дорожного движения;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24.01.2001 N 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перевозку тяжеловесных, опасных и крупногабаритных грузов;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движение автопоездов общей длиной более 20 м или автопоездов с двумя и более прицепами;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программы подготовки специалистов по безопасности дорожного движения, инструкторов по вождению и водителей;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перечень дорог, на которых запрещается учебная езда;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производство любых работ на дороге, создающих помехи движению транспортных средств или пешеходов.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Примечание. В тексте настоящего документа использована специальная терминология, установленная Правилами дорожного движения Российской Федерации.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16. Проблесковые маячки желтого или оранжевого цвета устанавливаются на транспортных средствах: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выполняющих работы по строительству, ремонту или содержанию дорог, погрузке поврежденных, неисправных и перемещаемых транспортных средств;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осуществляющих перевозку крупногабаритных грузов, взрывчатых, легковоспламеняющихся, радиоактивных веществ и ядовитых веществ высокой степени опасности;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осуществляющих сопровождение транспортных средств, перевозящих крупногабаритные, тяжеловесные и опасные грузы;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осуществляющих сопровождение организованных групп велосипедистов при проведении тренировочных мероприятий на автомобильных дорогах общего пользования.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(абзац введен Постановлением Правительства РФ от 30.01.2013 N 64)</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16 в ред. Постановления Правительства РФ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17. Проблесковые маячки бело-лунного цвета и специальные звуковые сигналы могут устанавливаться на транспортных средствах организаций федеральной почтовой связи, имеющих на боковой поверхности белую диагональную полосу на синем фоне, и на транспортных средствах, перевозящих денежную выручку и (или) ценные грузы и имеющих специальные цветографические схемы, нанесенные на наружные поверхности в соответствии с государственным стандартом Российской Федерации, за исключением транспортных средств оперативных служб.</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17 введен Постановлением Правительства РФ от 21.04.2000 N 370)</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18. Выдача разрешений на оборудование соответствующих транспортных средств опознавательными знаками "Федеральная служба охраны Российской Федерации", проблесковыми маячками и (или) специальными звуковыми сигналами производится в порядке, установленном Министерством внутренних дел Российской Федерации.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18 введен Постановлением Правительства РФ от 21.04.2000 N 370, в ред. Постановления Правительства РФ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19. Транспортные средства, не имеющие специальных цветографических схем, нанесенных на наружные поверхности в соответствии с государственными стандартами Российской Федерации, могут быть в установленных случаях оборудованы специальным звуковым сигналом и одним проблесковым маячком синего цвета высотой не более 230 мм и с диаметром основания корпуса не более 200 мм.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19 введен Постановлением Правительства РФ от 21.04.2000 N 370)</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20. Проблесковые маячки всех цветов устанавливаются на крышу транспортного средства или над ней. Способы крепления должны обеспечивать надежность установки на всех режимах движения транспортного средства. При этом должна быть обеспечена видимость светового сигнала на угол 360 градусов в горизонтальной плоскости.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Для транспортных средств Государственной инспекции безопасности дорожного движения Министерства внутренних дел Российской Федерации и Военной автомобильной инспекции, сопровождающих колонны транспортных средств, и грузовых автомобилей допускается уменьшение угла видимости проблескового маячка до 180 градусов при условии видимости его со стороны передней части транспортного средства.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lastRenderedPageBreak/>
        <w:t>(абзац введен Постановлением Правительства РФ от 25.09.2003 N 595)</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20 введен Постановлением Правительства РФ от 21.04.2000 N 370)</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21. Сведения об оборудовании транспортных средств опознавательным знаком "Федеральная служба охраны Российской Федерации", проблесковыми маячками красного и (или) синего цветов и специальными звуковыми сигналами должны быть занесены в регистрационные документы на транспортные средства.</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21 в ред. Постановления Правительства РФ от 16.02.2008 N 84)</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bookmarkStart w:id="188" w:name="p1888"/>
      <w:bookmarkEnd w:id="188"/>
      <w:r w:rsidRPr="00816FD7">
        <w:rPr>
          <w:rFonts w:ascii="Times New Roman" w:eastAsia="Times New Roman" w:hAnsi="Times New Roman" w:cs="Times New Roman"/>
          <w:sz w:val="24"/>
          <w:szCs w:val="24"/>
          <w:lang w:eastAsia="ru-RU"/>
        </w:rPr>
        <w:t>Приложение</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к Основным положениям по допуску</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транспортных средств к эксплуатации</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и обязанностям должностных лиц</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по обеспечению безопасности</w:t>
      </w:r>
    </w:p>
    <w:p w:rsidR="00816FD7" w:rsidRPr="00816FD7" w:rsidRDefault="00816FD7" w:rsidP="00816FD7">
      <w:pPr>
        <w:spacing w:after="0" w:line="240" w:lineRule="auto"/>
        <w:jc w:val="right"/>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дорожного движения</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bookmarkStart w:id="189" w:name="p1895"/>
      <w:bookmarkEnd w:id="189"/>
      <w:r w:rsidRPr="00816FD7">
        <w:rPr>
          <w:rFonts w:ascii="Arial" w:eastAsia="Times New Roman" w:hAnsi="Arial" w:cs="Arial"/>
          <w:b/>
          <w:bCs/>
          <w:sz w:val="24"/>
          <w:szCs w:val="24"/>
          <w:lang w:eastAsia="ru-RU"/>
        </w:rPr>
        <w:t>ПЕРЕЧЕНЬ</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НЕИСПРАВНОСТЕЙ И УСЛОВИЙ, ПРИ КОТОРЫХ ЗАПРЕЩАЕТСЯ</w:t>
      </w:r>
    </w:p>
    <w:p w:rsidR="00816FD7" w:rsidRPr="00816FD7" w:rsidRDefault="00816FD7" w:rsidP="00816FD7">
      <w:pPr>
        <w:spacing w:after="0" w:line="240" w:lineRule="auto"/>
        <w:jc w:val="center"/>
        <w:rPr>
          <w:rFonts w:ascii="Verdana" w:eastAsia="Times New Roman" w:hAnsi="Verdana" w:cs="Times New Roman"/>
          <w:b/>
          <w:bCs/>
          <w:sz w:val="21"/>
          <w:szCs w:val="21"/>
          <w:lang w:eastAsia="ru-RU"/>
        </w:rPr>
      </w:pPr>
      <w:r w:rsidRPr="00816FD7">
        <w:rPr>
          <w:rFonts w:ascii="Arial" w:eastAsia="Times New Roman" w:hAnsi="Arial" w:cs="Arial"/>
          <w:b/>
          <w:bCs/>
          <w:sz w:val="24"/>
          <w:szCs w:val="24"/>
          <w:lang w:eastAsia="ru-RU"/>
        </w:rPr>
        <w:t>ЭКСПЛУАТАЦИЯ ТРАНСПОРТНЫХ СРЕДСТВ</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816FD7" w:rsidRPr="00816FD7" w:rsidTr="00816FD7">
        <w:trPr>
          <w:tblCellSpacing w:w="15" w:type="dxa"/>
          <w:jc w:val="center"/>
        </w:trPr>
        <w:tc>
          <w:tcPr>
            <w:tcW w:w="0" w:type="auto"/>
            <w:vAlign w:val="center"/>
            <w:hideMark/>
          </w:tcPr>
          <w:p w:rsidR="00816FD7" w:rsidRPr="00816FD7" w:rsidRDefault="00816FD7" w:rsidP="00816FD7">
            <w:pPr>
              <w:spacing w:after="0" w:line="240" w:lineRule="auto"/>
              <w:rPr>
                <w:rFonts w:ascii="Verdana" w:eastAsia="Times New Roman" w:hAnsi="Verdana" w:cs="Times New Roman"/>
                <w:sz w:val="21"/>
                <w:szCs w:val="21"/>
                <w:lang w:eastAsia="ru-RU"/>
              </w:rPr>
            </w:pPr>
          </w:p>
        </w:tc>
        <w:tc>
          <w:tcPr>
            <w:tcW w:w="0" w:type="auto"/>
            <w:vAlign w:val="center"/>
            <w:hideMark/>
          </w:tcPr>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Список изменяющих документов</w:t>
            </w:r>
          </w:p>
        </w:tc>
      </w:tr>
    </w:tbl>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(в ред. Постановлений Правительства РФ от 21.02.2002 N 127,</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14.12.2005 N 767, от 28.02.2006 N 109, от 16.02.2008 N 84,</w:t>
      </w:r>
    </w:p>
    <w:p w:rsidR="00816FD7" w:rsidRPr="00816FD7" w:rsidRDefault="00816FD7" w:rsidP="00816FD7">
      <w:pPr>
        <w:shd w:val="clear" w:color="auto" w:fill="F4F3F8"/>
        <w:spacing w:after="0"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24.02.2010 N 87, от 10.05.2010 N 316, от 12.11.2012 N 1156,</w:t>
      </w:r>
    </w:p>
    <w:p w:rsidR="00816FD7" w:rsidRPr="00816FD7" w:rsidRDefault="00816FD7" w:rsidP="00816FD7">
      <w:pPr>
        <w:shd w:val="clear" w:color="auto" w:fill="F4F3F8"/>
        <w:spacing w:after="96" w:line="240" w:lineRule="auto"/>
        <w:jc w:val="center"/>
        <w:rPr>
          <w:rFonts w:ascii="Verdana" w:eastAsia="Times New Roman" w:hAnsi="Verdana" w:cs="Times New Roman"/>
          <w:color w:val="392C69"/>
          <w:sz w:val="21"/>
          <w:szCs w:val="21"/>
          <w:lang w:eastAsia="ru-RU"/>
        </w:rPr>
      </w:pPr>
      <w:r w:rsidRPr="00816FD7">
        <w:rPr>
          <w:rFonts w:ascii="Times New Roman" w:eastAsia="Times New Roman" w:hAnsi="Times New Roman" w:cs="Times New Roman"/>
          <w:color w:val="392C69"/>
          <w:sz w:val="24"/>
          <w:szCs w:val="24"/>
          <w:lang w:eastAsia="ru-RU"/>
        </w:rPr>
        <w:t>от 15.07.2013 N 588, от 24.03.2017 N 333, от 12.07.2017 N 832)</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Настоящий Перечень устанавливает неисправности автомобилей, автобусов, автопоездов, прицепов, мотоциклов, мопедов, тракторов, других самоходных машин и условия, при которых запрещается их эксплуатация. Методы проверки приведенных параметров регламентированы ГОСТом Р 51709-2001 "Автотранспортные средства. Требования безопасности к техническому состоянию и методы проверки".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1. Тормозные системы</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1.1. Нормы эффективности торможения рабочей тормозной системы не соответствуют ГОСТу Р 51709-2001.</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1.1 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1.2. Нарушена герметичность гидравлического тормозного привода.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1.3. Нарушение герметичности пневматического и пневмогидравлического тормозных приводов вызывает падение давления воздуха при неработающем двигателе на 0,05 МПа и более за 15 минут после полного приведения их в действие. Утечка сжатого воздуха из колесных тормозных камер.</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1.4. Не действует манометр пневматического или пневмогидравлического тормозных приводов.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1.5. Стояночная тормозная система не обеспечивает неподвижное состояние: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транспортных средств с полной нагрузкой - на уклоне до 16 процентов включительно;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легковых автомобилей и автобусов в снаряженном состоянии - на уклоне до 23 процентов включительно;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грузовых автомобилей и автопоездов в снаряженном состоянии - на уклоне до 31 процента включительно.</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2. Рулевое управление</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2.1. Суммарный люфт в рулевом управлении превышает следующие значения:</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6FD7">
        <w:rPr>
          <w:rFonts w:ascii="Times New Roman" w:eastAsia="Times New Roman" w:hAnsi="Times New Roman" w:cs="Times New Roman"/>
          <w:sz w:val="24"/>
          <w:szCs w:val="24"/>
          <w:lang w:eastAsia="ru-RU"/>
        </w:rPr>
        <w:t xml:space="preserve">                                                 Суммарный люфт</w:t>
      </w:r>
    </w:p>
    <w:p w:rsidR="00816FD7" w:rsidRPr="00816FD7" w:rsidRDefault="00816FD7" w:rsidP="0081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6FD7">
        <w:rPr>
          <w:rFonts w:ascii="Times New Roman" w:eastAsia="Times New Roman" w:hAnsi="Times New Roman" w:cs="Times New Roman"/>
          <w:sz w:val="24"/>
          <w:szCs w:val="24"/>
          <w:lang w:eastAsia="ru-RU"/>
        </w:rPr>
        <w:t xml:space="preserve">                                               не более (градусов)</w:t>
      </w:r>
    </w:p>
    <w:p w:rsidR="00816FD7" w:rsidRPr="00816FD7" w:rsidRDefault="00816FD7" w:rsidP="0081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6FD7">
        <w:rPr>
          <w:rFonts w:ascii="Times New Roman" w:eastAsia="Times New Roman" w:hAnsi="Times New Roman" w:cs="Times New Roman"/>
          <w:sz w:val="24"/>
          <w:szCs w:val="24"/>
          <w:lang w:eastAsia="ru-RU"/>
        </w:rPr>
        <w:t>Легковые автомобили и созданные на их</w:t>
      </w:r>
    </w:p>
    <w:p w:rsidR="00816FD7" w:rsidRPr="00816FD7" w:rsidRDefault="00816FD7" w:rsidP="0081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6FD7">
        <w:rPr>
          <w:rFonts w:ascii="Times New Roman" w:eastAsia="Times New Roman" w:hAnsi="Times New Roman" w:cs="Times New Roman"/>
          <w:sz w:val="24"/>
          <w:szCs w:val="24"/>
          <w:lang w:eastAsia="ru-RU"/>
        </w:rPr>
        <w:t>базе грузовые автомобили и автобусы                  10</w:t>
      </w:r>
    </w:p>
    <w:p w:rsidR="00816FD7" w:rsidRPr="00816FD7" w:rsidRDefault="00816FD7" w:rsidP="0081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6FD7">
        <w:rPr>
          <w:rFonts w:ascii="Times New Roman" w:eastAsia="Times New Roman" w:hAnsi="Times New Roman" w:cs="Times New Roman"/>
          <w:sz w:val="24"/>
          <w:szCs w:val="24"/>
          <w:lang w:eastAsia="ru-RU"/>
        </w:rPr>
        <w:t>Автобусы                                             20</w:t>
      </w:r>
    </w:p>
    <w:p w:rsidR="00816FD7" w:rsidRPr="00816FD7" w:rsidRDefault="00816FD7" w:rsidP="0081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6FD7">
        <w:rPr>
          <w:rFonts w:ascii="Times New Roman" w:eastAsia="Times New Roman" w:hAnsi="Times New Roman" w:cs="Times New Roman"/>
          <w:sz w:val="24"/>
          <w:szCs w:val="24"/>
          <w:lang w:eastAsia="ru-RU"/>
        </w:rPr>
        <w:t>Грузовые автомобили                                  25</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2.2. Имеются не предусмотренные конструкцией перемещения деталей и узлов. Резьбовые соединения не затянуты или не зафиксированы установленным способом. Неработоспособно устройство фиксации положения рулевой колонки.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2.3. Неисправен или отсутствует предусмотренный конструкцией усилитель рулевого управления или рулевой демпфер (для мотоциклов).</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3. Внешние световые приборы</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3.1. Количество, тип, цвет, расположение и режим работы внешних световых приборов не соответствуют требованиям конструкции транспортного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Примечание. На транспортных средствах, снятых с производства, допускается установка внешних световых приборов от транспортных средств других марок и моделей.</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3.2. Регулировка фар не соответствует ГОСТу Р 51709-2001.</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3.3. Не работают в установленном режиме или загрязнены внешние световые приборы и световозвращатели.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3.4. На световых приборах отсутствуют рассеиватели либо используются рассеиватели и лампы, не соответствующие типу данного светового прибора.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3.5. Установка проблесковых маячков, способы их крепления и видимость светового сигнала не соответствуют установленным требованиям.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3.6. На транспортном средстве установлены: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спереди - световые приборы с огнями любого цвета, кроме белого, желтого или оранжевого, и световозвращающие приспособления любого цвета, кроме белого;</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сзади - фонари заднего хода и освещения государственного регистрационного знака с огнями любого цвета, кроме белого, и иные световые приборы с огнями любого цвета, кроме красного, желтого или оранжевого, а также световозвращающие приспособления любого цвета, кроме красного.</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3.6 в ред. Постановления Правительства РФ от 28.02.2006 N 109)</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Примечание. Положения настоящего пункта не распространяются на государственные регистрационные, отличительные и опознавательные знаки, установленные на транспортных средствах.</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(примечание введено Постановлением Правительства РФ от 28.02.2006 N 109)</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4. Стеклоочистители и стеклоомыватели</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ветрового стекла</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4.1. Не работают в установленном режиме стеклоочистители.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4.2. Не работают предусмотренные конструкцией транспортного средства стеклоомыватели.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5. Колеса и шины</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5.1. Остаточная глубина рисунка протектора шин (при отсутствии индикаторов износа) составляет не более: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для транспортных средств категорий L - 0,8 мм;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для транспортных средств категорий N2, N3, O3, O4 - 1 мм;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для транспортных средств категорий M1, N1, O1, O2 - 1,6 мм;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для транспортных средств категорий M2, M3 - 2 мм.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Остаточная глубина рисунка протектора зимних шин, предназначенных для эксплуатации на обледеневшем или заснеженном дорожном покрытии, маркированных знаком в виде горной вершины с тремя пиками и снежинки внутри нее, а также маркированных знаками "M+S", "M&amp;S", "M S" (при отсутствии индикаторов износа), во время эксплуатации на указанном покрытии составляет не более 4 мм.</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5.1 в ред. Постановления Правительства РФ от 15.07.2013 N 588)</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Примечание. Обозначение категории транспортного средства в настоящем пункте установлено в соответствии с приложением N 1 к техническому регламенту Таможенного союза "О безопасности колесных транспортных средств", принятому решением Комиссии Таможенного союза от 9 декабря 2011 г. N 877.</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(примечание в ред. Постановления Правительства РФ от 12.07.2017 N 832)</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5.2. Шины имеют внешние повреждения (пробои, порезы, разрывы), обнажающие корд, а также расслоение каркаса, отслоение протектора и боковины.</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5.3. Отсутствует болт (гайка) крепления или имеются трещины диска и ободьев колес, имеются видимые нарушения формы и размеров крепежных отверстий.</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5.4. Шины по размеру или допустимой нагрузке не соответствуют модели транспортного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5.5. На одну ось транспортного средства установлены шины различных размеров, конструкций (радиальной, диагональной, камерной, бескамерной), моделей, с различными рисунками протектора, морозостойкие и неморозостойкие, новые и восстановленные, новые и с углубленным рисунком протектора. На транспортном средстве установлены ошипованные и неошипованные шины.</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(пп. 5.5 в ред. Постановления Правительства РФ от 10.05.2010 N 316)</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6. Двигатель</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6.1. Содержание вредных веществ в отработавших газах и их дымность превышают величины, установленные ГОСТом Р 52033-2003 и ГОСТом Р 52160-2003.</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6.2. Нарушена герметичность системы питания.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6.3. Неисправна система выпуска отработавших газов.</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14.12.2005 N 767)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6.4. Нарушена герметичность системы вентиляции картера.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6.5. Допустимый уровень внешнего шума превышает величины, установленные ГОСТом Р 52231-2004.</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6.5 введен Постановлением Правительства РФ от 14.12.2005 N 767)</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jc w:val="center"/>
        <w:rPr>
          <w:rFonts w:ascii="Verdana" w:eastAsia="Times New Roman" w:hAnsi="Verdana" w:cs="Times New Roman"/>
          <w:sz w:val="21"/>
          <w:szCs w:val="21"/>
          <w:lang w:eastAsia="ru-RU"/>
        </w:rPr>
      </w:pPr>
      <w:r w:rsidRPr="00816FD7">
        <w:rPr>
          <w:rFonts w:ascii="Arial" w:eastAsia="Times New Roman" w:hAnsi="Arial" w:cs="Arial"/>
          <w:b/>
          <w:bCs/>
          <w:sz w:val="24"/>
          <w:szCs w:val="24"/>
          <w:lang w:eastAsia="ru-RU"/>
        </w:rPr>
        <w:t>7. Прочие элементы конструкции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 Количество, расположение и класс зеркал заднего вида не соответствуют ГОСТу Р 51709-2001, отсутствуют стекла, предусмотренные конструкцией транспортного средства.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7.2. Не работает звуковой сигнал.</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7.3. Установлены дополнительные предметы или нанесены покрытия, ограничивающие обзорность с места водителя.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Примечание. На верхней части ветрового стекла автомобилей и автобусов могут прикрепляться прозрачные цветные пленки. Разрешается применять тонированные стекла (кроме зеркальных), светопропускание которых соответствует ГОСТу 5727-88. Допускается применять шторки на окнах туристских автобусов, а также жалюзи и шторки на задних стеклах легковых автомобилей при наличии с обеих сторон наружных зеркал заднего вида.</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7.4. Не работают предусмотренные конструкцией замки дверей кузова или кабины, запоры бортов грузовой платформы, запоры горловин цистерн и пробки топливных баков, механизм регулировки положения сиденья водителя, аварийный выключатель дверей и сигнал требования остановки на автобусе, приборы внутреннего освещения салона автобуса, аварийные выходы и устройства приведения их в действие, привод управления дверьми, спидометр, тахограф, противоугонные устройства, устройства обогрева и обдува стекол.</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7.5. Отсутствуют предусмотренные конструкцией заднее защитное устройство, грязезащитные фартуки и брызговики.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7.6. Неисправны тягово-сцепное и опорно-сцепное устройства тягача и прицепного звена, а также отсутствуют или неисправны предусмотренные их конструкцией страховочные тросы (цепи). Имеются люфты в соединениях рамы мотоцикла с рамой бокового прицепа.</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7.7. Отсутствуют:</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автобусе, легковом и грузовом автомобилях, колесных тракторах - медицинская аптечка, огнетушитель, знак аварийной остановки по ГОСТу Р 41.27-2001;</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14.12.2005 N 767, от 12.11.2012 N 1156)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грузовых автомобилях с разрешенной максимальной массой свыше 3,5 т и автобусах с разрешенной максимальной массой свыше 5 т - противооткатные упоры (должно быть не менее двух);</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на мотоцикле с боковым прицепом - медицинская аптечка, знак аварийной остановки по ГОСТу Р 41.27-2001.</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Постановлений Правительства РФ от 14.12.2005 N 767, от 12.11.2012 N 1156)</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7.8. Неправомерное оборудование транспортных средств опознавательным знаком "Федеральная служба охраны Российской Федерации", проблесковыми маячками и (или) специальными звуковыми сигналами либо наличие на наружных поверхностях транспортных средств специальных цветографических схем, надписей и обозначений, не соответствующих государственным стандартам Российской Федерации.</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(в ред. Постановления Правительства РФ от 16.02.2008 N 84)</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7.9. Отсутствуют ремни безопасности и (или) подголовники сидений, если их установка предусмотрена конструкцией транспортного средства или Основными положениями по допуску транспортных средств к эксплуатации и обязанностями должностных лиц по обеспечению безопасности дорожного движения.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7.9 в ред. Постановления Правительства РФ от 24.02.2010 N 87)</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7.10. Ремни безопасности неработоспособны или имеют видимые надрывы на лямке.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7.11. Не работают держатель запасного колеса, лебедка и механизм подъема - опускания запасного колеса. Храповое устройство лебедки не фиксирует барабан с крепежным канатом.</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lastRenderedPageBreak/>
        <w:t>7.12. На полуприцепе отсутствует или неисправно опорное устройство, фиксаторы транспортного положения опор, механизмы подъема и опускания опор.</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7.13. Нарушена герметичность уплотнителей и соединений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транспортное средство гидравлических устройств.</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7.14. Технические параметры, указанные на наружной поверхности газовых баллонов автомобилей и автобусов, оснащенных газовой системой питания, не соответствуют данным технического паспорта, отсутствуют даты последнего и планируемого освидетельствования.</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7.15. Государственный регистрационный знак транспортного средства или способ его установки не отвечает ГОСТу Р 50577-93.</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xml:space="preserve">7.15(1). Отсутствуют опознавательные знаки, которые должны быть установлены в соответствии с </w:t>
      </w:r>
      <w:hyperlink w:anchor="p1766" w:history="1">
        <w:r w:rsidRPr="00816FD7">
          <w:rPr>
            <w:rFonts w:ascii="Times New Roman" w:eastAsia="Times New Roman" w:hAnsi="Times New Roman" w:cs="Times New Roman"/>
            <w:color w:val="0000FF"/>
            <w:sz w:val="24"/>
            <w:szCs w:val="24"/>
            <w:lang w:eastAsia="ru-RU"/>
          </w:rPr>
          <w:t>пунктом 8</w:t>
        </w:r>
      </w:hyperlink>
      <w:r w:rsidRPr="00816FD7">
        <w:rPr>
          <w:rFonts w:ascii="Times New Roman" w:eastAsia="Times New Roman" w:hAnsi="Times New Roman" w:cs="Times New Roman"/>
          <w:sz w:val="24"/>
          <w:szCs w:val="24"/>
          <w:lang w:eastAsia="ru-RU"/>
        </w:rPr>
        <w:t xml:space="preserve">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w:t>
      </w:r>
    </w:p>
    <w:p w:rsidR="00816FD7" w:rsidRPr="00816FD7" w:rsidRDefault="00816FD7" w:rsidP="00816FD7">
      <w:pPr>
        <w:spacing w:after="0" w:line="240" w:lineRule="auto"/>
        <w:jc w:val="both"/>
        <w:rPr>
          <w:rFonts w:ascii="Verdana" w:eastAsia="Times New Roman" w:hAnsi="Verdana" w:cs="Times New Roman"/>
          <w:color w:val="000000"/>
          <w:sz w:val="21"/>
          <w:szCs w:val="21"/>
          <w:lang w:eastAsia="ru-RU"/>
        </w:rPr>
      </w:pPr>
      <w:r w:rsidRPr="00816FD7">
        <w:rPr>
          <w:rFonts w:ascii="Times New Roman" w:eastAsia="Times New Roman" w:hAnsi="Times New Roman" w:cs="Times New Roman"/>
          <w:color w:val="000000"/>
          <w:sz w:val="24"/>
          <w:szCs w:val="24"/>
          <w:lang w:eastAsia="ru-RU"/>
        </w:rPr>
        <w:t>(п. 7.15(1) введен Постановлением Правительства РФ от 24.03.2017 N 333)</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7.16. На мотоциклах нет предусмотренных конструкцией дуг безопасности.</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7.17. На мотоциклах и мопедах нет предусмотренных конструкцией подножек, поперечных рукояток для пассажиров на седле.</w:t>
      </w:r>
    </w:p>
    <w:p w:rsidR="00816FD7" w:rsidRPr="00816FD7" w:rsidRDefault="00816FD7" w:rsidP="00816FD7">
      <w:pPr>
        <w:spacing w:after="0" w:line="240" w:lineRule="auto"/>
        <w:ind w:firstLine="540"/>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7.18. В конструкцию транспортного средства внесены изменения без разрешения Государственной инспекции безопасности дорожного движения Министерства внутренних дел Российской Федерации или иных органов, определяемых Правительством Российской Федерации.</w:t>
      </w:r>
    </w:p>
    <w:p w:rsidR="00816FD7" w:rsidRPr="00816FD7" w:rsidRDefault="00816FD7" w:rsidP="00816FD7">
      <w:pPr>
        <w:spacing w:after="0" w:line="240" w:lineRule="auto"/>
        <w:jc w:val="both"/>
        <w:rPr>
          <w:rFonts w:ascii="Verdana" w:eastAsia="Times New Roman" w:hAnsi="Verdana" w:cs="Times New Roman"/>
          <w:sz w:val="21"/>
          <w:szCs w:val="21"/>
          <w:lang w:eastAsia="ru-RU"/>
        </w:rPr>
      </w:pPr>
      <w:r w:rsidRPr="00816FD7">
        <w:rPr>
          <w:rFonts w:ascii="Times New Roman" w:eastAsia="Times New Roman" w:hAnsi="Times New Roman" w:cs="Times New Roman"/>
          <w:sz w:val="24"/>
          <w:szCs w:val="24"/>
          <w:lang w:eastAsia="ru-RU"/>
        </w:rPr>
        <w:t> </w:t>
      </w:r>
    </w:p>
    <w:p w:rsidR="000F5D39" w:rsidRDefault="000F5D39"/>
    <w:sectPr w:rsidR="000F5D39" w:rsidSect="000F5D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16FD7"/>
    <w:rsid w:val="000F5D39"/>
    <w:rsid w:val="00816F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D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6FD7"/>
    <w:rPr>
      <w:color w:val="0000FF"/>
      <w:u w:val="single"/>
    </w:rPr>
  </w:style>
  <w:style w:type="character" w:styleId="a4">
    <w:name w:val="FollowedHyperlink"/>
    <w:basedOn w:val="a0"/>
    <w:uiPriority w:val="99"/>
    <w:semiHidden/>
    <w:unhideWhenUsed/>
    <w:rsid w:val="00816FD7"/>
    <w:rPr>
      <w:color w:val="800080"/>
      <w:u w:val="single"/>
    </w:rPr>
  </w:style>
  <w:style w:type="paragraph" w:styleId="HTML">
    <w:name w:val="HTML Preformatted"/>
    <w:basedOn w:val="a"/>
    <w:link w:val="HTML0"/>
    <w:uiPriority w:val="99"/>
    <w:semiHidden/>
    <w:unhideWhenUsed/>
    <w:rsid w:val="0081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16FD7"/>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092623979">
      <w:bodyDiv w:val="1"/>
      <w:marLeft w:val="0"/>
      <w:marRight w:val="0"/>
      <w:marTop w:val="0"/>
      <w:marBottom w:val="0"/>
      <w:divBdr>
        <w:top w:val="none" w:sz="0" w:space="0" w:color="auto"/>
        <w:left w:val="none" w:sz="0" w:space="0" w:color="auto"/>
        <w:bottom w:val="none" w:sz="0" w:space="0" w:color="auto"/>
        <w:right w:val="none" w:sz="0" w:space="0" w:color="auto"/>
      </w:divBdr>
      <w:divsChild>
        <w:div w:id="1774857733">
          <w:marLeft w:val="0"/>
          <w:marRight w:val="0"/>
          <w:marTop w:val="120"/>
          <w:marBottom w:val="192"/>
          <w:divBdr>
            <w:top w:val="none" w:sz="0" w:space="0" w:color="auto"/>
            <w:left w:val="none" w:sz="0" w:space="0" w:color="auto"/>
            <w:bottom w:val="none" w:sz="0" w:space="0" w:color="auto"/>
            <w:right w:val="none" w:sz="0" w:space="0" w:color="auto"/>
          </w:divBdr>
          <w:divsChild>
            <w:div w:id="1799494781">
              <w:marLeft w:val="0"/>
              <w:marRight w:val="0"/>
              <w:marTop w:val="0"/>
              <w:marBottom w:val="0"/>
              <w:divBdr>
                <w:top w:val="none" w:sz="0" w:space="0" w:color="auto"/>
                <w:left w:val="none" w:sz="0" w:space="0" w:color="auto"/>
                <w:bottom w:val="none" w:sz="0" w:space="0" w:color="auto"/>
                <w:right w:val="none" w:sz="0" w:space="0" w:color="auto"/>
              </w:divBdr>
              <w:divsChild>
                <w:div w:id="16975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76284">
          <w:marLeft w:val="0"/>
          <w:marRight w:val="0"/>
          <w:marTop w:val="121"/>
          <w:marBottom w:val="0"/>
          <w:divBdr>
            <w:top w:val="none" w:sz="0" w:space="0" w:color="auto"/>
            <w:left w:val="none" w:sz="0" w:space="0" w:color="auto"/>
            <w:bottom w:val="none" w:sz="0" w:space="0" w:color="auto"/>
            <w:right w:val="none" w:sz="0" w:space="0" w:color="auto"/>
          </w:divBdr>
        </w:div>
        <w:div w:id="1231043281">
          <w:marLeft w:val="0"/>
          <w:marRight w:val="0"/>
          <w:marTop w:val="121"/>
          <w:marBottom w:val="0"/>
          <w:divBdr>
            <w:top w:val="none" w:sz="0" w:space="0" w:color="auto"/>
            <w:left w:val="none" w:sz="0" w:space="0" w:color="auto"/>
            <w:bottom w:val="none" w:sz="0" w:space="0" w:color="auto"/>
            <w:right w:val="none" w:sz="0" w:space="0" w:color="auto"/>
          </w:divBdr>
        </w:div>
        <w:div w:id="2134905120">
          <w:marLeft w:val="0"/>
          <w:marRight w:val="0"/>
          <w:marTop w:val="121"/>
          <w:marBottom w:val="0"/>
          <w:divBdr>
            <w:top w:val="none" w:sz="0" w:space="0" w:color="auto"/>
            <w:left w:val="none" w:sz="0" w:space="0" w:color="auto"/>
            <w:bottom w:val="none" w:sz="0" w:space="0" w:color="auto"/>
            <w:right w:val="none" w:sz="0" w:space="0" w:color="auto"/>
          </w:divBdr>
        </w:div>
        <w:div w:id="1979843167">
          <w:marLeft w:val="0"/>
          <w:marRight w:val="0"/>
          <w:marTop w:val="121"/>
          <w:marBottom w:val="0"/>
          <w:divBdr>
            <w:top w:val="none" w:sz="0" w:space="0" w:color="auto"/>
            <w:left w:val="none" w:sz="0" w:space="0" w:color="auto"/>
            <w:bottom w:val="none" w:sz="0" w:space="0" w:color="auto"/>
            <w:right w:val="none" w:sz="0" w:space="0" w:color="auto"/>
          </w:divBdr>
        </w:div>
        <w:div w:id="18699260">
          <w:marLeft w:val="0"/>
          <w:marRight w:val="0"/>
          <w:marTop w:val="121"/>
          <w:marBottom w:val="0"/>
          <w:divBdr>
            <w:top w:val="none" w:sz="0" w:space="0" w:color="auto"/>
            <w:left w:val="none" w:sz="0" w:space="0" w:color="auto"/>
            <w:bottom w:val="none" w:sz="0" w:space="0" w:color="auto"/>
            <w:right w:val="none" w:sz="0" w:space="0" w:color="auto"/>
          </w:divBdr>
        </w:div>
        <w:div w:id="175123422">
          <w:marLeft w:val="0"/>
          <w:marRight w:val="0"/>
          <w:marTop w:val="121"/>
          <w:marBottom w:val="0"/>
          <w:divBdr>
            <w:top w:val="none" w:sz="0" w:space="0" w:color="auto"/>
            <w:left w:val="none" w:sz="0" w:space="0" w:color="auto"/>
            <w:bottom w:val="none" w:sz="0" w:space="0" w:color="auto"/>
            <w:right w:val="none" w:sz="0" w:space="0" w:color="auto"/>
          </w:divBdr>
        </w:div>
        <w:div w:id="3679477">
          <w:marLeft w:val="0"/>
          <w:marRight w:val="0"/>
          <w:marTop w:val="121"/>
          <w:marBottom w:val="0"/>
          <w:divBdr>
            <w:top w:val="none" w:sz="0" w:space="0" w:color="auto"/>
            <w:left w:val="none" w:sz="0" w:space="0" w:color="auto"/>
            <w:bottom w:val="none" w:sz="0" w:space="0" w:color="auto"/>
            <w:right w:val="none" w:sz="0" w:space="0" w:color="auto"/>
          </w:divBdr>
        </w:div>
        <w:div w:id="1397314951">
          <w:marLeft w:val="0"/>
          <w:marRight w:val="0"/>
          <w:marTop w:val="121"/>
          <w:marBottom w:val="0"/>
          <w:divBdr>
            <w:top w:val="none" w:sz="0" w:space="0" w:color="auto"/>
            <w:left w:val="none" w:sz="0" w:space="0" w:color="auto"/>
            <w:bottom w:val="none" w:sz="0" w:space="0" w:color="auto"/>
            <w:right w:val="none" w:sz="0" w:space="0" w:color="auto"/>
          </w:divBdr>
        </w:div>
        <w:div w:id="2127044647">
          <w:marLeft w:val="0"/>
          <w:marRight w:val="0"/>
          <w:marTop w:val="120"/>
          <w:marBottom w:val="96"/>
          <w:divBdr>
            <w:top w:val="none" w:sz="0" w:space="0" w:color="auto"/>
            <w:left w:val="none" w:sz="0" w:space="0" w:color="auto"/>
            <w:bottom w:val="none" w:sz="0" w:space="0" w:color="auto"/>
            <w:right w:val="none" w:sz="0" w:space="0" w:color="auto"/>
          </w:divBdr>
          <w:divsChild>
            <w:div w:id="1881089100">
              <w:marLeft w:val="0"/>
              <w:marRight w:val="0"/>
              <w:marTop w:val="0"/>
              <w:marBottom w:val="0"/>
              <w:divBdr>
                <w:top w:val="none" w:sz="0" w:space="0" w:color="auto"/>
                <w:left w:val="none" w:sz="0" w:space="0" w:color="auto"/>
                <w:bottom w:val="none" w:sz="0" w:space="0" w:color="auto"/>
                <w:right w:val="none" w:sz="0" w:space="0" w:color="auto"/>
              </w:divBdr>
              <w:divsChild>
                <w:div w:id="108764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92815">
          <w:marLeft w:val="0"/>
          <w:marRight w:val="0"/>
          <w:marTop w:val="121"/>
          <w:marBottom w:val="0"/>
          <w:divBdr>
            <w:top w:val="none" w:sz="0" w:space="0" w:color="auto"/>
            <w:left w:val="none" w:sz="0" w:space="0" w:color="auto"/>
            <w:bottom w:val="none" w:sz="0" w:space="0" w:color="auto"/>
            <w:right w:val="none" w:sz="0" w:space="0" w:color="auto"/>
          </w:divBdr>
        </w:div>
        <w:div w:id="1298604021">
          <w:marLeft w:val="0"/>
          <w:marRight w:val="0"/>
          <w:marTop w:val="121"/>
          <w:marBottom w:val="0"/>
          <w:divBdr>
            <w:top w:val="none" w:sz="0" w:space="0" w:color="auto"/>
            <w:left w:val="none" w:sz="0" w:space="0" w:color="auto"/>
            <w:bottom w:val="none" w:sz="0" w:space="0" w:color="auto"/>
            <w:right w:val="none" w:sz="0" w:space="0" w:color="auto"/>
          </w:divBdr>
        </w:div>
        <w:div w:id="165286469">
          <w:marLeft w:val="0"/>
          <w:marRight w:val="0"/>
          <w:marTop w:val="121"/>
          <w:marBottom w:val="0"/>
          <w:divBdr>
            <w:top w:val="none" w:sz="0" w:space="0" w:color="auto"/>
            <w:left w:val="none" w:sz="0" w:space="0" w:color="auto"/>
            <w:bottom w:val="none" w:sz="0" w:space="0" w:color="auto"/>
            <w:right w:val="none" w:sz="0" w:space="0" w:color="auto"/>
          </w:divBdr>
        </w:div>
        <w:div w:id="1970621878">
          <w:marLeft w:val="0"/>
          <w:marRight w:val="0"/>
          <w:marTop w:val="0"/>
          <w:marBottom w:val="0"/>
          <w:divBdr>
            <w:top w:val="none" w:sz="0" w:space="0" w:color="auto"/>
            <w:left w:val="none" w:sz="0" w:space="0" w:color="auto"/>
            <w:bottom w:val="none" w:sz="0" w:space="0" w:color="auto"/>
            <w:right w:val="none" w:sz="0" w:space="0" w:color="auto"/>
          </w:divBdr>
        </w:div>
        <w:div w:id="1324970652">
          <w:marLeft w:val="0"/>
          <w:marRight w:val="0"/>
          <w:marTop w:val="121"/>
          <w:marBottom w:val="0"/>
          <w:divBdr>
            <w:top w:val="none" w:sz="0" w:space="0" w:color="auto"/>
            <w:left w:val="none" w:sz="0" w:space="0" w:color="auto"/>
            <w:bottom w:val="none" w:sz="0" w:space="0" w:color="auto"/>
            <w:right w:val="none" w:sz="0" w:space="0" w:color="auto"/>
          </w:divBdr>
        </w:div>
        <w:div w:id="110174326">
          <w:marLeft w:val="0"/>
          <w:marRight w:val="0"/>
          <w:marTop w:val="121"/>
          <w:marBottom w:val="0"/>
          <w:divBdr>
            <w:top w:val="none" w:sz="0" w:space="0" w:color="auto"/>
            <w:left w:val="none" w:sz="0" w:space="0" w:color="auto"/>
            <w:bottom w:val="none" w:sz="0" w:space="0" w:color="auto"/>
            <w:right w:val="none" w:sz="0" w:space="0" w:color="auto"/>
          </w:divBdr>
        </w:div>
        <w:div w:id="1552880485">
          <w:marLeft w:val="0"/>
          <w:marRight w:val="0"/>
          <w:marTop w:val="0"/>
          <w:marBottom w:val="0"/>
          <w:divBdr>
            <w:top w:val="none" w:sz="0" w:space="0" w:color="auto"/>
            <w:left w:val="none" w:sz="0" w:space="0" w:color="auto"/>
            <w:bottom w:val="none" w:sz="0" w:space="0" w:color="auto"/>
            <w:right w:val="none" w:sz="0" w:space="0" w:color="auto"/>
          </w:divBdr>
        </w:div>
        <w:div w:id="471216402">
          <w:marLeft w:val="0"/>
          <w:marRight w:val="0"/>
          <w:marTop w:val="121"/>
          <w:marBottom w:val="0"/>
          <w:divBdr>
            <w:top w:val="none" w:sz="0" w:space="0" w:color="auto"/>
            <w:left w:val="none" w:sz="0" w:space="0" w:color="auto"/>
            <w:bottom w:val="none" w:sz="0" w:space="0" w:color="auto"/>
            <w:right w:val="none" w:sz="0" w:space="0" w:color="auto"/>
          </w:divBdr>
        </w:div>
        <w:div w:id="87386800">
          <w:marLeft w:val="0"/>
          <w:marRight w:val="0"/>
          <w:marTop w:val="0"/>
          <w:marBottom w:val="0"/>
          <w:divBdr>
            <w:top w:val="none" w:sz="0" w:space="0" w:color="auto"/>
            <w:left w:val="none" w:sz="0" w:space="0" w:color="auto"/>
            <w:bottom w:val="none" w:sz="0" w:space="0" w:color="auto"/>
            <w:right w:val="none" w:sz="0" w:space="0" w:color="auto"/>
          </w:divBdr>
        </w:div>
        <w:div w:id="100146630">
          <w:marLeft w:val="0"/>
          <w:marRight w:val="0"/>
          <w:marTop w:val="121"/>
          <w:marBottom w:val="0"/>
          <w:divBdr>
            <w:top w:val="none" w:sz="0" w:space="0" w:color="auto"/>
            <w:left w:val="none" w:sz="0" w:space="0" w:color="auto"/>
            <w:bottom w:val="none" w:sz="0" w:space="0" w:color="auto"/>
            <w:right w:val="none" w:sz="0" w:space="0" w:color="auto"/>
          </w:divBdr>
        </w:div>
        <w:div w:id="1394163366">
          <w:marLeft w:val="0"/>
          <w:marRight w:val="0"/>
          <w:marTop w:val="0"/>
          <w:marBottom w:val="0"/>
          <w:divBdr>
            <w:top w:val="none" w:sz="0" w:space="0" w:color="auto"/>
            <w:left w:val="none" w:sz="0" w:space="0" w:color="auto"/>
            <w:bottom w:val="none" w:sz="0" w:space="0" w:color="auto"/>
            <w:right w:val="none" w:sz="0" w:space="0" w:color="auto"/>
          </w:divBdr>
        </w:div>
        <w:div w:id="103809295">
          <w:marLeft w:val="0"/>
          <w:marRight w:val="0"/>
          <w:marTop w:val="121"/>
          <w:marBottom w:val="0"/>
          <w:divBdr>
            <w:top w:val="none" w:sz="0" w:space="0" w:color="auto"/>
            <w:left w:val="none" w:sz="0" w:space="0" w:color="auto"/>
            <w:bottom w:val="none" w:sz="0" w:space="0" w:color="auto"/>
            <w:right w:val="none" w:sz="0" w:space="0" w:color="auto"/>
          </w:divBdr>
        </w:div>
        <w:div w:id="696927704">
          <w:marLeft w:val="0"/>
          <w:marRight w:val="0"/>
          <w:marTop w:val="0"/>
          <w:marBottom w:val="0"/>
          <w:divBdr>
            <w:top w:val="none" w:sz="0" w:space="0" w:color="auto"/>
            <w:left w:val="none" w:sz="0" w:space="0" w:color="auto"/>
            <w:bottom w:val="none" w:sz="0" w:space="0" w:color="auto"/>
            <w:right w:val="none" w:sz="0" w:space="0" w:color="auto"/>
          </w:divBdr>
        </w:div>
        <w:div w:id="421417311">
          <w:marLeft w:val="0"/>
          <w:marRight w:val="0"/>
          <w:marTop w:val="121"/>
          <w:marBottom w:val="0"/>
          <w:divBdr>
            <w:top w:val="none" w:sz="0" w:space="0" w:color="auto"/>
            <w:left w:val="none" w:sz="0" w:space="0" w:color="auto"/>
            <w:bottom w:val="none" w:sz="0" w:space="0" w:color="auto"/>
            <w:right w:val="none" w:sz="0" w:space="0" w:color="auto"/>
          </w:divBdr>
        </w:div>
        <w:div w:id="1283464099">
          <w:marLeft w:val="0"/>
          <w:marRight w:val="0"/>
          <w:marTop w:val="0"/>
          <w:marBottom w:val="0"/>
          <w:divBdr>
            <w:top w:val="none" w:sz="0" w:space="0" w:color="auto"/>
            <w:left w:val="none" w:sz="0" w:space="0" w:color="auto"/>
            <w:bottom w:val="none" w:sz="0" w:space="0" w:color="auto"/>
            <w:right w:val="none" w:sz="0" w:space="0" w:color="auto"/>
          </w:divBdr>
        </w:div>
        <w:div w:id="1275482494">
          <w:marLeft w:val="0"/>
          <w:marRight w:val="0"/>
          <w:marTop w:val="121"/>
          <w:marBottom w:val="0"/>
          <w:divBdr>
            <w:top w:val="none" w:sz="0" w:space="0" w:color="auto"/>
            <w:left w:val="none" w:sz="0" w:space="0" w:color="auto"/>
            <w:bottom w:val="none" w:sz="0" w:space="0" w:color="auto"/>
            <w:right w:val="none" w:sz="0" w:space="0" w:color="auto"/>
          </w:divBdr>
        </w:div>
        <w:div w:id="1888683510">
          <w:marLeft w:val="0"/>
          <w:marRight w:val="0"/>
          <w:marTop w:val="121"/>
          <w:marBottom w:val="0"/>
          <w:divBdr>
            <w:top w:val="none" w:sz="0" w:space="0" w:color="auto"/>
            <w:left w:val="none" w:sz="0" w:space="0" w:color="auto"/>
            <w:bottom w:val="none" w:sz="0" w:space="0" w:color="auto"/>
            <w:right w:val="none" w:sz="0" w:space="0" w:color="auto"/>
          </w:divBdr>
        </w:div>
        <w:div w:id="1248155677">
          <w:marLeft w:val="0"/>
          <w:marRight w:val="0"/>
          <w:marTop w:val="121"/>
          <w:marBottom w:val="0"/>
          <w:divBdr>
            <w:top w:val="none" w:sz="0" w:space="0" w:color="auto"/>
            <w:left w:val="none" w:sz="0" w:space="0" w:color="auto"/>
            <w:bottom w:val="none" w:sz="0" w:space="0" w:color="auto"/>
            <w:right w:val="none" w:sz="0" w:space="0" w:color="auto"/>
          </w:divBdr>
        </w:div>
        <w:div w:id="29379899">
          <w:marLeft w:val="0"/>
          <w:marRight w:val="0"/>
          <w:marTop w:val="0"/>
          <w:marBottom w:val="0"/>
          <w:divBdr>
            <w:top w:val="none" w:sz="0" w:space="0" w:color="auto"/>
            <w:left w:val="none" w:sz="0" w:space="0" w:color="auto"/>
            <w:bottom w:val="none" w:sz="0" w:space="0" w:color="auto"/>
            <w:right w:val="none" w:sz="0" w:space="0" w:color="auto"/>
          </w:divBdr>
        </w:div>
        <w:div w:id="2042127052">
          <w:marLeft w:val="0"/>
          <w:marRight w:val="0"/>
          <w:marTop w:val="121"/>
          <w:marBottom w:val="0"/>
          <w:divBdr>
            <w:top w:val="none" w:sz="0" w:space="0" w:color="auto"/>
            <w:left w:val="none" w:sz="0" w:space="0" w:color="auto"/>
            <w:bottom w:val="none" w:sz="0" w:space="0" w:color="auto"/>
            <w:right w:val="none" w:sz="0" w:space="0" w:color="auto"/>
          </w:divBdr>
        </w:div>
        <w:div w:id="1065644570">
          <w:marLeft w:val="0"/>
          <w:marRight w:val="0"/>
          <w:marTop w:val="0"/>
          <w:marBottom w:val="0"/>
          <w:divBdr>
            <w:top w:val="none" w:sz="0" w:space="0" w:color="auto"/>
            <w:left w:val="none" w:sz="0" w:space="0" w:color="auto"/>
            <w:bottom w:val="none" w:sz="0" w:space="0" w:color="auto"/>
            <w:right w:val="none" w:sz="0" w:space="0" w:color="auto"/>
          </w:divBdr>
        </w:div>
        <w:div w:id="58600172">
          <w:marLeft w:val="0"/>
          <w:marRight w:val="0"/>
          <w:marTop w:val="121"/>
          <w:marBottom w:val="0"/>
          <w:divBdr>
            <w:top w:val="none" w:sz="0" w:space="0" w:color="auto"/>
            <w:left w:val="none" w:sz="0" w:space="0" w:color="auto"/>
            <w:bottom w:val="none" w:sz="0" w:space="0" w:color="auto"/>
            <w:right w:val="none" w:sz="0" w:space="0" w:color="auto"/>
          </w:divBdr>
        </w:div>
        <w:div w:id="941113952">
          <w:marLeft w:val="0"/>
          <w:marRight w:val="0"/>
          <w:marTop w:val="0"/>
          <w:marBottom w:val="0"/>
          <w:divBdr>
            <w:top w:val="none" w:sz="0" w:space="0" w:color="auto"/>
            <w:left w:val="none" w:sz="0" w:space="0" w:color="auto"/>
            <w:bottom w:val="none" w:sz="0" w:space="0" w:color="auto"/>
            <w:right w:val="none" w:sz="0" w:space="0" w:color="auto"/>
          </w:divBdr>
        </w:div>
        <w:div w:id="181089608">
          <w:marLeft w:val="0"/>
          <w:marRight w:val="0"/>
          <w:marTop w:val="121"/>
          <w:marBottom w:val="0"/>
          <w:divBdr>
            <w:top w:val="none" w:sz="0" w:space="0" w:color="auto"/>
            <w:left w:val="none" w:sz="0" w:space="0" w:color="auto"/>
            <w:bottom w:val="none" w:sz="0" w:space="0" w:color="auto"/>
            <w:right w:val="none" w:sz="0" w:space="0" w:color="auto"/>
          </w:divBdr>
        </w:div>
        <w:div w:id="878319213">
          <w:marLeft w:val="0"/>
          <w:marRight w:val="0"/>
          <w:marTop w:val="121"/>
          <w:marBottom w:val="0"/>
          <w:divBdr>
            <w:top w:val="none" w:sz="0" w:space="0" w:color="auto"/>
            <w:left w:val="none" w:sz="0" w:space="0" w:color="auto"/>
            <w:bottom w:val="none" w:sz="0" w:space="0" w:color="auto"/>
            <w:right w:val="none" w:sz="0" w:space="0" w:color="auto"/>
          </w:divBdr>
        </w:div>
        <w:div w:id="1346980062">
          <w:marLeft w:val="0"/>
          <w:marRight w:val="0"/>
          <w:marTop w:val="0"/>
          <w:marBottom w:val="0"/>
          <w:divBdr>
            <w:top w:val="none" w:sz="0" w:space="0" w:color="auto"/>
            <w:left w:val="none" w:sz="0" w:space="0" w:color="auto"/>
            <w:bottom w:val="none" w:sz="0" w:space="0" w:color="auto"/>
            <w:right w:val="none" w:sz="0" w:space="0" w:color="auto"/>
          </w:divBdr>
        </w:div>
        <w:div w:id="200940433">
          <w:marLeft w:val="0"/>
          <w:marRight w:val="0"/>
          <w:marTop w:val="121"/>
          <w:marBottom w:val="0"/>
          <w:divBdr>
            <w:top w:val="none" w:sz="0" w:space="0" w:color="auto"/>
            <w:left w:val="none" w:sz="0" w:space="0" w:color="auto"/>
            <w:bottom w:val="none" w:sz="0" w:space="0" w:color="auto"/>
            <w:right w:val="none" w:sz="0" w:space="0" w:color="auto"/>
          </w:divBdr>
        </w:div>
        <w:div w:id="160432192">
          <w:marLeft w:val="0"/>
          <w:marRight w:val="0"/>
          <w:marTop w:val="0"/>
          <w:marBottom w:val="0"/>
          <w:divBdr>
            <w:top w:val="none" w:sz="0" w:space="0" w:color="auto"/>
            <w:left w:val="none" w:sz="0" w:space="0" w:color="auto"/>
            <w:bottom w:val="none" w:sz="0" w:space="0" w:color="auto"/>
            <w:right w:val="none" w:sz="0" w:space="0" w:color="auto"/>
          </w:divBdr>
        </w:div>
        <w:div w:id="537864621">
          <w:marLeft w:val="0"/>
          <w:marRight w:val="0"/>
          <w:marTop w:val="121"/>
          <w:marBottom w:val="0"/>
          <w:divBdr>
            <w:top w:val="none" w:sz="0" w:space="0" w:color="auto"/>
            <w:left w:val="none" w:sz="0" w:space="0" w:color="auto"/>
            <w:bottom w:val="none" w:sz="0" w:space="0" w:color="auto"/>
            <w:right w:val="none" w:sz="0" w:space="0" w:color="auto"/>
          </w:divBdr>
        </w:div>
        <w:div w:id="1513881872">
          <w:marLeft w:val="0"/>
          <w:marRight w:val="0"/>
          <w:marTop w:val="121"/>
          <w:marBottom w:val="0"/>
          <w:divBdr>
            <w:top w:val="none" w:sz="0" w:space="0" w:color="auto"/>
            <w:left w:val="none" w:sz="0" w:space="0" w:color="auto"/>
            <w:bottom w:val="none" w:sz="0" w:space="0" w:color="auto"/>
            <w:right w:val="none" w:sz="0" w:space="0" w:color="auto"/>
          </w:divBdr>
        </w:div>
        <w:div w:id="1159229550">
          <w:marLeft w:val="0"/>
          <w:marRight w:val="0"/>
          <w:marTop w:val="0"/>
          <w:marBottom w:val="0"/>
          <w:divBdr>
            <w:top w:val="none" w:sz="0" w:space="0" w:color="auto"/>
            <w:left w:val="none" w:sz="0" w:space="0" w:color="auto"/>
            <w:bottom w:val="none" w:sz="0" w:space="0" w:color="auto"/>
            <w:right w:val="none" w:sz="0" w:space="0" w:color="auto"/>
          </w:divBdr>
        </w:div>
        <w:div w:id="1390762409">
          <w:marLeft w:val="0"/>
          <w:marRight w:val="0"/>
          <w:marTop w:val="121"/>
          <w:marBottom w:val="0"/>
          <w:divBdr>
            <w:top w:val="none" w:sz="0" w:space="0" w:color="auto"/>
            <w:left w:val="none" w:sz="0" w:space="0" w:color="auto"/>
            <w:bottom w:val="none" w:sz="0" w:space="0" w:color="auto"/>
            <w:right w:val="none" w:sz="0" w:space="0" w:color="auto"/>
          </w:divBdr>
        </w:div>
        <w:div w:id="1319379397">
          <w:marLeft w:val="0"/>
          <w:marRight w:val="0"/>
          <w:marTop w:val="0"/>
          <w:marBottom w:val="0"/>
          <w:divBdr>
            <w:top w:val="none" w:sz="0" w:space="0" w:color="auto"/>
            <w:left w:val="none" w:sz="0" w:space="0" w:color="auto"/>
            <w:bottom w:val="none" w:sz="0" w:space="0" w:color="auto"/>
            <w:right w:val="none" w:sz="0" w:space="0" w:color="auto"/>
          </w:divBdr>
        </w:div>
        <w:div w:id="158544553">
          <w:marLeft w:val="0"/>
          <w:marRight w:val="0"/>
          <w:marTop w:val="121"/>
          <w:marBottom w:val="0"/>
          <w:divBdr>
            <w:top w:val="none" w:sz="0" w:space="0" w:color="auto"/>
            <w:left w:val="none" w:sz="0" w:space="0" w:color="auto"/>
            <w:bottom w:val="none" w:sz="0" w:space="0" w:color="auto"/>
            <w:right w:val="none" w:sz="0" w:space="0" w:color="auto"/>
          </w:divBdr>
        </w:div>
        <w:div w:id="104083549">
          <w:marLeft w:val="0"/>
          <w:marRight w:val="0"/>
          <w:marTop w:val="0"/>
          <w:marBottom w:val="0"/>
          <w:divBdr>
            <w:top w:val="none" w:sz="0" w:space="0" w:color="auto"/>
            <w:left w:val="none" w:sz="0" w:space="0" w:color="auto"/>
            <w:bottom w:val="none" w:sz="0" w:space="0" w:color="auto"/>
            <w:right w:val="none" w:sz="0" w:space="0" w:color="auto"/>
          </w:divBdr>
        </w:div>
        <w:div w:id="2129813965">
          <w:marLeft w:val="0"/>
          <w:marRight w:val="0"/>
          <w:marTop w:val="121"/>
          <w:marBottom w:val="0"/>
          <w:divBdr>
            <w:top w:val="none" w:sz="0" w:space="0" w:color="auto"/>
            <w:left w:val="none" w:sz="0" w:space="0" w:color="auto"/>
            <w:bottom w:val="none" w:sz="0" w:space="0" w:color="auto"/>
            <w:right w:val="none" w:sz="0" w:space="0" w:color="auto"/>
          </w:divBdr>
        </w:div>
        <w:div w:id="440494173">
          <w:marLeft w:val="0"/>
          <w:marRight w:val="0"/>
          <w:marTop w:val="0"/>
          <w:marBottom w:val="0"/>
          <w:divBdr>
            <w:top w:val="none" w:sz="0" w:space="0" w:color="auto"/>
            <w:left w:val="none" w:sz="0" w:space="0" w:color="auto"/>
            <w:bottom w:val="none" w:sz="0" w:space="0" w:color="auto"/>
            <w:right w:val="none" w:sz="0" w:space="0" w:color="auto"/>
          </w:divBdr>
        </w:div>
        <w:div w:id="1758016083">
          <w:marLeft w:val="0"/>
          <w:marRight w:val="0"/>
          <w:marTop w:val="121"/>
          <w:marBottom w:val="0"/>
          <w:divBdr>
            <w:top w:val="none" w:sz="0" w:space="0" w:color="auto"/>
            <w:left w:val="none" w:sz="0" w:space="0" w:color="auto"/>
            <w:bottom w:val="none" w:sz="0" w:space="0" w:color="auto"/>
            <w:right w:val="none" w:sz="0" w:space="0" w:color="auto"/>
          </w:divBdr>
        </w:div>
        <w:div w:id="618537920">
          <w:marLeft w:val="0"/>
          <w:marRight w:val="0"/>
          <w:marTop w:val="0"/>
          <w:marBottom w:val="0"/>
          <w:divBdr>
            <w:top w:val="none" w:sz="0" w:space="0" w:color="auto"/>
            <w:left w:val="none" w:sz="0" w:space="0" w:color="auto"/>
            <w:bottom w:val="none" w:sz="0" w:space="0" w:color="auto"/>
            <w:right w:val="none" w:sz="0" w:space="0" w:color="auto"/>
          </w:divBdr>
        </w:div>
        <w:div w:id="279261719">
          <w:marLeft w:val="0"/>
          <w:marRight w:val="0"/>
          <w:marTop w:val="121"/>
          <w:marBottom w:val="0"/>
          <w:divBdr>
            <w:top w:val="none" w:sz="0" w:space="0" w:color="auto"/>
            <w:left w:val="none" w:sz="0" w:space="0" w:color="auto"/>
            <w:bottom w:val="none" w:sz="0" w:space="0" w:color="auto"/>
            <w:right w:val="none" w:sz="0" w:space="0" w:color="auto"/>
          </w:divBdr>
        </w:div>
        <w:div w:id="959800222">
          <w:marLeft w:val="0"/>
          <w:marRight w:val="0"/>
          <w:marTop w:val="121"/>
          <w:marBottom w:val="0"/>
          <w:divBdr>
            <w:top w:val="none" w:sz="0" w:space="0" w:color="auto"/>
            <w:left w:val="none" w:sz="0" w:space="0" w:color="auto"/>
            <w:bottom w:val="none" w:sz="0" w:space="0" w:color="auto"/>
            <w:right w:val="none" w:sz="0" w:space="0" w:color="auto"/>
          </w:divBdr>
        </w:div>
        <w:div w:id="1151554490">
          <w:marLeft w:val="0"/>
          <w:marRight w:val="0"/>
          <w:marTop w:val="0"/>
          <w:marBottom w:val="0"/>
          <w:divBdr>
            <w:top w:val="none" w:sz="0" w:space="0" w:color="auto"/>
            <w:left w:val="none" w:sz="0" w:space="0" w:color="auto"/>
            <w:bottom w:val="none" w:sz="0" w:space="0" w:color="auto"/>
            <w:right w:val="none" w:sz="0" w:space="0" w:color="auto"/>
          </w:divBdr>
        </w:div>
        <w:div w:id="522593242">
          <w:marLeft w:val="0"/>
          <w:marRight w:val="0"/>
          <w:marTop w:val="121"/>
          <w:marBottom w:val="0"/>
          <w:divBdr>
            <w:top w:val="none" w:sz="0" w:space="0" w:color="auto"/>
            <w:left w:val="none" w:sz="0" w:space="0" w:color="auto"/>
            <w:bottom w:val="none" w:sz="0" w:space="0" w:color="auto"/>
            <w:right w:val="none" w:sz="0" w:space="0" w:color="auto"/>
          </w:divBdr>
        </w:div>
        <w:div w:id="1791238315">
          <w:marLeft w:val="0"/>
          <w:marRight w:val="0"/>
          <w:marTop w:val="0"/>
          <w:marBottom w:val="0"/>
          <w:divBdr>
            <w:top w:val="none" w:sz="0" w:space="0" w:color="auto"/>
            <w:left w:val="none" w:sz="0" w:space="0" w:color="auto"/>
            <w:bottom w:val="none" w:sz="0" w:space="0" w:color="auto"/>
            <w:right w:val="none" w:sz="0" w:space="0" w:color="auto"/>
          </w:divBdr>
        </w:div>
        <w:div w:id="1309747049">
          <w:marLeft w:val="0"/>
          <w:marRight w:val="0"/>
          <w:marTop w:val="121"/>
          <w:marBottom w:val="0"/>
          <w:divBdr>
            <w:top w:val="none" w:sz="0" w:space="0" w:color="auto"/>
            <w:left w:val="none" w:sz="0" w:space="0" w:color="auto"/>
            <w:bottom w:val="none" w:sz="0" w:space="0" w:color="auto"/>
            <w:right w:val="none" w:sz="0" w:space="0" w:color="auto"/>
          </w:divBdr>
        </w:div>
        <w:div w:id="2138721491">
          <w:marLeft w:val="0"/>
          <w:marRight w:val="0"/>
          <w:marTop w:val="0"/>
          <w:marBottom w:val="0"/>
          <w:divBdr>
            <w:top w:val="none" w:sz="0" w:space="0" w:color="auto"/>
            <w:left w:val="none" w:sz="0" w:space="0" w:color="auto"/>
            <w:bottom w:val="none" w:sz="0" w:space="0" w:color="auto"/>
            <w:right w:val="none" w:sz="0" w:space="0" w:color="auto"/>
          </w:divBdr>
        </w:div>
        <w:div w:id="1428697759">
          <w:marLeft w:val="0"/>
          <w:marRight w:val="0"/>
          <w:marTop w:val="121"/>
          <w:marBottom w:val="0"/>
          <w:divBdr>
            <w:top w:val="none" w:sz="0" w:space="0" w:color="auto"/>
            <w:left w:val="none" w:sz="0" w:space="0" w:color="auto"/>
            <w:bottom w:val="none" w:sz="0" w:space="0" w:color="auto"/>
            <w:right w:val="none" w:sz="0" w:space="0" w:color="auto"/>
          </w:divBdr>
        </w:div>
        <w:div w:id="243149010">
          <w:marLeft w:val="0"/>
          <w:marRight w:val="0"/>
          <w:marTop w:val="0"/>
          <w:marBottom w:val="0"/>
          <w:divBdr>
            <w:top w:val="none" w:sz="0" w:space="0" w:color="auto"/>
            <w:left w:val="none" w:sz="0" w:space="0" w:color="auto"/>
            <w:bottom w:val="none" w:sz="0" w:space="0" w:color="auto"/>
            <w:right w:val="none" w:sz="0" w:space="0" w:color="auto"/>
          </w:divBdr>
        </w:div>
        <w:div w:id="106587762">
          <w:marLeft w:val="0"/>
          <w:marRight w:val="0"/>
          <w:marTop w:val="121"/>
          <w:marBottom w:val="0"/>
          <w:divBdr>
            <w:top w:val="none" w:sz="0" w:space="0" w:color="auto"/>
            <w:left w:val="none" w:sz="0" w:space="0" w:color="auto"/>
            <w:bottom w:val="none" w:sz="0" w:space="0" w:color="auto"/>
            <w:right w:val="none" w:sz="0" w:space="0" w:color="auto"/>
          </w:divBdr>
        </w:div>
        <w:div w:id="1314749514">
          <w:marLeft w:val="0"/>
          <w:marRight w:val="0"/>
          <w:marTop w:val="0"/>
          <w:marBottom w:val="0"/>
          <w:divBdr>
            <w:top w:val="none" w:sz="0" w:space="0" w:color="auto"/>
            <w:left w:val="none" w:sz="0" w:space="0" w:color="auto"/>
            <w:bottom w:val="none" w:sz="0" w:space="0" w:color="auto"/>
            <w:right w:val="none" w:sz="0" w:space="0" w:color="auto"/>
          </w:divBdr>
        </w:div>
        <w:div w:id="1571109729">
          <w:marLeft w:val="0"/>
          <w:marRight w:val="0"/>
          <w:marTop w:val="121"/>
          <w:marBottom w:val="0"/>
          <w:divBdr>
            <w:top w:val="none" w:sz="0" w:space="0" w:color="auto"/>
            <w:left w:val="none" w:sz="0" w:space="0" w:color="auto"/>
            <w:bottom w:val="none" w:sz="0" w:space="0" w:color="auto"/>
            <w:right w:val="none" w:sz="0" w:space="0" w:color="auto"/>
          </w:divBdr>
        </w:div>
        <w:div w:id="105472327">
          <w:marLeft w:val="0"/>
          <w:marRight w:val="0"/>
          <w:marTop w:val="0"/>
          <w:marBottom w:val="0"/>
          <w:divBdr>
            <w:top w:val="none" w:sz="0" w:space="0" w:color="auto"/>
            <w:left w:val="none" w:sz="0" w:space="0" w:color="auto"/>
            <w:bottom w:val="none" w:sz="0" w:space="0" w:color="auto"/>
            <w:right w:val="none" w:sz="0" w:space="0" w:color="auto"/>
          </w:divBdr>
        </w:div>
        <w:div w:id="1942449470">
          <w:marLeft w:val="0"/>
          <w:marRight w:val="0"/>
          <w:marTop w:val="121"/>
          <w:marBottom w:val="0"/>
          <w:divBdr>
            <w:top w:val="none" w:sz="0" w:space="0" w:color="auto"/>
            <w:left w:val="none" w:sz="0" w:space="0" w:color="auto"/>
            <w:bottom w:val="none" w:sz="0" w:space="0" w:color="auto"/>
            <w:right w:val="none" w:sz="0" w:space="0" w:color="auto"/>
          </w:divBdr>
        </w:div>
        <w:div w:id="45763280">
          <w:marLeft w:val="0"/>
          <w:marRight w:val="0"/>
          <w:marTop w:val="0"/>
          <w:marBottom w:val="0"/>
          <w:divBdr>
            <w:top w:val="none" w:sz="0" w:space="0" w:color="auto"/>
            <w:left w:val="none" w:sz="0" w:space="0" w:color="auto"/>
            <w:bottom w:val="none" w:sz="0" w:space="0" w:color="auto"/>
            <w:right w:val="none" w:sz="0" w:space="0" w:color="auto"/>
          </w:divBdr>
        </w:div>
        <w:div w:id="927033782">
          <w:marLeft w:val="0"/>
          <w:marRight w:val="0"/>
          <w:marTop w:val="121"/>
          <w:marBottom w:val="0"/>
          <w:divBdr>
            <w:top w:val="none" w:sz="0" w:space="0" w:color="auto"/>
            <w:left w:val="none" w:sz="0" w:space="0" w:color="auto"/>
            <w:bottom w:val="none" w:sz="0" w:space="0" w:color="auto"/>
            <w:right w:val="none" w:sz="0" w:space="0" w:color="auto"/>
          </w:divBdr>
        </w:div>
        <w:div w:id="299967482">
          <w:marLeft w:val="0"/>
          <w:marRight w:val="0"/>
          <w:marTop w:val="0"/>
          <w:marBottom w:val="0"/>
          <w:divBdr>
            <w:top w:val="none" w:sz="0" w:space="0" w:color="auto"/>
            <w:left w:val="none" w:sz="0" w:space="0" w:color="auto"/>
            <w:bottom w:val="none" w:sz="0" w:space="0" w:color="auto"/>
            <w:right w:val="none" w:sz="0" w:space="0" w:color="auto"/>
          </w:divBdr>
        </w:div>
        <w:div w:id="1190876250">
          <w:marLeft w:val="0"/>
          <w:marRight w:val="0"/>
          <w:marTop w:val="121"/>
          <w:marBottom w:val="0"/>
          <w:divBdr>
            <w:top w:val="none" w:sz="0" w:space="0" w:color="auto"/>
            <w:left w:val="none" w:sz="0" w:space="0" w:color="auto"/>
            <w:bottom w:val="none" w:sz="0" w:space="0" w:color="auto"/>
            <w:right w:val="none" w:sz="0" w:space="0" w:color="auto"/>
          </w:divBdr>
        </w:div>
        <w:div w:id="574708900">
          <w:marLeft w:val="0"/>
          <w:marRight w:val="0"/>
          <w:marTop w:val="121"/>
          <w:marBottom w:val="0"/>
          <w:divBdr>
            <w:top w:val="none" w:sz="0" w:space="0" w:color="auto"/>
            <w:left w:val="none" w:sz="0" w:space="0" w:color="auto"/>
            <w:bottom w:val="none" w:sz="0" w:space="0" w:color="auto"/>
            <w:right w:val="none" w:sz="0" w:space="0" w:color="auto"/>
          </w:divBdr>
        </w:div>
        <w:div w:id="585840811">
          <w:marLeft w:val="0"/>
          <w:marRight w:val="0"/>
          <w:marTop w:val="121"/>
          <w:marBottom w:val="0"/>
          <w:divBdr>
            <w:top w:val="none" w:sz="0" w:space="0" w:color="auto"/>
            <w:left w:val="none" w:sz="0" w:space="0" w:color="auto"/>
            <w:bottom w:val="none" w:sz="0" w:space="0" w:color="auto"/>
            <w:right w:val="none" w:sz="0" w:space="0" w:color="auto"/>
          </w:divBdr>
        </w:div>
        <w:div w:id="482429107">
          <w:marLeft w:val="0"/>
          <w:marRight w:val="0"/>
          <w:marTop w:val="0"/>
          <w:marBottom w:val="0"/>
          <w:divBdr>
            <w:top w:val="none" w:sz="0" w:space="0" w:color="auto"/>
            <w:left w:val="none" w:sz="0" w:space="0" w:color="auto"/>
            <w:bottom w:val="none" w:sz="0" w:space="0" w:color="auto"/>
            <w:right w:val="none" w:sz="0" w:space="0" w:color="auto"/>
          </w:divBdr>
        </w:div>
        <w:div w:id="548957793">
          <w:marLeft w:val="0"/>
          <w:marRight w:val="0"/>
          <w:marTop w:val="121"/>
          <w:marBottom w:val="0"/>
          <w:divBdr>
            <w:top w:val="none" w:sz="0" w:space="0" w:color="auto"/>
            <w:left w:val="none" w:sz="0" w:space="0" w:color="auto"/>
            <w:bottom w:val="none" w:sz="0" w:space="0" w:color="auto"/>
            <w:right w:val="none" w:sz="0" w:space="0" w:color="auto"/>
          </w:divBdr>
        </w:div>
        <w:div w:id="949507824">
          <w:marLeft w:val="0"/>
          <w:marRight w:val="0"/>
          <w:marTop w:val="0"/>
          <w:marBottom w:val="0"/>
          <w:divBdr>
            <w:top w:val="none" w:sz="0" w:space="0" w:color="auto"/>
            <w:left w:val="none" w:sz="0" w:space="0" w:color="auto"/>
            <w:bottom w:val="none" w:sz="0" w:space="0" w:color="auto"/>
            <w:right w:val="none" w:sz="0" w:space="0" w:color="auto"/>
          </w:divBdr>
        </w:div>
        <w:div w:id="1379429788">
          <w:marLeft w:val="0"/>
          <w:marRight w:val="0"/>
          <w:marTop w:val="121"/>
          <w:marBottom w:val="0"/>
          <w:divBdr>
            <w:top w:val="none" w:sz="0" w:space="0" w:color="auto"/>
            <w:left w:val="none" w:sz="0" w:space="0" w:color="auto"/>
            <w:bottom w:val="none" w:sz="0" w:space="0" w:color="auto"/>
            <w:right w:val="none" w:sz="0" w:space="0" w:color="auto"/>
          </w:divBdr>
        </w:div>
        <w:div w:id="366226346">
          <w:marLeft w:val="0"/>
          <w:marRight w:val="0"/>
          <w:marTop w:val="0"/>
          <w:marBottom w:val="0"/>
          <w:divBdr>
            <w:top w:val="none" w:sz="0" w:space="0" w:color="auto"/>
            <w:left w:val="none" w:sz="0" w:space="0" w:color="auto"/>
            <w:bottom w:val="none" w:sz="0" w:space="0" w:color="auto"/>
            <w:right w:val="none" w:sz="0" w:space="0" w:color="auto"/>
          </w:divBdr>
        </w:div>
        <w:div w:id="942961928">
          <w:marLeft w:val="0"/>
          <w:marRight w:val="0"/>
          <w:marTop w:val="121"/>
          <w:marBottom w:val="0"/>
          <w:divBdr>
            <w:top w:val="none" w:sz="0" w:space="0" w:color="auto"/>
            <w:left w:val="none" w:sz="0" w:space="0" w:color="auto"/>
            <w:bottom w:val="none" w:sz="0" w:space="0" w:color="auto"/>
            <w:right w:val="none" w:sz="0" w:space="0" w:color="auto"/>
          </w:divBdr>
        </w:div>
        <w:div w:id="1334062594">
          <w:marLeft w:val="0"/>
          <w:marRight w:val="0"/>
          <w:marTop w:val="121"/>
          <w:marBottom w:val="0"/>
          <w:divBdr>
            <w:top w:val="none" w:sz="0" w:space="0" w:color="auto"/>
            <w:left w:val="none" w:sz="0" w:space="0" w:color="auto"/>
            <w:bottom w:val="none" w:sz="0" w:space="0" w:color="auto"/>
            <w:right w:val="none" w:sz="0" w:space="0" w:color="auto"/>
          </w:divBdr>
        </w:div>
        <w:div w:id="557861566">
          <w:marLeft w:val="0"/>
          <w:marRight w:val="0"/>
          <w:marTop w:val="0"/>
          <w:marBottom w:val="0"/>
          <w:divBdr>
            <w:top w:val="none" w:sz="0" w:space="0" w:color="auto"/>
            <w:left w:val="none" w:sz="0" w:space="0" w:color="auto"/>
            <w:bottom w:val="none" w:sz="0" w:space="0" w:color="auto"/>
            <w:right w:val="none" w:sz="0" w:space="0" w:color="auto"/>
          </w:divBdr>
        </w:div>
        <w:div w:id="2041009026">
          <w:marLeft w:val="0"/>
          <w:marRight w:val="0"/>
          <w:marTop w:val="121"/>
          <w:marBottom w:val="0"/>
          <w:divBdr>
            <w:top w:val="none" w:sz="0" w:space="0" w:color="auto"/>
            <w:left w:val="none" w:sz="0" w:space="0" w:color="auto"/>
            <w:bottom w:val="none" w:sz="0" w:space="0" w:color="auto"/>
            <w:right w:val="none" w:sz="0" w:space="0" w:color="auto"/>
          </w:divBdr>
        </w:div>
        <w:div w:id="861479776">
          <w:marLeft w:val="0"/>
          <w:marRight w:val="0"/>
          <w:marTop w:val="0"/>
          <w:marBottom w:val="0"/>
          <w:divBdr>
            <w:top w:val="none" w:sz="0" w:space="0" w:color="auto"/>
            <w:left w:val="none" w:sz="0" w:space="0" w:color="auto"/>
            <w:bottom w:val="none" w:sz="0" w:space="0" w:color="auto"/>
            <w:right w:val="none" w:sz="0" w:space="0" w:color="auto"/>
          </w:divBdr>
        </w:div>
        <w:div w:id="668293286">
          <w:marLeft w:val="0"/>
          <w:marRight w:val="0"/>
          <w:marTop w:val="121"/>
          <w:marBottom w:val="0"/>
          <w:divBdr>
            <w:top w:val="none" w:sz="0" w:space="0" w:color="auto"/>
            <w:left w:val="none" w:sz="0" w:space="0" w:color="auto"/>
            <w:bottom w:val="none" w:sz="0" w:space="0" w:color="auto"/>
            <w:right w:val="none" w:sz="0" w:space="0" w:color="auto"/>
          </w:divBdr>
        </w:div>
        <w:div w:id="196312168">
          <w:marLeft w:val="0"/>
          <w:marRight w:val="0"/>
          <w:marTop w:val="0"/>
          <w:marBottom w:val="0"/>
          <w:divBdr>
            <w:top w:val="none" w:sz="0" w:space="0" w:color="auto"/>
            <w:left w:val="none" w:sz="0" w:space="0" w:color="auto"/>
            <w:bottom w:val="none" w:sz="0" w:space="0" w:color="auto"/>
            <w:right w:val="none" w:sz="0" w:space="0" w:color="auto"/>
          </w:divBdr>
        </w:div>
        <w:div w:id="1355426634">
          <w:marLeft w:val="0"/>
          <w:marRight w:val="0"/>
          <w:marTop w:val="121"/>
          <w:marBottom w:val="0"/>
          <w:divBdr>
            <w:top w:val="none" w:sz="0" w:space="0" w:color="auto"/>
            <w:left w:val="none" w:sz="0" w:space="0" w:color="auto"/>
            <w:bottom w:val="none" w:sz="0" w:space="0" w:color="auto"/>
            <w:right w:val="none" w:sz="0" w:space="0" w:color="auto"/>
          </w:divBdr>
        </w:div>
        <w:div w:id="1103723620">
          <w:marLeft w:val="0"/>
          <w:marRight w:val="0"/>
          <w:marTop w:val="0"/>
          <w:marBottom w:val="0"/>
          <w:divBdr>
            <w:top w:val="none" w:sz="0" w:space="0" w:color="auto"/>
            <w:left w:val="none" w:sz="0" w:space="0" w:color="auto"/>
            <w:bottom w:val="none" w:sz="0" w:space="0" w:color="auto"/>
            <w:right w:val="none" w:sz="0" w:space="0" w:color="auto"/>
          </w:divBdr>
        </w:div>
        <w:div w:id="734207023">
          <w:marLeft w:val="0"/>
          <w:marRight w:val="0"/>
          <w:marTop w:val="121"/>
          <w:marBottom w:val="0"/>
          <w:divBdr>
            <w:top w:val="none" w:sz="0" w:space="0" w:color="auto"/>
            <w:left w:val="none" w:sz="0" w:space="0" w:color="auto"/>
            <w:bottom w:val="none" w:sz="0" w:space="0" w:color="auto"/>
            <w:right w:val="none" w:sz="0" w:space="0" w:color="auto"/>
          </w:divBdr>
        </w:div>
        <w:div w:id="988285616">
          <w:marLeft w:val="0"/>
          <w:marRight w:val="0"/>
          <w:marTop w:val="0"/>
          <w:marBottom w:val="0"/>
          <w:divBdr>
            <w:top w:val="none" w:sz="0" w:space="0" w:color="auto"/>
            <w:left w:val="none" w:sz="0" w:space="0" w:color="auto"/>
            <w:bottom w:val="none" w:sz="0" w:space="0" w:color="auto"/>
            <w:right w:val="none" w:sz="0" w:space="0" w:color="auto"/>
          </w:divBdr>
        </w:div>
        <w:div w:id="430512532">
          <w:marLeft w:val="0"/>
          <w:marRight w:val="0"/>
          <w:marTop w:val="121"/>
          <w:marBottom w:val="0"/>
          <w:divBdr>
            <w:top w:val="none" w:sz="0" w:space="0" w:color="auto"/>
            <w:left w:val="none" w:sz="0" w:space="0" w:color="auto"/>
            <w:bottom w:val="none" w:sz="0" w:space="0" w:color="auto"/>
            <w:right w:val="none" w:sz="0" w:space="0" w:color="auto"/>
          </w:divBdr>
        </w:div>
        <w:div w:id="1599750960">
          <w:marLeft w:val="0"/>
          <w:marRight w:val="0"/>
          <w:marTop w:val="0"/>
          <w:marBottom w:val="0"/>
          <w:divBdr>
            <w:top w:val="none" w:sz="0" w:space="0" w:color="auto"/>
            <w:left w:val="none" w:sz="0" w:space="0" w:color="auto"/>
            <w:bottom w:val="none" w:sz="0" w:space="0" w:color="auto"/>
            <w:right w:val="none" w:sz="0" w:space="0" w:color="auto"/>
          </w:divBdr>
        </w:div>
        <w:div w:id="661127308">
          <w:marLeft w:val="0"/>
          <w:marRight w:val="0"/>
          <w:marTop w:val="121"/>
          <w:marBottom w:val="0"/>
          <w:divBdr>
            <w:top w:val="none" w:sz="0" w:space="0" w:color="auto"/>
            <w:left w:val="none" w:sz="0" w:space="0" w:color="auto"/>
            <w:bottom w:val="none" w:sz="0" w:space="0" w:color="auto"/>
            <w:right w:val="none" w:sz="0" w:space="0" w:color="auto"/>
          </w:divBdr>
        </w:div>
        <w:div w:id="1976249187">
          <w:marLeft w:val="0"/>
          <w:marRight w:val="0"/>
          <w:marTop w:val="121"/>
          <w:marBottom w:val="0"/>
          <w:divBdr>
            <w:top w:val="none" w:sz="0" w:space="0" w:color="auto"/>
            <w:left w:val="none" w:sz="0" w:space="0" w:color="auto"/>
            <w:bottom w:val="none" w:sz="0" w:space="0" w:color="auto"/>
            <w:right w:val="none" w:sz="0" w:space="0" w:color="auto"/>
          </w:divBdr>
        </w:div>
        <w:div w:id="442503784">
          <w:marLeft w:val="0"/>
          <w:marRight w:val="0"/>
          <w:marTop w:val="121"/>
          <w:marBottom w:val="0"/>
          <w:divBdr>
            <w:top w:val="none" w:sz="0" w:space="0" w:color="auto"/>
            <w:left w:val="none" w:sz="0" w:space="0" w:color="auto"/>
            <w:bottom w:val="none" w:sz="0" w:space="0" w:color="auto"/>
            <w:right w:val="none" w:sz="0" w:space="0" w:color="auto"/>
          </w:divBdr>
        </w:div>
        <w:div w:id="486362259">
          <w:marLeft w:val="0"/>
          <w:marRight w:val="0"/>
          <w:marTop w:val="0"/>
          <w:marBottom w:val="0"/>
          <w:divBdr>
            <w:top w:val="none" w:sz="0" w:space="0" w:color="auto"/>
            <w:left w:val="none" w:sz="0" w:space="0" w:color="auto"/>
            <w:bottom w:val="none" w:sz="0" w:space="0" w:color="auto"/>
            <w:right w:val="none" w:sz="0" w:space="0" w:color="auto"/>
          </w:divBdr>
        </w:div>
        <w:div w:id="1192378484">
          <w:marLeft w:val="0"/>
          <w:marRight w:val="0"/>
          <w:marTop w:val="121"/>
          <w:marBottom w:val="0"/>
          <w:divBdr>
            <w:top w:val="none" w:sz="0" w:space="0" w:color="auto"/>
            <w:left w:val="none" w:sz="0" w:space="0" w:color="auto"/>
            <w:bottom w:val="none" w:sz="0" w:space="0" w:color="auto"/>
            <w:right w:val="none" w:sz="0" w:space="0" w:color="auto"/>
          </w:divBdr>
        </w:div>
        <w:div w:id="1202744246">
          <w:marLeft w:val="0"/>
          <w:marRight w:val="0"/>
          <w:marTop w:val="121"/>
          <w:marBottom w:val="0"/>
          <w:divBdr>
            <w:top w:val="none" w:sz="0" w:space="0" w:color="auto"/>
            <w:left w:val="none" w:sz="0" w:space="0" w:color="auto"/>
            <w:bottom w:val="none" w:sz="0" w:space="0" w:color="auto"/>
            <w:right w:val="none" w:sz="0" w:space="0" w:color="auto"/>
          </w:divBdr>
        </w:div>
        <w:div w:id="1022633359">
          <w:marLeft w:val="0"/>
          <w:marRight w:val="0"/>
          <w:marTop w:val="0"/>
          <w:marBottom w:val="0"/>
          <w:divBdr>
            <w:top w:val="none" w:sz="0" w:space="0" w:color="auto"/>
            <w:left w:val="none" w:sz="0" w:space="0" w:color="auto"/>
            <w:bottom w:val="none" w:sz="0" w:space="0" w:color="auto"/>
            <w:right w:val="none" w:sz="0" w:space="0" w:color="auto"/>
          </w:divBdr>
        </w:div>
        <w:div w:id="1753090169">
          <w:marLeft w:val="0"/>
          <w:marRight w:val="0"/>
          <w:marTop w:val="121"/>
          <w:marBottom w:val="0"/>
          <w:divBdr>
            <w:top w:val="none" w:sz="0" w:space="0" w:color="auto"/>
            <w:left w:val="none" w:sz="0" w:space="0" w:color="auto"/>
            <w:bottom w:val="none" w:sz="0" w:space="0" w:color="auto"/>
            <w:right w:val="none" w:sz="0" w:space="0" w:color="auto"/>
          </w:divBdr>
        </w:div>
        <w:div w:id="45178867">
          <w:marLeft w:val="0"/>
          <w:marRight w:val="0"/>
          <w:marTop w:val="0"/>
          <w:marBottom w:val="0"/>
          <w:divBdr>
            <w:top w:val="none" w:sz="0" w:space="0" w:color="auto"/>
            <w:left w:val="none" w:sz="0" w:space="0" w:color="auto"/>
            <w:bottom w:val="none" w:sz="0" w:space="0" w:color="auto"/>
            <w:right w:val="none" w:sz="0" w:space="0" w:color="auto"/>
          </w:divBdr>
        </w:div>
        <w:div w:id="557934758">
          <w:marLeft w:val="0"/>
          <w:marRight w:val="0"/>
          <w:marTop w:val="121"/>
          <w:marBottom w:val="0"/>
          <w:divBdr>
            <w:top w:val="none" w:sz="0" w:space="0" w:color="auto"/>
            <w:left w:val="none" w:sz="0" w:space="0" w:color="auto"/>
            <w:bottom w:val="none" w:sz="0" w:space="0" w:color="auto"/>
            <w:right w:val="none" w:sz="0" w:space="0" w:color="auto"/>
          </w:divBdr>
        </w:div>
        <w:div w:id="1385761491">
          <w:marLeft w:val="0"/>
          <w:marRight w:val="0"/>
          <w:marTop w:val="0"/>
          <w:marBottom w:val="0"/>
          <w:divBdr>
            <w:top w:val="none" w:sz="0" w:space="0" w:color="auto"/>
            <w:left w:val="none" w:sz="0" w:space="0" w:color="auto"/>
            <w:bottom w:val="none" w:sz="0" w:space="0" w:color="auto"/>
            <w:right w:val="none" w:sz="0" w:space="0" w:color="auto"/>
          </w:divBdr>
        </w:div>
        <w:div w:id="1056512828">
          <w:marLeft w:val="0"/>
          <w:marRight w:val="0"/>
          <w:marTop w:val="121"/>
          <w:marBottom w:val="0"/>
          <w:divBdr>
            <w:top w:val="none" w:sz="0" w:space="0" w:color="auto"/>
            <w:left w:val="none" w:sz="0" w:space="0" w:color="auto"/>
            <w:bottom w:val="none" w:sz="0" w:space="0" w:color="auto"/>
            <w:right w:val="none" w:sz="0" w:space="0" w:color="auto"/>
          </w:divBdr>
        </w:div>
        <w:div w:id="1858737040">
          <w:marLeft w:val="0"/>
          <w:marRight w:val="0"/>
          <w:marTop w:val="121"/>
          <w:marBottom w:val="0"/>
          <w:divBdr>
            <w:top w:val="none" w:sz="0" w:space="0" w:color="auto"/>
            <w:left w:val="none" w:sz="0" w:space="0" w:color="auto"/>
            <w:bottom w:val="none" w:sz="0" w:space="0" w:color="auto"/>
            <w:right w:val="none" w:sz="0" w:space="0" w:color="auto"/>
          </w:divBdr>
        </w:div>
        <w:div w:id="2052151639">
          <w:marLeft w:val="0"/>
          <w:marRight w:val="0"/>
          <w:marTop w:val="121"/>
          <w:marBottom w:val="0"/>
          <w:divBdr>
            <w:top w:val="none" w:sz="0" w:space="0" w:color="auto"/>
            <w:left w:val="none" w:sz="0" w:space="0" w:color="auto"/>
            <w:bottom w:val="none" w:sz="0" w:space="0" w:color="auto"/>
            <w:right w:val="none" w:sz="0" w:space="0" w:color="auto"/>
          </w:divBdr>
        </w:div>
        <w:div w:id="2028824645">
          <w:marLeft w:val="0"/>
          <w:marRight w:val="0"/>
          <w:marTop w:val="0"/>
          <w:marBottom w:val="0"/>
          <w:divBdr>
            <w:top w:val="none" w:sz="0" w:space="0" w:color="auto"/>
            <w:left w:val="none" w:sz="0" w:space="0" w:color="auto"/>
            <w:bottom w:val="none" w:sz="0" w:space="0" w:color="auto"/>
            <w:right w:val="none" w:sz="0" w:space="0" w:color="auto"/>
          </w:divBdr>
        </w:div>
        <w:div w:id="1402291270">
          <w:marLeft w:val="0"/>
          <w:marRight w:val="0"/>
          <w:marTop w:val="121"/>
          <w:marBottom w:val="0"/>
          <w:divBdr>
            <w:top w:val="none" w:sz="0" w:space="0" w:color="auto"/>
            <w:left w:val="none" w:sz="0" w:space="0" w:color="auto"/>
            <w:bottom w:val="none" w:sz="0" w:space="0" w:color="auto"/>
            <w:right w:val="none" w:sz="0" w:space="0" w:color="auto"/>
          </w:divBdr>
        </w:div>
        <w:div w:id="1138720469">
          <w:marLeft w:val="0"/>
          <w:marRight w:val="0"/>
          <w:marTop w:val="121"/>
          <w:marBottom w:val="0"/>
          <w:divBdr>
            <w:top w:val="none" w:sz="0" w:space="0" w:color="auto"/>
            <w:left w:val="none" w:sz="0" w:space="0" w:color="auto"/>
            <w:bottom w:val="none" w:sz="0" w:space="0" w:color="auto"/>
            <w:right w:val="none" w:sz="0" w:space="0" w:color="auto"/>
          </w:divBdr>
        </w:div>
        <w:div w:id="1885362610">
          <w:marLeft w:val="0"/>
          <w:marRight w:val="0"/>
          <w:marTop w:val="0"/>
          <w:marBottom w:val="0"/>
          <w:divBdr>
            <w:top w:val="none" w:sz="0" w:space="0" w:color="auto"/>
            <w:left w:val="none" w:sz="0" w:space="0" w:color="auto"/>
            <w:bottom w:val="none" w:sz="0" w:space="0" w:color="auto"/>
            <w:right w:val="none" w:sz="0" w:space="0" w:color="auto"/>
          </w:divBdr>
        </w:div>
        <w:div w:id="826018009">
          <w:marLeft w:val="0"/>
          <w:marRight w:val="0"/>
          <w:marTop w:val="121"/>
          <w:marBottom w:val="0"/>
          <w:divBdr>
            <w:top w:val="none" w:sz="0" w:space="0" w:color="auto"/>
            <w:left w:val="none" w:sz="0" w:space="0" w:color="auto"/>
            <w:bottom w:val="none" w:sz="0" w:space="0" w:color="auto"/>
            <w:right w:val="none" w:sz="0" w:space="0" w:color="auto"/>
          </w:divBdr>
        </w:div>
        <w:div w:id="58066943">
          <w:marLeft w:val="0"/>
          <w:marRight w:val="0"/>
          <w:marTop w:val="121"/>
          <w:marBottom w:val="0"/>
          <w:divBdr>
            <w:top w:val="none" w:sz="0" w:space="0" w:color="auto"/>
            <w:left w:val="none" w:sz="0" w:space="0" w:color="auto"/>
            <w:bottom w:val="none" w:sz="0" w:space="0" w:color="auto"/>
            <w:right w:val="none" w:sz="0" w:space="0" w:color="auto"/>
          </w:divBdr>
        </w:div>
        <w:div w:id="1510867680">
          <w:marLeft w:val="0"/>
          <w:marRight w:val="0"/>
          <w:marTop w:val="121"/>
          <w:marBottom w:val="0"/>
          <w:divBdr>
            <w:top w:val="none" w:sz="0" w:space="0" w:color="auto"/>
            <w:left w:val="none" w:sz="0" w:space="0" w:color="auto"/>
            <w:bottom w:val="none" w:sz="0" w:space="0" w:color="auto"/>
            <w:right w:val="none" w:sz="0" w:space="0" w:color="auto"/>
          </w:divBdr>
        </w:div>
        <w:div w:id="1487235133">
          <w:marLeft w:val="0"/>
          <w:marRight w:val="0"/>
          <w:marTop w:val="121"/>
          <w:marBottom w:val="0"/>
          <w:divBdr>
            <w:top w:val="none" w:sz="0" w:space="0" w:color="auto"/>
            <w:left w:val="none" w:sz="0" w:space="0" w:color="auto"/>
            <w:bottom w:val="none" w:sz="0" w:space="0" w:color="auto"/>
            <w:right w:val="none" w:sz="0" w:space="0" w:color="auto"/>
          </w:divBdr>
        </w:div>
        <w:div w:id="409618488">
          <w:marLeft w:val="0"/>
          <w:marRight w:val="0"/>
          <w:marTop w:val="0"/>
          <w:marBottom w:val="0"/>
          <w:divBdr>
            <w:top w:val="none" w:sz="0" w:space="0" w:color="auto"/>
            <w:left w:val="none" w:sz="0" w:space="0" w:color="auto"/>
            <w:bottom w:val="none" w:sz="0" w:space="0" w:color="auto"/>
            <w:right w:val="none" w:sz="0" w:space="0" w:color="auto"/>
          </w:divBdr>
        </w:div>
        <w:div w:id="413163097">
          <w:marLeft w:val="0"/>
          <w:marRight w:val="0"/>
          <w:marTop w:val="121"/>
          <w:marBottom w:val="0"/>
          <w:divBdr>
            <w:top w:val="none" w:sz="0" w:space="0" w:color="auto"/>
            <w:left w:val="none" w:sz="0" w:space="0" w:color="auto"/>
            <w:bottom w:val="none" w:sz="0" w:space="0" w:color="auto"/>
            <w:right w:val="none" w:sz="0" w:space="0" w:color="auto"/>
          </w:divBdr>
        </w:div>
        <w:div w:id="845053598">
          <w:marLeft w:val="0"/>
          <w:marRight w:val="0"/>
          <w:marTop w:val="121"/>
          <w:marBottom w:val="0"/>
          <w:divBdr>
            <w:top w:val="none" w:sz="0" w:space="0" w:color="auto"/>
            <w:left w:val="none" w:sz="0" w:space="0" w:color="auto"/>
            <w:bottom w:val="none" w:sz="0" w:space="0" w:color="auto"/>
            <w:right w:val="none" w:sz="0" w:space="0" w:color="auto"/>
          </w:divBdr>
        </w:div>
        <w:div w:id="544027971">
          <w:marLeft w:val="0"/>
          <w:marRight w:val="0"/>
          <w:marTop w:val="121"/>
          <w:marBottom w:val="0"/>
          <w:divBdr>
            <w:top w:val="none" w:sz="0" w:space="0" w:color="auto"/>
            <w:left w:val="none" w:sz="0" w:space="0" w:color="auto"/>
            <w:bottom w:val="none" w:sz="0" w:space="0" w:color="auto"/>
            <w:right w:val="none" w:sz="0" w:space="0" w:color="auto"/>
          </w:divBdr>
        </w:div>
        <w:div w:id="1917326634">
          <w:marLeft w:val="0"/>
          <w:marRight w:val="0"/>
          <w:marTop w:val="0"/>
          <w:marBottom w:val="0"/>
          <w:divBdr>
            <w:top w:val="none" w:sz="0" w:space="0" w:color="auto"/>
            <w:left w:val="none" w:sz="0" w:space="0" w:color="auto"/>
            <w:bottom w:val="none" w:sz="0" w:space="0" w:color="auto"/>
            <w:right w:val="none" w:sz="0" w:space="0" w:color="auto"/>
          </w:divBdr>
        </w:div>
        <w:div w:id="2051686722">
          <w:marLeft w:val="0"/>
          <w:marRight w:val="0"/>
          <w:marTop w:val="121"/>
          <w:marBottom w:val="0"/>
          <w:divBdr>
            <w:top w:val="none" w:sz="0" w:space="0" w:color="auto"/>
            <w:left w:val="none" w:sz="0" w:space="0" w:color="auto"/>
            <w:bottom w:val="none" w:sz="0" w:space="0" w:color="auto"/>
            <w:right w:val="none" w:sz="0" w:space="0" w:color="auto"/>
          </w:divBdr>
        </w:div>
        <w:div w:id="692999773">
          <w:marLeft w:val="0"/>
          <w:marRight w:val="0"/>
          <w:marTop w:val="0"/>
          <w:marBottom w:val="0"/>
          <w:divBdr>
            <w:top w:val="none" w:sz="0" w:space="0" w:color="auto"/>
            <w:left w:val="none" w:sz="0" w:space="0" w:color="auto"/>
            <w:bottom w:val="none" w:sz="0" w:space="0" w:color="auto"/>
            <w:right w:val="none" w:sz="0" w:space="0" w:color="auto"/>
          </w:divBdr>
        </w:div>
        <w:div w:id="1058628964">
          <w:marLeft w:val="0"/>
          <w:marRight w:val="0"/>
          <w:marTop w:val="121"/>
          <w:marBottom w:val="0"/>
          <w:divBdr>
            <w:top w:val="none" w:sz="0" w:space="0" w:color="auto"/>
            <w:left w:val="none" w:sz="0" w:space="0" w:color="auto"/>
            <w:bottom w:val="none" w:sz="0" w:space="0" w:color="auto"/>
            <w:right w:val="none" w:sz="0" w:space="0" w:color="auto"/>
          </w:divBdr>
        </w:div>
        <w:div w:id="1187215774">
          <w:marLeft w:val="0"/>
          <w:marRight w:val="0"/>
          <w:marTop w:val="121"/>
          <w:marBottom w:val="0"/>
          <w:divBdr>
            <w:top w:val="none" w:sz="0" w:space="0" w:color="auto"/>
            <w:left w:val="none" w:sz="0" w:space="0" w:color="auto"/>
            <w:bottom w:val="none" w:sz="0" w:space="0" w:color="auto"/>
            <w:right w:val="none" w:sz="0" w:space="0" w:color="auto"/>
          </w:divBdr>
        </w:div>
        <w:div w:id="1460608322">
          <w:marLeft w:val="0"/>
          <w:marRight w:val="0"/>
          <w:marTop w:val="121"/>
          <w:marBottom w:val="0"/>
          <w:divBdr>
            <w:top w:val="none" w:sz="0" w:space="0" w:color="auto"/>
            <w:left w:val="none" w:sz="0" w:space="0" w:color="auto"/>
            <w:bottom w:val="none" w:sz="0" w:space="0" w:color="auto"/>
            <w:right w:val="none" w:sz="0" w:space="0" w:color="auto"/>
          </w:divBdr>
        </w:div>
        <w:div w:id="101924737">
          <w:marLeft w:val="0"/>
          <w:marRight w:val="0"/>
          <w:marTop w:val="121"/>
          <w:marBottom w:val="0"/>
          <w:divBdr>
            <w:top w:val="none" w:sz="0" w:space="0" w:color="auto"/>
            <w:left w:val="none" w:sz="0" w:space="0" w:color="auto"/>
            <w:bottom w:val="none" w:sz="0" w:space="0" w:color="auto"/>
            <w:right w:val="none" w:sz="0" w:space="0" w:color="auto"/>
          </w:divBdr>
        </w:div>
        <w:div w:id="1491407324">
          <w:marLeft w:val="0"/>
          <w:marRight w:val="0"/>
          <w:marTop w:val="0"/>
          <w:marBottom w:val="0"/>
          <w:divBdr>
            <w:top w:val="none" w:sz="0" w:space="0" w:color="auto"/>
            <w:left w:val="none" w:sz="0" w:space="0" w:color="auto"/>
            <w:bottom w:val="none" w:sz="0" w:space="0" w:color="auto"/>
            <w:right w:val="none" w:sz="0" w:space="0" w:color="auto"/>
          </w:divBdr>
        </w:div>
        <w:div w:id="871648949">
          <w:marLeft w:val="0"/>
          <w:marRight w:val="0"/>
          <w:marTop w:val="121"/>
          <w:marBottom w:val="0"/>
          <w:divBdr>
            <w:top w:val="none" w:sz="0" w:space="0" w:color="auto"/>
            <w:left w:val="none" w:sz="0" w:space="0" w:color="auto"/>
            <w:bottom w:val="none" w:sz="0" w:space="0" w:color="auto"/>
            <w:right w:val="none" w:sz="0" w:space="0" w:color="auto"/>
          </w:divBdr>
        </w:div>
        <w:div w:id="34165334">
          <w:marLeft w:val="0"/>
          <w:marRight w:val="0"/>
          <w:marTop w:val="121"/>
          <w:marBottom w:val="0"/>
          <w:divBdr>
            <w:top w:val="none" w:sz="0" w:space="0" w:color="auto"/>
            <w:left w:val="none" w:sz="0" w:space="0" w:color="auto"/>
            <w:bottom w:val="none" w:sz="0" w:space="0" w:color="auto"/>
            <w:right w:val="none" w:sz="0" w:space="0" w:color="auto"/>
          </w:divBdr>
        </w:div>
        <w:div w:id="1280914401">
          <w:marLeft w:val="0"/>
          <w:marRight w:val="0"/>
          <w:marTop w:val="121"/>
          <w:marBottom w:val="0"/>
          <w:divBdr>
            <w:top w:val="none" w:sz="0" w:space="0" w:color="auto"/>
            <w:left w:val="none" w:sz="0" w:space="0" w:color="auto"/>
            <w:bottom w:val="none" w:sz="0" w:space="0" w:color="auto"/>
            <w:right w:val="none" w:sz="0" w:space="0" w:color="auto"/>
          </w:divBdr>
        </w:div>
        <w:div w:id="1675375668">
          <w:marLeft w:val="0"/>
          <w:marRight w:val="0"/>
          <w:marTop w:val="0"/>
          <w:marBottom w:val="0"/>
          <w:divBdr>
            <w:top w:val="none" w:sz="0" w:space="0" w:color="auto"/>
            <w:left w:val="none" w:sz="0" w:space="0" w:color="auto"/>
            <w:bottom w:val="none" w:sz="0" w:space="0" w:color="auto"/>
            <w:right w:val="none" w:sz="0" w:space="0" w:color="auto"/>
          </w:divBdr>
        </w:div>
        <w:div w:id="1141970281">
          <w:marLeft w:val="0"/>
          <w:marRight w:val="0"/>
          <w:marTop w:val="121"/>
          <w:marBottom w:val="0"/>
          <w:divBdr>
            <w:top w:val="none" w:sz="0" w:space="0" w:color="auto"/>
            <w:left w:val="none" w:sz="0" w:space="0" w:color="auto"/>
            <w:bottom w:val="none" w:sz="0" w:space="0" w:color="auto"/>
            <w:right w:val="none" w:sz="0" w:space="0" w:color="auto"/>
          </w:divBdr>
        </w:div>
        <w:div w:id="1625306653">
          <w:marLeft w:val="0"/>
          <w:marRight w:val="0"/>
          <w:marTop w:val="0"/>
          <w:marBottom w:val="0"/>
          <w:divBdr>
            <w:top w:val="none" w:sz="0" w:space="0" w:color="auto"/>
            <w:left w:val="none" w:sz="0" w:space="0" w:color="auto"/>
            <w:bottom w:val="none" w:sz="0" w:space="0" w:color="auto"/>
            <w:right w:val="none" w:sz="0" w:space="0" w:color="auto"/>
          </w:divBdr>
        </w:div>
        <w:div w:id="410465780">
          <w:marLeft w:val="0"/>
          <w:marRight w:val="0"/>
          <w:marTop w:val="121"/>
          <w:marBottom w:val="0"/>
          <w:divBdr>
            <w:top w:val="none" w:sz="0" w:space="0" w:color="auto"/>
            <w:left w:val="none" w:sz="0" w:space="0" w:color="auto"/>
            <w:bottom w:val="none" w:sz="0" w:space="0" w:color="auto"/>
            <w:right w:val="none" w:sz="0" w:space="0" w:color="auto"/>
          </w:divBdr>
        </w:div>
        <w:div w:id="1514609248">
          <w:marLeft w:val="0"/>
          <w:marRight w:val="0"/>
          <w:marTop w:val="0"/>
          <w:marBottom w:val="0"/>
          <w:divBdr>
            <w:top w:val="none" w:sz="0" w:space="0" w:color="auto"/>
            <w:left w:val="none" w:sz="0" w:space="0" w:color="auto"/>
            <w:bottom w:val="none" w:sz="0" w:space="0" w:color="auto"/>
            <w:right w:val="none" w:sz="0" w:space="0" w:color="auto"/>
          </w:divBdr>
        </w:div>
        <w:div w:id="1772358841">
          <w:marLeft w:val="0"/>
          <w:marRight w:val="0"/>
          <w:marTop w:val="121"/>
          <w:marBottom w:val="0"/>
          <w:divBdr>
            <w:top w:val="none" w:sz="0" w:space="0" w:color="auto"/>
            <w:left w:val="none" w:sz="0" w:space="0" w:color="auto"/>
            <w:bottom w:val="none" w:sz="0" w:space="0" w:color="auto"/>
            <w:right w:val="none" w:sz="0" w:space="0" w:color="auto"/>
          </w:divBdr>
        </w:div>
        <w:div w:id="597643843">
          <w:marLeft w:val="0"/>
          <w:marRight w:val="0"/>
          <w:marTop w:val="121"/>
          <w:marBottom w:val="0"/>
          <w:divBdr>
            <w:top w:val="none" w:sz="0" w:space="0" w:color="auto"/>
            <w:left w:val="none" w:sz="0" w:space="0" w:color="auto"/>
            <w:bottom w:val="none" w:sz="0" w:space="0" w:color="auto"/>
            <w:right w:val="none" w:sz="0" w:space="0" w:color="auto"/>
          </w:divBdr>
        </w:div>
        <w:div w:id="16007831">
          <w:marLeft w:val="0"/>
          <w:marRight w:val="0"/>
          <w:marTop w:val="0"/>
          <w:marBottom w:val="0"/>
          <w:divBdr>
            <w:top w:val="none" w:sz="0" w:space="0" w:color="auto"/>
            <w:left w:val="none" w:sz="0" w:space="0" w:color="auto"/>
            <w:bottom w:val="none" w:sz="0" w:space="0" w:color="auto"/>
            <w:right w:val="none" w:sz="0" w:space="0" w:color="auto"/>
          </w:divBdr>
        </w:div>
        <w:div w:id="1231109998">
          <w:marLeft w:val="0"/>
          <w:marRight w:val="0"/>
          <w:marTop w:val="121"/>
          <w:marBottom w:val="0"/>
          <w:divBdr>
            <w:top w:val="none" w:sz="0" w:space="0" w:color="auto"/>
            <w:left w:val="none" w:sz="0" w:space="0" w:color="auto"/>
            <w:bottom w:val="none" w:sz="0" w:space="0" w:color="auto"/>
            <w:right w:val="none" w:sz="0" w:space="0" w:color="auto"/>
          </w:divBdr>
        </w:div>
        <w:div w:id="108624088">
          <w:marLeft w:val="0"/>
          <w:marRight w:val="0"/>
          <w:marTop w:val="0"/>
          <w:marBottom w:val="0"/>
          <w:divBdr>
            <w:top w:val="none" w:sz="0" w:space="0" w:color="auto"/>
            <w:left w:val="none" w:sz="0" w:space="0" w:color="auto"/>
            <w:bottom w:val="none" w:sz="0" w:space="0" w:color="auto"/>
            <w:right w:val="none" w:sz="0" w:space="0" w:color="auto"/>
          </w:divBdr>
        </w:div>
        <w:div w:id="899050058">
          <w:marLeft w:val="0"/>
          <w:marRight w:val="0"/>
          <w:marTop w:val="121"/>
          <w:marBottom w:val="0"/>
          <w:divBdr>
            <w:top w:val="none" w:sz="0" w:space="0" w:color="auto"/>
            <w:left w:val="none" w:sz="0" w:space="0" w:color="auto"/>
            <w:bottom w:val="none" w:sz="0" w:space="0" w:color="auto"/>
            <w:right w:val="none" w:sz="0" w:space="0" w:color="auto"/>
          </w:divBdr>
        </w:div>
        <w:div w:id="1022704835">
          <w:marLeft w:val="0"/>
          <w:marRight w:val="0"/>
          <w:marTop w:val="0"/>
          <w:marBottom w:val="0"/>
          <w:divBdr>
            <w:top w:val="none" w:sz="0" w:space="0" w:color="auto"/>
            <w:left w:val="none" w:sz="0" w:space="0" w:color="auto"/>
            <w:bottom w:val="none" w:sz="0" w:space="0" w:color="auto"/>
            <w:right w:val="none" w:sz="0" w:space="0" w:color="auto"/>
          </w:divBdr>
        </w:div>
        <w:div w:id="732629867">
          <w:marLeft w:val="0"/>
          <w:marRight w:val="0"/>
          <w:marTop w:val="121"/>
          <w:marBottom w:val="0"/>
          <w:divBdr>
            <w:top w:val="none" w:sz="0" w:space="0" w:color="auto"/>
            <w:left w:val="none" w:sz="0" w:space="0" w:color="auto"/>
            <w:bottom w:val="none" w:sz="0" w:space="0" w:color="auto"/>
            <w:right w:val="none" w:sz="0" w:space="0" w:color="auto"/>
          </w:divBdr>
        </w:div>
        <w:div w:id="197402836">
          <w:marLeft w:val="0"/>
          <w:marRight w:val="0"/>
          <w:marTop w:val="0"/>
          <w:marBottom w:val="0"/>
          <w:divBdr>
            <w:top w:val="none" w:sz="0" w:space="0" w:color="auto"/>
            <w:left w:val="none" w:sz="0" w:space="0" w:color="auto"/>
            <w:bottom w:val="none" w:sz="0" w:space="0" w:color="auto"/>
            <w:right w:val="none" w:sz="0" w:space="0" w:color="auto"/>
          </w:divBdr>
        </w:div>
        <w:div w:id="102507219">
          <w:marLeft w:val="0"/>
          <w:marRight w:val="0"/>
          <w:marTop w:val="121"/>
          <w:marBottom w:val="0"/>
          <w:divBdr>
            <w:top w:val="none" w:sz="0" w:space="0" w:color="auto"/>
            <w:left w:val="none" w:sz="0" w:space="0" w:color="auto"/>
            <w:bottom w:val="none" w:sz="0" w:space="0" w:color="auto"/>
            <w:right w:val="none" w:sz="0" w:space="0" w:color="auto"/>
          </w:divBdr>
        </w:div>
        <w:div w:id="389351055">
          <w:marLeft w:val="0"/>
          <w:marRight w:val="0"/>
          <w:marTop w:val="0"/>
          <w:marBottom w:val="0"/>
          <w:divBdr>
            <w:top w:val="none" w:sz="0" w:space="0" w:color="auto"/>
            <w:left w:val="none" w:sz="0" w:space="0" w:color="auto"/>
            <w:bottom w:val="none" w:sz="0" w:space="0" w:color="auto"/>
            <w:right w:val="none" w:sz="0" w:space="0" w:color="auto"/>
          </w:divBdr>
        </w:div>
        <w:div w:id="352537120">
          <w:marLeft w:val="0"/>
          <w:marRight w:val="0"/>
          <w:marTop w:val="121"/>
          <w:marBottom w:val="0"/>
          <w:divBdr>
            <w:top w:val="none" w:sz="0" w:space="0" w:color="auto"/>
            <w:left w:val="none" w:sz="0" w:space="0" w:color="auto"/>
            <w:bottom w:val="none" w:sz="0" w:space="0" w:color="auto"/>
            <w:right w:val="none" w:sz="0" w:space="0" w:color="auto"/>
          </w:divBdr>
        </w:div>
        <w:div w:id="1321617814">
          <w:marLeft w:val="0"/>
          <w:marRight w:val="0"/>
          <w:marTop w:val="121"/>
          <w:marBottom w:val="0"/>
          <w:divBdr>
            <w:top w:val="none" w:sz="0" w:space="0" w:color="auto"/>
            <w:left w:val="none" w:sz="0" w:space="0" w:color="auto"/>
            <w:bottom w:val="none" w:sz="0" w:space="0" w:color="auto"/>
            <w:right w:val="none" w:sz="0" w:space="0" w:color="auto"/>
          </w:divBdr>
        </w:div>
        <w:div w:id="414665527">
          <w:marLeft w:val="0"/>
          <w:marRight w:val="0"/>
          <w:marTop w:val="121"/>
          <w:marBottom w:val="0"/>
          <w:divBdr>
            <w:top w:val="none" w:sz="0" w:space="0" w:color="auto"/>
            <w:left w:val="none" w:sz="0" w:space="0" w:color="auto"/>
            <w:bottom w:val="none" w:sz="0" w:space="0" w:color="auto"/>
            <w:right w:val="none" w:sz="0" w:space="0" w:color="auto"/>
          </w:divBdr>
        </w:div>
        <w:div w:id="549918618">
          <w:marLeft w:val="0"/>
          <w:marRight w:val="0"/>
          <w:marTop w:val="0"/>
          <w:marBottom w:val="0"/>
          <w:divBdr>
            <w:top w:val="none" w:sz="0" w:space="0" w:color="auto"/>
            <w:left w:val="none" w:sz="0" w:space="0" w:color="auto"/>
            <w:bottom w:val="none" w:sz="0" w:space="0" w:color="auto"/>
            <w:right w:val="none" w:sz="0" w:space="0" w:color="auto"/>
          </w:divBdr>
        </w:div>
        <w:div w:id="21520527">
          <w:marLeft w:val="0"/>
          <w:marRight w:val="0"/>
          <w:marTop w:val="121"/>
          <w:marBottom w:val="0"/>
          <w:divBdr>
            <w:top w:val="none" w:sz="0" w:space="0" w:color="auto"/>
            <w:left w:val="none" w:sz="0" w:space="0" w:color="auto"/>
            <w:bottom w:val="none" w:sz="0" w:space="0" w:color="auto"/>
            <w:right w:val="none" w:sz="0" w:space="0" w:color="auto"/>
          </w:divBdr>
        </w:div>
        <w:div w:id="1644383318">
          <w:marLeft w:val="0"/>
          <w:marRight w:val="0"/>
          <w:marTop w:val="0"/>
          <w:marBottom w:val="0"/>
          <w:divBdr>
            <w:top w:val="none" w:sz="0" w:space="0" w:color="auto"/>
            <w:left w:val="none" w:sz="0" w:space="0" w:color="auto"/>
            <w:bottom w:val="none" w:sz="0" w:space="0" w:color="auto"/>
            <w:right w:val="none" w:sz="0" w:space="0" w:color="auto"/>
          </w:divBdr>
        </w:div>
        <w:div w:id="737047237">
          <w:marLeft w:val="0"/>
          <w:marRight w:val="0"/>
          <w:marTop w:val="121"/>
          <w:marBottom w:val="0"/>
          <w:divBdr>
            <w:top w:val="none" w:sz="0" w:space="0" w:color="auto"/>
            <w:left w:val="none" w:sz="0" w:space="0" w:color="auto"/>
            <w:bottom w:val="none" w:sz="0" w:space="0" w:color="auto"/>
            <w:right w:val="none" w:sz="0" w:space="0" w:color="auto"/>
          </w:divBdr>
        </w:div>
        <w:div w:id="726758857">
          <w:marLeft w:val="0"/>
          <w:marRight w:val="0"/>
          <w:marTop w:val="0"/>
          <w:marBottom w:val="0"/>
          <w:divBdr>
            <w:top w:val="none" w:sz="0" w:space="0" w:color="auto"/>
            <w:left w:val="none" w:sz="0" w:space="0" w:color="auto"/>
            <w:bottom w:val="none" w:sz="0" w:space="0" w:color="auto"/>
            <w:right w:val="none" w:sz="0" w:space="0" w:color="auto"/>
          </w:divBdr>
        </w:div>
        <w:div w:id="1449591438">
          <w:marLeft w:val="0"/>
          <w:marRight w:val="0"/>
          <w:marTop w:val="121"/>
          <w:marBottom w:val="0"/>
          <w:divBdr>
            <w:top w:val="none" w:sz="0" w:space="0" w:color="auto"/>
            <w:left w:val="none" w:sz="0" w:space="0" w:color="auto"/>
            <w:bottom w:val="none" w:sz="0" w:space="0" w:color="auto"/>
            <w:right w:val="none" w:sz="0" w:space="0" w:color="auto"/>
          </w:divBdr>
        </w:div>
        <w:div w:id="374817562">
          <w:marLeft w:val="0"/>
          <w:marRight w:val="0"/>
          <w:marTop w:val="0"/>
          <w:marBottom w:val="0"/>
          <w:divBdr>
            <w:top w:val="none" w:sz="0" w:space="0" w:color="auto"/>
            <w:left w:val="none" w:sz="0" w:space="0" w:color="auto"/>
            <w:bottom w:val="none" w:sz="0" w:space="0" w:color="auto"/>
            <w:right w:val="none" w:sz="0" w:space="0" w:color="auto"/>
          </w:divBdr>
        </w:div>
        <w:div w:id="1199247469">
          <w:marLeft w:val="0"/>
          <w:marRight w:val="0"/>
          <w:marTop w:val="121"/>
          <w:marBottom w:val="0"/>
          <w:divBdr>
            <w:top w:val="none" w:sz="0" w:space="0" w:color="auto"/>
            <w:left w:val="none" w:sz="0" w:space="0" w:color="auto"/>
            <w:bottom w:val="none" w:sz="0" w:space="0" w:color="auto"/>
            <w:right w:val="none" w:sz="0" w:space="0" w:color="auto"/>
          </w:divBdr>
        </w:div>
        <w:div w:id="1089810519">
          <w:marLeft w:val="0"/>
          <w:marRight w:val="0"/>
          <w:marTop w:val="121"/>
          <w:marBottom w:val="0"/>
          <w:divBdr>
            <w:top w:val="none" w:sz="0" w:space="0" w:color="auto"/>
            <w:left w:val="none" w:sz="0" w:space="0" w:color="auto"/>
            <w:bottom w:val="none" w:sz="0" w:space="0" w:color="auto"/>
            <w:right w:val="none" w:sz="0" w:space="0" w:color="auto"/>
          </w:divBdr>
        </w:div>
        <w:div w:id="440954357">
          <w:marLeft w:val="0"/>
          <w:marRight w:val="0"/>
          <w:marTop w:val="121"/>
          <w:marBottom w:val="0"/>
          <w:divBdr>
            <w:top w:val="none" w:sz="0" w:space="0" w:color="auto"/>
            <w:left w:val="none" w:sz="0" w:space="0" w:color="auto"/>
            <w:bottom w:val="none" w:sz="0" w:space="0" w:color="auto"/>
            <w:right w:val="none" w:sz="0" w:space="0" w:color="auto"/>
          </w:divBdr>
        </w:div>
        <w:div w:id="1896432971">
          <w:marLeft w:val="0"/>
          <w:marRight w:val="0"/>
          <w:marTop w:val="121"/>
          <w:marBottom w:val="0"/>
          <w:divBdr>
            <w:top w:val="none" w:sz="0" w:space="0" w:color="auto"/>
            <w:left w:val="none" w:sz="0" w:space="0" w:color="auto"/>
            <w:bottom w:val="none" w:sz="0" w:space="0" w:color="auto"/>
            <w:right w:val="none" w:sz="0" w:space="0" w:color="auto"/>
          </w:divBdr>
        </w:div>
        <w:div w:id="1641839669">
          <w:marLeft w:val="0"/>
          <w:marRight w:val="0"/>
          <w:marTop w:val="0"/>
          <w:marBottom w:val="0"/>
          <w:divBdr>
            <w:top w:val="none" w:sz="0" w:space="0" w:color="auto"/>
            <w:left w:val="none" w:sz="0" w:space="0" w:color="auto"/>
            <w:bottom w:val="none" w:sz="0" w:space="0" w:color="auto"/>
            <w:right w:val="none" w:sz="0" w:space="0" w:color="auto"/>
          </w:divBdr>
        </w:div>
        <w:div w:id="837499114">
          <w:marLeft w:val="0"/>
          <w:marRight w:val="0"/>
          <w:marTop w:val="121"/>
          <w:marBottom w:val="0"/>
          <w:divBdr>
            <w:top w:val="none" w:sz="0" w:space="0" w:color="auto"/>
            <w:left w:val="none" w:sz="0" w:space="0" w:color="auto"/>
            <w:bottom w:val="none" w:sz="0" w:space="0" w:color="auto"/>
            <w:right w:val="none" w:sz="0" w:space="0" w:color="auto"/>
          </w:divBdr>
        </w:div>
        <w:div w:id="1967735680">
          <w:marLeft w:val="0"/>
          <w:marRight w:val="0"/>
          <w:marTop w:val="121"/>
          <w:marBottom w:val="0"/>
          <w:divBdr>
            <w:top w:val="none" w:sz="0" w:space="0" w:color="auto"/>
            <w:left w:val="none" w:sz="0" w:space="0" w:color="auto"/>
            <w:bottom w:val="none" w:sz="0" w:space="0" w:color="auto"/>
            <w:right w:val="none" w:sz="0" w:space="0" w:color="auto"/>
          </w:divBdr>
        </w:div>
        <w:div w:id="855534554">
          <w:marLeft w:val="0"/>
          <w:marRight w:val="0"/>
          <w:marTop w:val="0"/>
          <w:marBottom w:val="0"/>
          <w:divBdr>
            <w:top w:val="none" w:sz="0" w:space="0" w:color="auto"/>
            <w:left w:val="none" w:sz="0" w:space="0" w:color="auto"/>
            <w:bottom w:val="none" w:sz="0" w:space="0" w:color="auto"/>
            <w:right w:val="none" w:sz="0" w:space="0" w:color="auto"/>
          </w:divBdr>
        </w:div>
        <w:div w:id="898634848">
          <w:marLeft w:val="0"/>
          <w:marRight w:val="0"/>
          <w:marTop w:val="121"/>
          <w:marBottom w:val="0"/>
          <w:divBdr>
            <w:top w:val="none" w:sz="0" w:space="0" w:color="auto"/>
            <w:left w:val="none" w:sz="0" w:space="0" w:color="auto"/>
            <w:bottom w:val="none" w:sz="0" w:space="0" w:color="auto"/>
            <w:right w:val="none" w:sz="0" w:space="0" w:color="auto"/>
          </w:divBdr>
        </w:div>
        <w:div w:id="791021178">
          <w:marLeft w:val="0"/>
          <w:marRight w:val="0"/>
          <w:marTop w:val="0"/>
          <w:marBottom w:val="0"/>
          <w:divBdr>
            <w:top w:val="none" w:sz="0" w:space="0" w:color="auto"/>
            <w:left w:val="none" w:sz="0" w:space="0" w:color="auto"/>
            <w:bottom w:val="none" w:sz="0" w:space="0" w:color="auto"/>
            <w:right w:val="none" w:sz="0" w:space="0" w:color="auto"/>
          </w:divBdr>
        </w:div>
        <w:div w:id="201208213">
          <w:marLeft w:val="0"/>
          <w:marRight w:val="0"/>
          <w:marTop w:val="121"/>
          <w:marBottom w:val="0"/>
          <w:divBdr>
            <w:top w:val="none" w:sz="0" w:space="0" w:color="auto"/>
            <w:left w:val="none" w:sz="0" w:space="0" w:color="auto"/>
            <w:bottom w:val="none" w:sz="0" w:space="0" w:color="auto"/>
            <w:right w:val="none" w:sz="0" w:space="0" w:color="auto"/>
          </w:divBdr>
        </w:div>
        <w:div w:id="917519830">
          <w:marLeft w:val="0"/>
          <w:marRight w:val="0"/>
          <w:marTop w:val="121"/>
          <w:marBottom w:val="0"/>
          <w:divBdr>
            <w:top w:val="none" w:sz="0" w:space="0" w:color="auto"/>
            <w:left w:val="none" w:sz="0" w:space="0" w:color="auto"/>
            <w:bottom w:val="none" w:sz="0" w:space="0" w:color="auto"/>
            <w:right w:val="none" w:sz="0" w:space="0" w:color="auto"/>
          </w:divBdr>
        </w:div>
        <w:div w:id="1651327858">
          <w:marLeft w:val="0"/>
          <w:marRight w:val="0"/>
          <w:marTop w:val="0"/>
          <w:marBottom w:val="0"/>
          <w:divBdr>
            <w:top w:val="none" w:sz="0" w:space="0" w:color="auto"/>
            <w:left w:val="none" w:sz="0" w:space="0" w:color="auto"/>
            <w:bottom w:val="none" w:sz="0" w:space="0" w:color="auto"/>
            <w:right w:val="none" w:sz="0" w:space="0" w:color="auto"/>
          </w:divBdr>
        </w:div>
        <w:div w:id="1991867114">
          <w:marLeft w:val="0"/>
          <w:marRight w:val="0"/>
          <w:marTop w:val="121"/>
          <w:marBottom w:val="0"/>
          <w:divBdr>
            <w:top w:val="none" w:sz="0" w:space="0" w:color="auto"/>
            <w:left w:val="none" w:sz="0" w:space="0" w:color="auto"/>
            <w:bottom w:val="none" w:sz="0" w:space="0" w:color="auto"/>
            <w:right w:val="none" w:sz="0" w:space="0" w:color="auto"/>
          </w:divBdr>
        </w:div>
        <w:div w:id="22094667">
          <w:marLeft w:val="0"/>
          <w:marRight w:val="0"/>
          <w:marTop w:val="121"/>
          <w:marBottom w:val="0"/>
          <w:divBdr>
            <w:top w:val="none" w:sz="0" w:space="0" w:color="auto"/>
            <w:left w:val="none" w:sz="0" w:space="0" w:color="auto"/>
            <w:bottom w:val="none" w:sz="0" w:space="0" w:color="auto"/>
            <w:right w:val="none" w:sz="0" w:space="0" w:color="auto"/>
          </w:divBdr>
        </w:div>
        <w:div w:id="2102489721">
          <w:marLeft w:val="0"/>
          <w:marRight w:val="0"/>
          <w:marTop w:val="0"/>
          <w:marBottom w:val="0"/>
          <w:divBdr>
            <w:top w:val="none" w:sz="0" w:space="0" w:color="auto"/>
            <w:left w:val="none" w:sz="0" w:space="0" w:color="auto"/>
            <w:bottom w:val="none" w:sz="0" w:space="0" w:color="auto"/>
            <w:right w:val="none" w:sz="0" w:space="0" w:color="auto"/>
          </w:divBdr>
        </w:div>
        <w:div w:id="599798324">
          <w:marLeft w:val="0"/>
          <w:marRight w:val="0"/>
          <w:marTop w:val="121"/>
          <w:marBottom w:val="0"/>
          <w:divBdr>
            <w:top w:val="none" w:sz="0" w:space="0" w:color="auto"/>
            <w:left w:val="none" w:sz="0" w:space="0" w:color="auto"/>
            <w:bottom w:val="none" w:sz="0" w:space="0" w:color="auto"/>
            <w:right w:val="none" w:sz="0" w:space="0" w:color="auto"/>
          </w:divBdr>
        </w:div>
        <w:div w:id="206601885">
          <w:marLeft w:val="0"/>
          <w:marRight w:val="0"/>
          <w:marTop w:val="0"/>
          <w:marBottom w:val="0"/>
          <w:divBdr>
            <w:top w:val="none" w:sz="0" w:space="0" w:color="auto"/>
            <w:left w:val="none" w:sz="0" w:space="0" w:color="auto"/>
            <w:bottom w:val="none" w:sz="0" w:space="0" w:color="auto"/>
            <w:right w:val="none" w:sz="0" w:space="0" w:color="auto"/>
          </w:divBdr>
        </w:div>
        <w:div w:id="59015139">
          <w:marLeft w:val="0"/>
          <w:marRight w:val="0"/>
          <w:marTop w:val="121"/>
          <w:marBottom w:val="0"/>
          <w:divBdr>
            <w:top w:val="none" w:sz="0" w:space="0" w:color="auto"/>
            <w:left w:val="none" w:sz="0" w:space="0" w:color="auto"/>
            <w:bottom w:val="none" w:sz="0" w:space="0" w:color="auto"/>
            <w:right w:val="none" w:sz="0" w:space="0" w:color="auto"/>
          </w:divBdr>
        </w:div>
        <w:div w:id="1298755040">
          <w:marLeft w:val="0"/>
          <w:marRight w:val="0"/>
          <w:marTop w:val="121"/>
          <w:marBottom w:val="0"/>
          <w:divBdr>
            <w:top w:val="none" w:sz="0" w:space="0" w:color="auto"/>
            <w:left w:val="none" w:sz="0" w:space="0" w:color="auto"/>
            <w:bottom w:val="none" w:sz="0" w:space="0" w:color="auto"/>
            <w:right w:val="none" w:sz="0" w:space="0" w:color="auto"/>
          </w:divBdr>
        </w:div>
        <w:div w:id="1230532514">
          <w:marLeft w:val="0"/>
          <w:marRight w:val="0"/>
          <w:marTop w:val="121"/>
          <w:marBottom w:val="0"/>
          <w:divBdr>
            <w:top w:val="none" w:sz="0" w:space="0" w:color="auto"/>
            <w:left w:val="none" w:sz="0" w:space="0" w:color="auto"/>
            <w:bottom w:val="none" w:sz="0" w:space="0" w:color="auto"/>
            <w:right w:val="none" w:sz="0" w:space="0" w:color="auto"/>
          </w:divBdr>
        </w:div>
        <w:div w:id="979458122">
          <w:marLeft w:val="0"/>
          <w:marRight w:val="0"/>
          <w:marTop w:val="121"/>
          <w:marBottom w:val="0"/>
          <w:divBdr>
            <w:top w:val="none" w:sz="0" w:space="0" w:color="auto"/>
            <w:left w:val="none" w:sz="0" w:space="0" w:color="auto"/>
            <w:bottom w:val="none" w:sz="0" w:space="0" w:color="auto"/>
            <w:right w:val="none" w:sz="0" w:space="0" w:color="auto"/>
          </w:divBdr>
        </w:div>
        <w:div w:id="615530574">
          <w:marLeft w:val="0"/>
          <w:marRight w:val="0"/>
          <w:marTop w:val="121"/>
          <w:marBottom w:val="0"/>
          <w:divBdr>
            <w:top w:val="none" w:sz="0" w:space="0" w:color="auto"/>
            <w:left w:val="none" w:sz="0" w:space="0" w:color="auto"/>
            <w:bottom w:val="none" w:sz="0" w:space="0" w:color="auto"/>
            <w:right w:val="none" w:sz="0" w:space="0" w:color="auto"/>
          </w:divBdr>
        </w:div>
        <w:div w:id="2036534190">
          <w:marLeft w:val="0"/>
          <w:marRight w:val="0"/>
          <w:marTop w:val="0"/>
          <w:marBottom w:val="0"/>
          <w:divBdr>
            <w:top w:val="none" w:sz="0" w:space="0" w:color="auto"/>
            <w:left w:val="none" w:sz="0" w:space="0" w:color="auto"/>
            <w:bottom w:val="none" w:sz="0" w:space="0" w:color="auto"/>
            <w:right w:val="none" w:sz="0" w:space="0" w:color="auto"/>
          </w:divBdr>
        </w:div>
        <w:div w:id="231476180">
          <w:marLeft w:val="0"/>
          <w:marRight w:val="0"/>
          <w:marTop w:val="121"/>
          <w:marBottom w:val="0"/>
          <w:divBdr>
            <w:top w:val="none" w:sz="0" w:space="0" w:color="auto"/>
            <w:left w:val="none" w:sz="0" w:space="0" w:color="auto"/>
            <w:bottom w:val="none" w:sz="0" w:space="0" w:color="auto"/>
            <w:right w:val="none" w:sz="0" w:space="0" w:color="auto"/>
          </w:divBdr>
        </w:div>
        <w:div w:id="1151140454">
          <w:marLeft w:val="0"/>
          <w:marRight w:val="0"/>
          <w:marTop w:val="0"/>
          <w:marBottom w:val="0"/>
          <w:divBdr>
            <w:top w:val="none" w:sz="0" w:space="0" w:color="auto"/>
            <w:left w:val="none" w:sz="0" w:space="0" w:color="auto"/>
            <w:bottom w:val="none" w:sz="0" w:space="0" w:color="auto"/>
            <w:right w:val="none" w:sz="0" w:space="0" w:color="auto"/>
          </w:divBdr>
        </w:div>
        <w:div w:id="60687712">
          <w:marLeft w:val="0"/>
          <w:marRight w:val="0"/>
          <w:marTop w:val="121"/>
          <w:marBottom w:val="0"/>
          <w:divBdr>
            <w:top w:val="none" w:sz="0" w:space="0" w:color="auto"/>
            <w:left w:val="none" w:sz="0" w:space="0" w:color="auto"/>
            <w:bottom w:val="none" w:sz="0" w:space="0" w:color="auto"/>
            <w:right w:val="none" w:sz="0" w:space="0" w:color="auto"/>
          </w:divBdr>
        </w:div>
        <w:div w:id="1247418921">
          <w:marLeft w:val="0"/>
          <w:marRight w:val="0"/>
          <w:marTop w:val="121"/>
          <w:marBottom w:val="0"/>
          <w:divBdr>
            <w:top w:val="none" w:sz="0" w:space="0" w:color="auto"/>
            <w:left w:val="none" w:sz="0" w:space="0" w:color="auto"/>
            <w:bottom w:val="none" w:sz="0" w:space="0" w:color="auto"/>
            <w:right w:val="none" w:sz="0" w:space="0" w:color="auto"/>
          </w:divBdr>
        </w:div>
        <w:div w:id="394354902">
          <w:marLeft w:val="0"/>
          <w:marRight w:val="0"/>
          <w:marTop w:val="121"/>
          <w:marBottom w:val="0"/>
          <w:divBdr>
            <w:top w:val="none" w:sz="0" w:space="0" w:color="auto"/>
            <w:left w:val="none" w:sz="0" w:space="0" w:color="auto"/>
            <w:bottom w:val="none" w:sz="0" w:space="0" w:color="auto"/>
            <w:right w:val="none" w:sz="0" w:space="0" w:color="auto"/>
          </w:divBdr>
        </w:div>
        <w:div w:id="303974623">
          <w:marLeft w:val="0"/>
          <w:marRight w:val="0"/>
          <w:marTop w:val="121"/>
          <w:marBottom w:val="0"/>
          <w:divBdr>
            <w:top w:val="none" w:sz="0" w:space="0" w:color="auto"/>
            <w:left w:val="none" w:sz="0" w:space="0" w:color="auto"/>
            <w:bottom w:val="none" w:sz="0" w:space="0" w:color="auto"/>
            <w:right w:val="none" w:sz="0" w:space="0" w:color="auto"/>
          </w:divBdr>
        </w:div>
        <w:div w:id="1043099377">
          <w:marLeft w:val="0"/>
          <w:marRight w:val="0"/>
          <w:marTop w:val="121"/>
          <w:marBottom w:val="0"/>
          <w:divBdr>
            <w:top w:val="none" w:sz="0" w:space="0" w:color="auto"/>
            <w:left w:val="none" w:sz="0" w:space="0" w:color="auto"/>
            <w:bottom w:val="none" w:sz="0" w:space="0" w:color="auto"/>
            <w:right w:val="none" w:sz="0" w:space="0" w:color="auto"/>
          </w:divBdr>
        </w:div>
        <w:div w:id="738668985">
          <w:marLeft w:val="0"/>
          <w:marRight w:val="0"/>
          <w:marTop w:val="0"/>
          <w:marBottom w:val="0"/>
          <w:divBdr>
            <w:top w:val="none" w:sz="0" w:space="0" w:color="auto"/>
            <w:left w:val="none" w:sz="0" w:space="0" w:color="auto"/>
            <w:bottom w:val="none" w:sz="0" w:space="0" w:color="auto"/>
            <w:right w:val="none" w:sz="0" w:space="0" w:color="auto"/>
          </w:divBdr>
        </w:div>
        <w:div w:id="499006854">
          <w:marLeft w:val="0"/>
          <w:marRight w:val="0"/>
          <w:marTop w:val="121"/>
          <w:marBottom w:val="0"/>
          <w:divBdr>
            <w:top w:val="none" w:sz="0" w:space="0" w:color="auto"/>
            <w:left w:val="none" w:sz="0" w:space="0" w:color="auto"/>
            <w:bottom w:val="none" w:sz="0" w:space="0" w:color="auto"/>
            <w:right w:val="none" w:sz="0" w:space="0" w:color="auto"/>
          </w:divBdr>
        </w:div>
        <w:div w:id="1600407854">
          <w:marLeft w:val="0"/>
          <w:marRight w:val="0"/>
          <w:marTop w:val="121"/>
          <w:marBottom w:val="0"/>
          <w:divBdr>
            <w:top w:val="none" w:sz="0" w:space="0" w:color="auto"/>
            <w:left w:val="none" w:sz="0" w:space="0" w:color="auto"/>
            <w:bottom w:val="none" w:sz="0" w:space="0" w:color="auto"/>
            <w:right w:val="none" w:sz="0" w:space="0" w:color="auto"/>
          </w:divBdr>
        </w:div>
        <w:div w:id="118651275">
          <w:marLeft w:val="0"/>
          <w:marRight w:val="0"/>
          <w:marTop w:val="121"/>
          <w:marBottom w:val="0"/>
          <w:divBdr>
            <w:top w:val="none" w:sz="0" w:space="0" w:color="auto"/>
            <w:left w:val="none" w:sz="0" w:space="0" w:color="auto"/>
            <w:bottom w:val="none" w:sz="0" w:space="0" w:color="auto"/>
            <w:right w:val="none" w:sz="0" w:space="0" w:color="auto"/>
          </w:divBdr>
        </w:div>
        <w:div w:id="1810435175">
          <w:marLeft w:val="0"/>
          <w:marRight w:val="0"/>
          <w:marTop w:val="0"/>
          <w:marBottom w:val="0"/>
          <w:divBdr>
            <w:top w:val="none" w:sz="0" w:space="0" w:color="auto"/>
            <w:left w:val="none" w:sz="0" w:space="0" w:color="auto"/>
            <w:bottom w:val="none" w:sz="0" w:space="0" w:color="auto"/>
            <w:right w:val="none" w:sz="0" w:space="0" w:color="auto"/>
          </w:divBdr>
        </w:div>
        <w:div w:id="1204444012">
          <w:marLeft w:val="0"/>
          <w:marRight w:val="0"/>
          <w:marTop w:val="121"/>
          <w:marBottom w:val="0"/>
          <w:divBdr>
            <w:top w:val="none" w:sz="0" w:space="0" w:color="auto"/>
            <w:left w:val="none" w:sz="0" w:space="0" w:color="auto"/>
            <w:bottom w:val="none" w:sz="0" w:space="0" w:color="auto"/>
            <w:right w:val="none" w:sz="0" w:space="0" w:color="auto"/>
          </w:divBdr>
        </w:div>
        <w:div w:id="1447116251">
          <w:marLeft w:val="0"/>
          <w:marRight w:val="0"/>
          <w:marTop w:val="121"/>
          <w:marBottom w:val="0"/>
          <w:divBdr>
            <w:top w:val="none" w:sz="0" w:space="0" w:color="auto"/>
            <w:left w:val="none" w:sz="0" w:space="0" w:color="auto"/>
            <w:bottom w:val="none" w:sz="0" w:space="0" w:color="auto"/>
            <w:right w:val="none" w:sz="0" w:space="0" w:color="auto"/>
          </w:divBdr>
        </w:div>
        <w:div w:id="666249578">
          <w:marLeft w:val="0"/>
          <w:marRight w:val="0"/>
          <w:marTop w:val="121"/>
          <w:marBottom w:val="0"/>
          <w:divBdr>
            <w:top w:val="none" w:sz="0" w:space="0" w:color="auto"/>
            <w:left w:val="none" w:sz="0" w:space="0" w:color="auto"/>
            <w:bottom w:val="none" w:sz="0" w:space="0" w:color="auto"/>
            <w:right w:val="none" w:sz="0" w:space="0" w:color="auto"/>
          </w:divBdr>
        </w:div>
        <w:div w:id="1675843034">
          <w:marLeft w:val="0"/>
          <w:marRight w:val="0"/>
          <w:marTop w:val="0"/>
          <w:marBottom w:val="0"/>
          <w:divBdr>
            <w:top w:val="none" w:sz="0" w:space="0" w:color="auto"/>
            <w:left w:val="none" w:sz="0" w:space="0" w:color="auto"/>
            <w:bottom w:val="none" w:sz="0" w:space="0" w:color="auto"/>
            <w:right w:val="none" w:sz="0" w:space="0" w:color="auto"/>
          </w:divBdr>
        </w:div>
        <w:div w:id="449276249">
          <w:marLeft w:val="0"/>
          <w:marRight w:val="0"/>
          <w:marTop w:val="121"/>
          <w:marBottom w:val="0"/>
          <w:divBdr>
            <w:top w:val="none" w:sz="0" w:space="0" w:color="auto"/>
            <w:left w:val="none" w:sz="0" w:space="0" w:color="auto"/>
            <w:bottom w:val="none" w:sz="0" w:space="0" w:color="auto"/>
            <w:right w:val="none" w:sz="0" w:space="0" w:color="auto"/>
          </w:divBdr>
        </w:div>
        <w:div w:id="401174490">
          <w:marLeft w:val="0"/>
          <w:marRight w:val="0"/>
          <w:marTop w:val="121"/>
          <w:marBottom w:val="0"/>
          <w:divBdr>
            <w:top w:val="none" w:sz="0" w:space="0" w:color="auto"/>
            <w:left w:val="none" w:sz="0" w:space="0" w:color="auto"/>
            <w:bottom w:val="none" w:sz="0" w:space="0" w:color="auto"/>
            <w:right w:val="none" w:sz="0" w:space="0" w:color="auto"/>
          </w:divBdr>
        </w:div>
        <w:div w:id="627398694">
          <w:marLeft w:val="0"/>
          <w:marRight w:val="0"/>
          <w:marTop w:val="0"/>
          <w:marBottom w:val="0"/>
          <w:divBdr>
            <w:top w:val="none" w:sz="0" w:space="0" w:color="auto"/>
            <w:left w:val="none" w:sz="0" w:space="0" w:color="auto"/>
            <w:bottom w:val="none" w:sz="0" w:space="0" w:color="auto"/>
            <w:right w:val="none" w:sz="0" w:space="0" w:color="auto"/>
          </w:divBdr>
        </w:div>
        <w:div w:id="1093934803">
          <w:marLeft w:val="0"/>
          <w:marRight w:val="0"/>
          <w:marTop w:val="121"/>
          <w:marBottom w:val="0"/>
          <w:divBdr>
            <w:top w:val="none" w:sz="0" w:space="0" w:color="auto"/>
            <w:left w:val="none" w:sz="0" w:space="0" w:color="auto"/>
            <w:bottom w:val="none" w:sz="0" w:space="0" w:color="auto"/>
            <w:right w:val="none" w:sz="0" w:space="0" w:color="auto"/>
          </w:divBdr>
        </w:div>
        <w:div w:id="74329828">
          <w:marLeft w:val="0"/>
          <w:marRight w:val="0"/>
          <w:marTop w:val="0"/>
          <w:marBottom w:val="0"/>
          <w:divBdr>
            <w:top w:val="none" w:sz="0" w:space="0" w:color="auto"/>
            <w:left w:val="none" w:sz="0" w:space="0" w:color="auto"/>
            <w:bottom w:val="none" w:sz="0" w:space="0" w:color="auto"/>
            <w:right w:val="none" w:sz="0" w:space="0" w:color="auto"/>
          </w:divBdr>
        </w:div>
        <w:div w:id="1932161017">
          <w:marLeft w:val="0"/>
          <w:marRight w:val="0"/>
          <w:marTop w:val="121"/>
          <w:marBottom w:val="0"/>
          <w:divBdr>
            <w:top w:val="none" w:sz="0" w:space="0" w:color="auto"/>
            <w:left w:val="none" w:sz="0" w:space="0" w:color="auto"/>
            <w:bottom w:val="none" w:sz="0" w:space="0" w:color="auto"/>
            <w:right w:val="none" w:sz="0" w:space="0" w:color="auto"/>
          </w:divBdr>
        </w:div>
        <w:div w:id="1006321616">
          <w:marLeft w:val="0"/>
          <w:marRight w:val="0"/>
          <w:marTop w:val="0"/>
          <w:marBottom w:val="0"/>
          <w:divBdr>
            <w:top w:val="none" w:sz="0" w:space="0" w:color="auto"/>
            <w:left w:val="none" w:sz="0" w:space="0" w:color="auto"/>
            <w:bottom w:val="none" w:sz="0" w:space="0" w:color="auto"/>
            <w:right w:val="none" w:sz="0" w:space="0" w:color="auto"/>
          </w:divBdr>
        </w:div>
        <w:div w:id="1004699222">
          <w:marLeft w:val="0"/>
          <w:marRight w:val="0"/>
          <w:marTop w:val="121"/>
          <w:marBottom w:val="0"/>
          <w:divBdr>
            <w:top w:val="none" w:sz="0" w:space="0" w:color="auto"/>
            <w:left w:val="none" w:sz="0" w:space="0" w:color="auto"/>
            <w:bottom w:val="none" w:sz="0" w:space="0" w:color="auto"/>
            <w:right w:val="none" w:sz="0" w:space="0" w:color="auto"/>
          </w:divBdr>
        </w:div>
        <w:div w:id="1473716289">
          <w:marLeft w:val="0"/>
          <w:marRight w:val="0"/>
          <w:marTop w:val="0"/>
          <w:marBottom w:val="0"/>
          <w:divBdr>
            <w:top w:val="none" w:sz="0" w:space="0" w:color="auto"/>
            <w:left w:val="none" w:sz="0" w:space="0" w:color="auto"/>
            <w:bottom w:val="none" w:sz="0" w:space="0" w:color="auto"/>
            <w:right w:val="none" w:sz="0" w:space="0" w:color="auto"/>
          </w:divBdr>
        </w:div>
        <w:div w:id="921645174">
          <w:marLeft w:val="0"/>
          <w:marRight w:val="0"/>
          <w:marTop w:val="120"/>
          <w:marBottom w:val="192"/>
          <w:divBdr>
            <w:top w:val="none" w:sz="0" w:space="0" w:color="auto"/>
            <w:left w:val="none" w:sz="0" w:space="0" w:color="auto"/>
            <w:bottom w:val="none" w:sz="0" w:space="0" w:color="auto"/>
            <w:right w:val="none" w:sz="0" w:space="0" w:color="auto"/>
          </w:divBdr>
          <w:divsChild>
            <w:div w:id="319315088">
              <w:marLeft w:val="0"/>
              <w:marRight w:val="0"/>
              <w:marTop w:val="0"/>
              <w:marBottom w:val="0"/>
              <w:divBdr>
                <w:top w:val="none" w:sz="0" w:space="0" w:color="auto"/>
                <w:left w:val="none" w:sz="0" w:space="0" w:color="auto"/>
                <w:bottom w:val="none" w:sz="0" w:space="0" w:color="auto"/>
                <w:right w:val="none" w:sz="0" w:space="0" w:color="auto"/>
              </w:divBdr>
              <w:divsChild>
                <w:div w:id="176950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175506">
          <w:marLeft w:val="0"/>
          <w:marRight w:val="0"/>
          <w:marTop w:val="120"/>
          <w:marBottom w:val="96"/>
          <w:divBdr>
            <w:top w:val="none" w:sz="0" w:space="0" w:color="auto"/>
            <w:left w:val="none" w:sz="0" w:space="0" w:color="auto"/>
            <w:bottom w:val="none" w:sz="0" w:space="0" w:color="auto"/>
            <w:right w:val="none" w:sz="0" w:space="0" w:color="auto"/>
          </w:divBdr>
          <w:divsChild>
            <w:div w:id="924648930">
              <w:marLeft w:val="0"/>
              <w:marRight w:val="0"/>
              <w:marTop w:val="0"/>
              <w:marBottom w:val="0"/>
              <w:divBdr>
                <w:top w:val="none" w:sz="0" w:space="0" w:color="auto"/>
                <w:left w:val="none" w:sz="0" w:space="0" w:color="auto"/>
                <w:bottom w:val="none" w:sz="0" w:space="0" w:color="auto"/>
                <w:right w:val="none" w:sz="0" w:space="0" w:color="auto"/>
              </w:divBdr>
            </w:div>
            <w:div w:id="1053775775">
              <w:marLeft w:val="0"/>
              <w:marRight w:val="0"/>
              <w:marTop w:val="0"/>
              <w:marBottom w:val="0"/>
              <w:divBdr>
                <w:top w:val="none" w:sz="0" w:space="0" w:color="auto"/>
                <w:left w:val="none" w:sz="0" w:space="0" w:color="auto"/>
                <w:bottom w:val="none" w:sz="0" w:space="0" w:color="auto"/>
                <w:right w:val="none" w:sz="0" w:space="0" w:color="auto"/>
              </w:divBdr>
            </w:div>
          </w:divsChild>
        </w:div>
        <w:div w:id="1062411499">
          <w:marLeft w:val="0"/>
          <w:marRight w:val="0"/>
          <w:marTop w:val="121"/>
          <w:marBottom w:val="0"/>
          <w:divBdr>
            <w:top w:val="none" w:sz="0" w:space="0" w:color="auto"/>
            <w:left w:val="none" w:sz="0" w:space="0" w:color="auto"/>
            <w:bottom w:val="none" w:sz="0" w:space="0" w:color="auto"/>
            <w:right w:val="none" w:sz="0" w:space="0" w:color="auto"/>
          </w:divBdr>
        </w:div>
        <w:div w:id="2040474810">
          <w:marLeft w:val="0"/>
          <w:marRight w:val="0"/>
          <w:marTop w:val="121"/>
          <w:marBottom w:val="0"/>
          <w:divBdr>
            <w:top w:val="none" w:sz="0" w:space="0" w:color="auto"/>
            <w:left w:val="none" w:sz="0" w:space="0" w:color="auto"/>
            <w:bottom w:val="none" w:sz="0" w:space="0" w:color="auto"/>
            <w:right w:val="none" w:sz="0" w:space="0" w:color="auto"/>
          </w:divBdr>
        </w:div>
        <w:div w:id="1639798228">
          <w:marLeft w:val="0"/>
          <w:marRight w:val="0"/>
          <w:marTop w:val="121"/>
          <w:marBottom w:val="0"/>
          <w:divBdr>
            <w:top w:val="none" w:sz="0" w:space="0" w:color="auto"/>
            <w:left w:val="none" w:sz="0" w:space="0" w:color="auto"/>
            <w:bottom w:val="none" w:sz="0" w:space="0" w:color="auto"/>
            <w:right w:val="none" w:sz="0" w:space="0" w:color="auto"/>
          </w:divBdr>
        </w:div>
        <w:div w:id="1312910426">
          <w:marLeft w:val="0"/>
          <w:marRight w:val="0"/>
          <w:marTop w:val="0"/>
          <w:marBottom w:val="0"/>
          <w:divBdr>
            <w:top w:val="none" w:sz="0" w:space="0" w:color="auto"/>
            <w:left w:val="none" w:sz="0" w:space="0" w:color="auto"/>
            <w:bottom w:val="none" w:sz="0" w:space="0" w:color="auto"/>
            <w:right w:val="none" w:sz="0" w:space="0" w:color="auto"/>
          </w:divBdr>
        </w:div>
        <w:div w:id="1486897401">
          <w:marLeft w:val="0"/>
          <w:marRight w:val="0"/>
          <w:marTop w:val="121"/>
          <w:marBottom w:val="0"/>
          <w:divBdr>
            <w:top w:val="none" w:sz="0" w:space="0" w:color="auto"/>
            <w:left w:val="none" w:sz="0" w:space="0" w:color="auto"/>
            <w:bottom w:val="none" w:sz="0" w:space="0" w:color="auto"/>
            <w:right w:val="none" w:sz="0" w:space="0" w:color="auto"/>
          </w:divBdr>
        </w:div>
        <w:div w:id="417597330">
          <w:marLeft w:val="0"/>
          <w:marRight w:val="0"/>
          <w:marTop w:val="0"/>
          <w:marBottom w:val="0"/>
          <w:divBdr>
            <w:top w:val="none" w:sz="0" w:space="0" w:color="auto"/>
            <w:left w:val="none" w:sz="0" w:space="0" w:color="auto"/>
            <w:bottom w:val="none" w:sz="0" w:space="0" w:color="auto"/>
            <w:right w:val="none" w:sz="0" w:space="0" w:color="auto"/>
          </w:divBdr>
        </w:div>
        <w:div w:id="1877354309">
          <w:marLeft w:val="0"/>
          <w:marRight w:val="0"/>
          <w:marTop w:val="121"/>
          <w:marBottom w:val="0"/>
          <w:divBdr>
            <w:top w:val="none" w:sz="0" w:space="0" w:color="auto"/>
            <w:left w:val="none" w:sz="0" w:space="0" w:color="auto"/>
            <w:bottom w:val="none" w:sz="0" w:space="0" w:color="auto"/>
            <w:right w:val="none" w:sz="0" w:space="0" w:color="auto"/>
          </w:divBdr>
        </w:div>
        <w:div w:id="339048427">
          <w:marLeft w:val="0"/>
          <w:marRight w:val="0"/>
          <w:marTop w:val="121"/>
          <w:marBottom w:val="0"/>
          <w:divBdr>
            <w:top w:val="none" w:sz="0" w:space="0" w:color="auto"/>
            <w:left w:val="none" w:sz="0" w:space="0" w:color="auto"/>
            <w:bottom w:val="none" w:sz="0" w:space="0" w:color="auto"/>
            <w:right w:val="none" w:sz="0" w:space="0" w:color="auto"/>
          </w:divBdr>
        </w:div>
        <w:div w:id="434908840">
          <w:marLeft w:val="0"/>
          <w:marRight w:val="0"/>
          <w:marTop w:val="121"/>
          <w:marBottom w:val="0"/>
          <w:divBdr>
            <w:top w:val="none" w:sz="0" w:space="0" w:color="auto"/>
            <w:left w:val="none" w:sz="0" w:space="0" w:color="auto"/>
            <w:bottom w:val="none" w:sz="0" w:space="0" w:color="auto"/>
            <w:right w:val="none" w:sz="0" w:space="0" w:color="auto"/>
          </w:divBdr>
        </w:div>
        <w:div w:id="96027325">
          <w:marLeft w:val="0"/>
          <w:marRight w:val="0"/>
          <w:marTop w:val="121"/>
          <w:marBottom w:val="0"/>
          <w:divBdr>
            <w:top w:val="none" w:sz="0" w:space="0" w:color="auto"/>
            <w:left w:val="none" w:sz="0" w:space="0" w:color="auto"/>
            <w:bottom w:val="none" w:sz="0" w:space="0" w:color="auto"/>
            <w:right w:val="none" w:sz="0" w:space="0" w:color="auto"/>
          </w:divBdr>
        </w:div>
        <w:div w:id="1491949575">
          <w:marLeft w:val="0"/>
          <w:marRight w:val="0"/>
          <w:marTop w:val="0"/>
          <w:marBottom w:val="0"/>
          <w:divBdr>
            <w:top w:val="none" w:sz="0" w:space="0" w:color="auto"/>
            <w:left w:val="none" w:sz="0" w:space="0" w:color="auto"/>
            <w:bottom w:val="none" w:sz="0" w:space="0" w:color="auto"/>
            <w:right w:val="none" w:sz="0" w:space="0" w:color="auto"/>
          </w:divBdr>
        </w:div>
        <w:div w:id="344208053">
          <w:marLeft w:val="0"/>
          <w:marRight w:val="0"/>
          <w:marTop w:val="121"/>
          <w:marBottom w:val="0"/>
          <w:divBdr>
            <w:top w:val="none" w:sz="0" w:space="0" w:color="auto"/>
            <w:left w:val="none" w:sz="0" w:space="0" w:color="auto"/>
            <w:bottom w:val="none" w:sz="0" w:space="0" w:color="auto"/>
            <w:right w:val="none" w:sz="0" w:space="0" w:color="auto"/>
          </w:divBdr>
        </w:div>
        <w:div w:id="1616525863">
          <w:marLeft w:val="0"/>
          <w:marRight w:val="0"/>
          <w:marTop w:val="121"/>
          <w:marBottom w:val="0"/>
          <w:divBdr>
            <w:top w:val="none" w:sz="0" w:space="0" w:color="auto"/>
            <w:left w:val="none" w:sz="0" w:space="0" w:color="auto"/>
            <w:bottom w:val="none" w:sz="0" w:space="0" w:color="auto"/>
            <w:right w:val="none" w:sz="0" w:space="0" w:color="auto"/>
          </w:divBdr>
        </w:div>
        <w:div w:id="13462559">
          <w:marLeft w:val="0"/>
          <w:marRight w:val="0"/>
          <w:marTop w:val="121"/>
          <w:marBottom w:val="0"/>
          <w:divBdr>
            <w:top w:val="none" w:sz="0" w:space="0" w:color="auto"/>
            <w:left w:val="none" w:sz="0" w:space="0" w:color="auto"/>
            <w:bottom w:val="none" w:sz="0" w:space="0" w:color="auto"/>
            <w:right w:val="none" w:sz="0" w:space="0" w:color="auto"/>
          </w:divBdr>
        </w:div>
        <w:div w:id="2073889948">
          <w:marLeft w:val="0"/>
          <w:marRight w:val="0"/>
          <w:marTop w:val="121"/>
          <w:marBottom w:val="0"/>
          <w:divBdr>
            <w:top w:val="none" w:sz="0" w:space="0" w:color="auto"/>
            <w:left w:val="none" w:sz="0" w:space="0" w:color="auto"/>
            <w:bottom w:val="none" w:sz="0" w:space="0" w:color="auto"/>
            <w:right w:val="none" w:sz="0" w:space="0" w:color="auto"/>
          </w:divBdr>
        </w:div>
        <w:div w:id="1509128415">
          <w:marLeft w:val="0"/>
          <w:marRight w:val="0"/>
          <w:marTop w:val="121"/>
          <w:marBottom w:val="0"/>
          <w:divBdr>
            <w:top w:val="none" w:sz="0" w:space="0" w:color="auto"/>
            <w:left w:val="none" w:sz="0" w:space="0" w:color="auto"/>
            <w:bottom w:val="none" w:sz="0" w:space="0" w:color="auto"/>
            <w:right w:val="none" w:sz="0" w:space="0" w:color="auto"/>
          </w:divBdr>
        </w:div>
        <w:div w:id="1097285151">
          <w:marLeft w:val="0"/>
          <w:marRight w:val="0"/>
          <w:marTop w:val="121"/>
          <w:marBottom w:val="0"/>
          <w:divBdr>
            <w:top w:val="none" w:sz="0" w:space="0" w:color="auto"/>
            <w:left w:val="none" w:sz="0" w:space="0" w:color="auto"/>
            <w:bottom w:val="none" w:sz="0" w:space="0" w:color="auto"/>
            <w:right w:val="none" w:sz="0" w:space="0" w:color="auto"/>
          </w:divBdr>
        </w:div>
        <w:div w:id="1028021555">
          <w:marLeft w:val="0"/>
          <w:marRight w:val="0"/>
          <w:marTop w:val="0"/>
          <w:marBottom w:val="0"/>
          <w:divBdr>
            <w:top w:val="none" w:sz="0" w:space="0" w:color="auto"/>
            <w:left w:val="none" w:sz="0" w:space="0" w:color="auto"/>
            <w:bottom w:val="none" w:sz="0" w:space="0" w:color="auto"/>
            <w:right w:val="none" w:sz="0" w:space="0" w:color="auto"/>
          </w:divBdr>
        </w:div>
        <w:div w:id="590436839">
          <w:marLeft w:val="0"/>
          <w:marRight w:val="0"/>
          <w:marTop w:val="121"/>
          <w:marBottom w:val="0"/>
          <w:divBdr>
            <w:top w:val="none" w:sz="0" w:space="0" w:color="auto"/>
            <w:left w:val="none" w:sz="0" w:space="0" w:color="auto"/>
            <w:bottom w:val="none" w:sz="0" w:space="0" w:color="auto"/>
            <w:right w:val="none" w:sz="0" w:space="0" w:color="auto"/>
          </w:divBdr>
        </w:div>
        <w:div w:id="472408726">
          <w:marLeft w:val="0"/>
          <w:marRight w:val="0"/>
          <w:marTop w:val="0"/>
          <w:marBottom w:val="0"/>
          <w:divBdr>
            <w:top w:val="none" w:sz="0" w:space="0" w:color="auto"/>
            <w:left w:val="none" w:sz="0" w:space="0" w:color="auto"/>
            <w:bottom w:val="none" w:sz="0" w:space="0" w:color="auto"/>
            <w:right w:val="none" w:sz="0" w:space="0" w:color="auto"/>
          </w:divBdr>
        </w:div>
        <w:div w:id="1034355413">
          <w:marLeft w:val="0"/>
          <w:marRight w:val="0"/>
          <w:marTop w:val="121"/>
          <w:marBottom w:val="0"/>
          <w:divBdr>
            <w:top w:val="none" w:sz="0" w:space="0" w:color="auto"/>
            <w:left w:val="none" w:sz="0" w:space="0" w:color="auto"/>
            <w:bottom w:val="none" w:sz="0" w:space="0" w:color="auto"/>
            <w:right w:val="none" w:sz="0" w:space="0" w:color="auto"/>
          </w:divBdr>
        </w:div>
        <w:div w:id="706561696">
          <w:marLeft w:val="0"/>
          <w:marRight w:val="0"/>
          <w:marTop w:val="0"/>
          <w:marBottom w:val="0"/>
          <w:divBdr>
            <w:top w:val="none" w:sz="0" w:space="0" w:color="auto"/>
            <w:left w:val="none" w:sz="0" w:space="0" w:color="auto"/>
            <w:bottom w:val="none" w:sz="0" w:space="0" w:color="auto"/>
            <w:right w:val="none" w:sz="0" w:space="0" w:color="auto"/>
          </w:divBdr>
        </w:div>
        <w:div w:id="2092894122">
          <w:marLeft w:val="0"/>
          <w:marRight w:val="0"/>
          <w:marTop w:val="121"/>
          <w:marBottom w:val="0"/>
          <w:divBdr>
            <w:top w:val="none" w:sz="0" w:space="0" w:color="auto"/>
            <w:left w:val="none" w:sz="0" w:space="0" w:color="auto"/>
            <w:bottom w:val="none" w:sz="0" w:space="0" w:color="auto"/>
            <w:right w:val="none" w:sz="0" w:space="0" w:color="auto"/>
          </w:divBdr>
        </w:div>
        <w:div w:id="158230649">
          <w:marLeft w:val="0"/>
          <w:marRight w:val="0"/>
          <w:marTop w:val="121"/>
          <w:marBottom w:val="0"/>
          <w:divBdr>
            <w:top w:val="none" w:sz="0" w:space="0" w:color="auto"/>
            <w:left w:val="none" w:sz="0" w:space="0" w:color="auto"/>
            <w:bottom w:val="none" w:sz="0" w:space="0" w:color="auto"/>
            <w:right w:val="none" w:sz="0" w:space="0" w:color="auto"/>
          </w:divBdr>
        </w:div>
        <w:div w:id="585573610">
          <w:marLeft w:val="0"/>
          <w:marRight w:val="0"/>
          <w:marTop w:val="0"/>
          <w:marBottom w:val="0"/>
          <w:divBdr>
            <w:top w:val="none" w:sz="0" w:space="0" w:color="auto"/>
            <w:left w:val="none" w:sz="0" w:space="0" w:color="auto"/>
            <w:bottom w:val="none" w:sz="0" w:space="0" w:color="auto"/>
            <w:right w:val="none" w:sz="0" w:space="0" w:color="auto"/>
          </w:divBdr>
        </w:div>
        <w:div w:id="1083262307">
          <w:marLeft w:val="0"/>
          <w:marRight w:val="0"/>
          <w:marTop w:val="121"/>
          <w:marBottom w:val="0"/>
          <w:divBdr>
            <w:top w:val="none" w:sz="0" w:space="0" w:color="auto"/>
            <w:left w:val="none" w:sz="0" w:space="0" w:color="auto"/>
            <w:bottom w:val="none" w:sz="0" w:space="0" w:color="auto"/>
            <w:right w:val="none" w:sz="0" w:space="0" w:color="auto"/>
          </w:divBdr>
        </w:div>
        <w:div w:id="91241725">
          <w:marLeft w:val="0"/>
          <w:marRight w:val="0"/>
          <w:marTop w:val="0"/>
          <w:marBottom w:val="0"/>
          <w:divBdr>
            <w:top w:val="none" w:sz="0" w:space="0" w:color="auto"/>
            <w:left w:val="none" w:sz="0" w:space="0" w:color="auto"/>
            <w:bottom w:val="none" w:sz="0" w:space="0" w:color="auto"/>
            <w:right w:val="none" w:sz="0" w:space="0" w:color="auto"/>
          </w:divBdr>
        </w:div>
        <w:div w:id="1371026404">
          <w:marLeft w:val="0"/>
          <w:marRight w:val="0"/>
          <w:marTop w:val="0"/>
          <w:marBottom w:val="0"/>
          <w:divBdr>
            <w:top w:val="none" w:sz="0" w:space="0" w:color="auto"/>
            <w:left w:val="none" w:sz="0" w:space="0" w:color="auto"/>
            <w:bottom w:val="none" w:sz="0" w:space="0" w:color="auto"/>
            <w:right w:val="none" w:sz="0" w:space="0" w:color="auto"/>
          </w:divBdr>
        </w:div>
        <w:div w:id="1383209681">
          <w:marLeft w:val="0"/>
          <w:marRight w:val="0"/>
          <w:marTop w:val="121"/>
          <w:marBottom w:val="0"/>
          <w:divBdr>
            <w:top w:val="none" w:sz="0" w:space="0" w:color="auto"/>
            <w:left w:val="none" w:sz="0" w:space="0" w:color="auto"/>
            <w:bottom w:val="none" w:sz="0" w:space="0" w:color="auto"/>
            <w:right w:val="none" w:sz="0" w:space="0" w:color="auto"/>
          </w:divBdr>
        </w:div>
        <w:div w:id="1505896964">
          <w:marLeft w:val="0"/>
          <w:marRight w:val="0"/>
          <w:marTop w:val="0"/>
          <w:marBottom w:val="0"/>
          <w:divBdr>
            <w:top w:val="none" w:sz="0" w:space="0" w:color="auto"/>
            <w:left w:val="none" w:sz="0" w:space="0" w:color="auto"/>
            <w:bottom w:val="none" w:sz="0" w:space="0" w:color="auto"/>
            <w:right w:val="none" w:sz="0" w:space="0" w:color="auto"/>
          </w:divBdr>
        </w:div>
        <w:div w:id="1837499491">
          <w:marLeft w:val="0"/>
          <w:marRight w:val="0"/>
          <w:marTop w:val="121"/>
          <w:marBottom w:val="0"/>
          <w:divBdr>
            <w:top w:val="none" w:sz="0" w:space="0" w:color="auto"/>
            <w:left w:val="none" w:sz="0" w:space="0" w:color="auto"/>
            <w:bottom w:val="none" w:sz="0" w:space="0" w:color="auto"/>
            <w:right w:val="none" w:sz="0" w:space="0" w:color="auto"/>
          </w:divBdr>
        </w:div>
        <w:div w:id="1528788715">
          <w:marLeft w:val="0"/>
          <w:marRight w:val="0"/>
          <w:marTop w:val="0"/>
          <w:marBottom w:val="0"/>
          <w:divBdr>
            <w:top w:val="none" w:sz="0" w:space="0" w:color="auto"/>
            <w:left w:val="none" w:sz="0" w:space="0" w:color="auto"/>
            <w:bottom w:val="none" w:sz="0" w:space="0" w:color="auto"/>
            <w:right w:val="none" w:sz="0" w:space="0" w:color="auto"/>
          </w:divBdr>
        </w:div>
        <w:div w:id="990645211">
          <w:marLeft w:val="0"/>
          <w:marRight w:val="0"/>
          <w:marTop w:val="121"/>
          <w:marBottom w:val="0"/>
          <w:divBdr>
            <w:top w:val="none" w:sz="0" w:space="0" w:color="auto"/>
            <w:left w:val="none" w:sz="0" w:space="0" w:color="auto"/>
            <w:bottom w:val="none" w:sz="0" w:space="0" w:color="auto"/>
            <w:right w:val="none" w:sz="0" w:space="0" w:color="auto"/>
          </w:divBdr>
        </w:div>
        <w:div w:id="1645282142">
          <w:marLeft w:val="0"/>
          <w:marRight w:val="0"/>
          <w:marTop w:val="0"/>
          <w:marBottom w:val="0"/>
          <w:divBdr>
            <w:top w:val="none" w:sz="0" w:space="0" w:color="auto"/>
            <w:left w:val="none" w:sz="0" w:space="0" w:color="auto"/>
            <w:bottom w:val="none" w:sz="0" w:space="0" w:color="auto"/>
            <w:right w:val="none" w:sz="0" w:space="0" w:color="auto"/>
          </w:divBdr>
        </w:div>
        <w:div w:id="965894098">
          <w:marLeft w:val="0"/>
          <w:marRight w:val="0"/>
          <w:marTop w:val="121"/>
          <w:marBottom w:val="0"/>
          <w:divBdr>
            <w:top w:val="none" w:sz="0" w:space="0" w:color="auto"/>
            <w:left w:val="none" w:sz="0" w:space="0" w:color="auto"/>
            <w:bottom w:val="none" w:sz="0" w:space="0" w:color="auto"/>
            <w:right w:val="none" w:sz="0" w:space="0" w:color="auto"/>
          </w:divBdr>
        </w:div>
        <w:div w:id="688723660">
          <w:marLeft w:val="0"/>
          <w:marRight w:val="0"/>
          <w:marTop w:val="121"/>
          <w:marBottom w:val="0"/>
          <w:divBdr>
            <w:top w:val="none" w:sz="0" w:space="0" w:color="auto"/>
            <w:left w:val="none" w:sz="0" w:space="0" w:color="auto"/>
            <w:bottom w:val="none" w:sz="0" w:space="0" w:color="auto"/>
            <w:right w:val="none" w:sz="0" w:space="0" w:color="auto"/>
          </w:divBdr>
        </w:div>
        <w:div w:id="305550319">
          <w:marLeft w:val="0"/>
          <w:marRight w:val="0"/>
          <w:marTop w:val="121"/>
          <w:marBottom w:val="0"/>
          <w:divBdr>
            <w:top w:val="none" w:sz="0" w:space="0" w:color="auto"/>
            <w:left w:val="none" w:sz="0" w:space="0" w:color="auto"/>
            <w:bottom w:val="none" w:sz="0" w:space="0" w:color="auto"/>
            <w:right w:val="none" w:sz="0" w:space="0" w:color="auto"/>
          </w:divBdr>
        </w:div>
        <w:div w:id="395906735">
          <w:marLeft w:val="0"/>
          <w:marRight w:val="0"/>
          <w:marTop w:val="0"/>
          <w:marBottom w:val="0"/>
          <w:divBdr>
            <w:top w:val="none" w:sz="0" w:space="0" w:color="auto"/>
            <w:left w:val="none" w:sz="0" w:space="0" w:color="auto"/>
            <w:bottom w:val="none" w:sz="0" w:space="0" w:color="auto"/>
            <w:right w:val="none" w:sz="0" w:space="0" w:color="auto"/>
          </w:divBdr>
        </w:div>
        <w:div w:id="1352951896">
          <w:marLeft w:val="0"/>
          <w:marRight w:val="0"/>
          <w:marTop w:val="121"/>
          <w:marBottom w:val="0"/>
          <w:divBdr>
            <w:top w:val="none" w:sz="0" w:space="0" w:color="auto"/>
            <w:left w:val="none" w:sz="0" w:space="0" w:color="auto"/>
            <w:bottom w:val="none" w:sz="0" w:space="0" w:color="auto"/>
            <w:right w:val="none" w:sz="0" w:space="0" w:color="auto"/>
          </w:divBdr>
        </w:div>
        <w:div w:id="436174701">
          <w:marLeft w:val="0"/>
          <w:marRight w:val="0"/>
          <w:marTop w:val="0"/>
          <w:marBottom w:val="0"/>
          <w:divBdr>
            <w:top w:val="none" w:sz="0" w:space="0" w:color="auto"/>
            <w:left w:val="none" w:sz="0" w:space="0" w:color="auto"/>
            <w:bottom w:val="none" w:sz="0" w:space="0" w:color="auto"/>
            <w:right w:val="none" w:sz="0" w:space="0" w:color="auto"/>
          </w:divBdr>
        </w:div>
        <w:div w:id="810514579">
          <w:marLeft w:val="0"/>
          <w:marRight w:val="0"/>
          <w:marTop w:val="121"/>
          <w:marBottom w:val="0"/>
          <w:divBdr>
            <w:top w:val="none" w:sz="0" w:space="0" w:color="auto"/>
            <w:left w:val="none" w:sz="0" w:space="0" w:color="auto"/>
            <w:bottom w:val="none" w:sz="0" w:space="0" w:color="auto"/>
            <w:right w:val="none" w:sz="0" w:space="0" w:color="auto"/>
          </w:divBdr>
        </w:div>
        <w:div w:id="1356421795">
          <w:marLeft w:val="0"/>
          <w:marRight w:val="0"/>
          <w:marTop w:val="121"/>
          <w:marBottom w:val="0"/>
          <w:divBdr>
            <w:top w:val="none" w:sz="0" w:space="0" w:color="auto"/>
            <w:left w:val="none" w:sz="0" w:space="0" w:color="auto"/>
            <w:bottom w:val="none" w:sz="0" w:space="0" w:color="auto"/>
            <w:right w:val="none" w:sz="0" w:space="0" w:color="auto"/>
          </w:divBdr>
        </w:div>
        <w:div w:id="1417482423">
          <w:marLeft w:val="0"/>
          <w:marRight w:val="0"/>
          <w:marTop w:val="0"/>
          <w:marBottom w:val="0"/>
          <w:divBdr>
            <w:top w:val="none" w:sz="0" w:space="0" w:color="auto"/>
            <w:left w:val="none" w:sz="0" w:space="0" w:color="auto"/>
            <w:bottom w:val="none" w:sz="0" w:space="0" w:color="auto"/>
            <w:right w:val="none" w:sz="0" w:space="0" w:color="auto"/>
          </w:divBdr>
        </w:div>
        <w:div w:id="947473188">
          <w:marLeft w:val="0"/>
          <w:marRight w:val="0"/>
          <w:marTop w:val="121"/>
          <w:marBottom w:val="0"/>
          <w:divBdr>
            <w:top w:val="none" w:sz="0" w:space="0" w:color="auto"/>
            <w:left w:val="none" w:sz="0" w:space="0" w:color="auto"/>
            <w:bottom w:val="none" w:sz="0" w:space="0" w:color="auto"/>
            <w:right w:val="none" w:sz="0" w:space="0" w:color="auto"/>
          </w:divBdr>
        </w:div>
        <w:div w:id="1021206606">
          <w:marLeft w:val="0"/>
          <w:marRight w:val="0"/>
          <w:marTop w:val="121"/>
          <w:marBottom w:val="0"/>
          <w:divBdr>
            <w:top w:val="none" w:sz="0" w:space="0" w:color="auto"/>
            <w:left w:val="none" w:sz="0" w:space="0" w:color="auto"/>
            <w:bottom w:val="none" w:sz="0" w:space="0" w:color="auto"/>
            <w:right w:val="none" w:sz="0" w:space="0" w:color="auto"/>
          </w:divBdr>
        </w:div>
        <w:div w:id="1192761144">
          <w:marLeft w:val="0"/>
          <w:marRight w:val="0"/>
          <w:marTop w:val="0"/>
          <w:marBottom w:val="0"/>
          <w:divBdr>
            <w:top w:val="none" w:sz="0" w:space="0" w:color="auto"/>
            <w:left w:val="none" w:sz="0" w:space="0" w:color="auto"/>
            <w:bottom w:val="none" w:sz="0" w:space="0" w:color="auto"/>
            <w:right w:val="none" w:sz="0" w:space="0" w:color="auto"/>
          </w:divBdr>
        </w:div>
        <w:div w:id="1454203813">
          <w:marLeft w:val="0"/>
          <w:marRight w:val="0"/>
          <w:marTop w:val="121"/>
          <w:marBottom w:val="0"/>
          <w:divBdr>
            <w:top w:val="none" w:sz="0" w:space="0" w:color="auto"/>
            <w:left w:val="none" w:sz="0" w:space="0" w:color="auto"/>
            <w:bottom w:val="none" w:sz="0" w:space="0" w:color="auto"/>
            <w:right w:val="none" w:sz="0" w:space="0" w:color="auto"/>
          </w:divBdr>
        </w:div>
        <w:div w:id="1305232869">
          <w:marLeft w:val="0"/>
          <w:marRight w:val="0"/>
          <w:marTop w:val="0"/>
          <w:marBottom w:val="0"/>
          <w:divBdr>
            <w:top w:val="none" w:sz="0" w:space="0" w:color="auto"/>
            <w:left w:val="none" w:sz="0" w:space="0" w:color="auto"/>
            <w:bottom w:val="none" w:sz="0" w:space="0" w:color="auto"/>
            <w:right w:val="none" w:sz="0" w:space="0" w:color="auto"/>
          </w:divBdr>
        </w:div>
        <w:div w:id="50428338">
          <w:marLeft w:val="0"/>
          <w:marRight w:val="0"/>
          <w:marTop w:val="121"/>
          <w:marBottom w:val="0"/>
          <w:divBdr>
            <w:top w:val="none" w:sz="0" w:space="0" w:color="auto"/>
            <w:left w:val="none" w:sz="0" w:space="0" w:color="auto"/>
            <w:bottom w:val="none" w:sz="0" w:space="0" w:color="auto"/>
            <w:right w:val="none" w:sz="0" w:space="0" w:color="auto"/>
          </w:divBdr>
        </w:div>
        <w:div w:id="1274358731">
          <w:marLeft w:val="0"/>
          <w:marRight w:val="0"/>
          <w:marTop w:val="0"/>
          <w:marBottom w:val="0"/>
          <w:divBdr>
            <w:top w:val="none" w:sz="0" w:space="0" w:color="auto"/>
            <w:left w:val="none" w:sz="0" w:space="0" w:color="auto"/>
            <w:bottom w:val="none" w:sz="0" w:space="0" w:color="auto"/>
            <w:right w:val="none" w:sz="0" w:space="0" w:color="auto"/>
          </w:divBdr>
        </w:div>
        <w:div w:id="338967510">
          <w:marLeft w:val="0"/>
          <w:marRight w:val="0"/>
          <w:marTop w:val="121"/>
          <w:marBottom w:val="0"/>
          <w:divBdr>
            <w:top w:val="none" w:sz="0" w:space="0" w:color="auto"/>
            <w:left w:val="none" w:sz="0" w:space="0" w:color="auto"/>
            <w:bottom w:val="none" w:sz="0" w:space="0" w:color="auto"/>
            <w:right w:val="none" w:sz="0" w:space="0" w:color="auto"/>
          </w:divBdr>
        </w:div>
        <w:div w:id="347678583">
          <w:marLeft w:val="0"/>
          <w:marRight w:val="0"/>
          <w:marTop w:val="0"/>
          <w:marBottom w:val="0"/>
          <w:divBdr>
            <w:top w:val="none" w:sz="0" w:space="0" w:color="auto"/>
            <w:left w:val="none" w:sz="0" w:space="0" w:color="auto"/>
            <w:bottom w:val="none" w:sz="0" w:space="0" w:color="auto"/>
            <w:right w:val="none" w:sz="0" w:space="0" w:color="auto"/>
          </w:divBdr>
        </w:div>
        <w:div w:id="364523832">
          <w:marLeft w:val="0"/>
          <w:marRight w:val="0"/>
          <w:marTop w:val="121"/>
          <w:marBottom w:val="0"/>
          <w:divBdr>
            <w:top w:val="none" w:sz="0" w:space="0" w:color="auto"/>
            <w:left w:val="none" w:sz="0" w:space="0" w:color="auto"/>
            <w:bottom w:val="none" w:sz="0" w:space="0" w:color="auto"/>
            <w:right w:val="none" w:sz="0" w:space="0" w:color="auto"/>
          </w:divBdr>
        </w:div>
        <w:div w:id="1044523588">
          <w:marLeft w:val="0"/>
          <w:marRight w:val="0"/>
          <w:marTop w:val="0"/>
          <w:marBottom w:val="0"/>
          <w:divBdr>
            <w:top w:val="none" w:sz="0" w:space="0" w:color="auto"/>
            <w:left w:val="none" w:sz="0" w:space="0" w:color="auto"/>
            <w:bottom w:val="none" w:sz="0" w:space="0" w:color="auto"/>
            <w:right w:val="none" w:sz="0" w:space="0" w:color="auto"/>
          </w:divBdr>
        </w:div>
        <w:div w:id="30962362">
          <w:marLeft w:val="0"/>
          <w:marRight w:val="0"/>
          <w:marTop w:val="121"/>
          <w:marBottom w:val="0"/>
          <w:divBdr>
            <w:top w:val="none" w:sz="0" w:space="0" w:color="auto"/>
            <w:left w:val="none" w:sz="0" w:space="0" w:color="auto"/>
            <w:bottom w:val="none" w:sz="0" w:space="0" w:color="auto"/>
            <w:right w:val="none" w:sz="0" w:space="0" w:color="auto"/>
          </w:divBdr>
        </w:div>
        <w:div w:id="1706444783">
          <w:marLeft w:val="0"/>
          <w:marRight w:val="0"/>
          <w:marTop w:val="121"/>
          <w:marBottom w:val="0"/>
          <w:divBdr>
            <w:top w:val="none" w:sz="0" w:space="0" w:color="auto"/>
            <w:left w:val="none" w:sz="0" w:space="0" w:color="auto"/>
            <w:bottom w:val="none" w:sz="0" w:space="0" w:color="auto"/>
            <w:right w:val="none" w:sz="0" w:space="0" w:color="auto"/>
          </w:divBdr>
        </w:div>
        <w:div w:id="667295676">
          <w:marLeft w:val="0"/>
          <w:marRight w:val="0"/>
          <w:marTop w:val="121"/>
          <w:marBottom w:val="0"/>
          <w:divBdr>
            <w:top w:val="none" w:sz="0" w:space="0" w:color="auto"/>
            <w:left w:val="none" w:sz="0" w:space="0" w:color="auto"/>
            <w:bottom w:val="none" w:sz="0" w:space="0" w:color="auto"/>
            <w:right w:val="none" w:sz="0" w:space="0" w:color="auto"/>
          </w:divBdr>
        </w:div>
        <w:div w:id="1920287107">
          <w:marLeft w:val="0"/>
          <w:marRight w:val="0"/>
          <w:marTop w:val="121"/>
          <w:marBottom w:val="0"/>
          <w:divBdr>
            <w:top w:val="none" w:sz="0" w:space="0" w:color="auto"/>
            <w:left w:val="none" w:sz="0" w:space="0" w:color="auto"/>
            <w:bottom w:val="none" w:sz="0" w:space="0" w:color="auto"/>
            <w:right w:val="none" w:sz="0" w:space="0" w:color="auto"/>
          </w:divBdr>
        </w:div>
        <w:div w:id="1721130918">
          <w:marLeft w:val="0"/>
          <w:marRight w:val="0"/>
          <w:marTop w:val="121"/>
          <w:marBottom w:val="0"/>
          <w:divBdr>
            <w:top w:val="none" w:sz="0" w:space="0" w:color="auto"/>
            <w:left w:val="none" w:sz="0" w:space="0" w:color="auto"/>
            <w:bottom w:val="none" w:sz="0" w:space="0" w:color="auto"/>
            <w:right w:val="none" w:sz="0" w:space="0" w:color="auto"/>
          </w:divBdr>
        </w:div>
        <w:div w:id="268515799">
          <w:marLeft w:val="0"/>
          <w:marRight w:val="0"/>
          <w:marTop w:val="121"/>
          <w:marBottom w:val="0"/>
          <w:divBdr>
            <w:top w:val="none" w:sz="0" w:space="0" w:color="auto"/>
            <w:left w:val="none" w:sz="0" w:space="0" w:color="auto"/>
            <w:bottom w:val="none" w:sz="0" w:space="0" w:color="auto"/>
            <w:right w:val="none" w:sz="0" w:space="0" w:color="auto"/>
          </w:divBdr>
        </w:div>
        <w:div w:id="135101486">
          <w:marLeft w:val="0"/>
          <w:marRight w:val="0"/>
          <w:marTop w:val="121"/>
          <w:marBottom w:val="0"/>
          <w:divBdr>
            <w:top w:val="none" w:sz="0" w:space="0" w:color="auto"/>
            <w:left w:val="none" w:sz="0" w:space="0" w:color="auto"/>
            <w:bottom w:val="none" w:sz="0" w:space="0" w:color="auto"/>
            <w:right w:val="none" w:sz="0" w:space="0" w:color="auto"/>
          </w:divBdr>
        </w:div>
        <w:div w:id="793524295">
          <w:marLeft w:val="0"/>
          <w:marRight w:val="0"/>
          <w:marTop w:val="121"/>
          <w:marBottom w:val="0"/>
          <w:divBdr>
            <w:top w:val="none" w:sz="0" w:space="0" w:color="auto"/>
            <w:left w:val="none" w:sz="0" w:space="0" w:color="auto"/>
            <w:bottom w:val="none" w:sz="0" w:space="0" w:color="auto"/>
            <w:right w:val="none" w:sz="0" w:space="0" w:color="auto"/>
          </w:divBdr>
        </w:div>
        <w:div w:id="541721040">
          <w:marLeft w:val="0"/>
          <w:marRight w:val="0"/>
          <w:marTop w:val="121"/>
          <w:marBottom w:val="0"/>
          <w:divBdr>
            <w:top w:val="none" w:sz="0" w:space="0" w:color="auto"/>
            <w:left w:val="none" w:sz="0" w:space="0" w:color="auto"/>
            <w:bottom w:val="none" w:sz="0" w:space="0" w:color="auto"/>
            <w:right w:val="none" w:sz="0" w:space="0" w:color="auto"/>
          </w:divBdr>
        </w:div>
        <w:div w:id="518390817">
          <w:marLeft w:val="0"/>
          <w:marRight w:val="0"/>
          <w:marTop w:val="121"/>
          <w:marBottom w:val="0"/>
          <w:divBdr>
            <w:top w:val="none" w:sz="0" w:space="0" w:color="auto"/>
            <w:left w:val="none" w:sz="0" w:space="0" w:color="auto"/>
            <w:bottom w:val="none" w:sz="0" w:space="0" w:color="auto"/>
            <w:right w:val="none" w:sz="0" w:space="0" w:color="auto"/>
          </w:divBdr>
        </w:div>
        <w:div w:id="14699037">
          <w:marLeft w:val="0"/>
          <w:marRight w:val="0"/>
          <w:marTop w:val="121"/>
          <w:marBottom w:val="0"/>
          <w:divBdr>
            <w:top w:val="none" w:sz="0" w:space="0" w:color="auto"/>
            <w:left w:val="none" w:sz="0" w:space="0" w:color="auto"/>
            <w:bottom w:val="none" w:sz="0" w:space="0" w:color="auto"/>
            <w:right w:val="none" w:sz="0" w:space="0" w:color="auto"/>
          </w:divBdr>
        </w:div>
        <w:div w:id="1287199075">
          <w:marLeft w:val="0"/>
          <w:marRight w:val="0"/>
          <w:marTop w:val="121"/>
          <w:marBottom w:val="0"/>
          <w:divBdr>
            <w:top w:val="none" w:sz="0" w:space="0" w:color="auto"/>
            <w:left w:val="none" w:sz="0" w:space="0" w:color="auto"/>
            <w:bottom w:val="none" w:sz="0" w:space="0" w:color="auto"/>
            <w:right w:val="none" w:sz="0" w:space="0" w:color="auto"/>
          </w:divBdr>
        </w:div>
        <w:div w:id="2145804564">
          <w:marLeft w:val="0"/>
          <w:marRight w:val="0"/>
          <w:marTop w:val="121"/>
          <w:marBottom w:val="0"/>
          <w:divBdr>
            <w:top w:val="none" w:sz="0" w:space="0" w:color="auto"/>
            <w:left w:val="none" w:sz="0" w:space="0" w:color="auto"/>
            <w:bottom w:val="none" w:sz="0" w:space="0" w:color="auto"/>
            <w:right w:val="none" w:sz="0" w:space="0" w:color="auto"/>
          </w:divBdr>
        </w:div>
        <w:div w:id="1748455684">
          <w:marLeft w:val="0"/>
          <w:marRight w:val="0"/>
          <w:marTop w:val="121"/>
          <w:marBottom w:val="0"/>
          <w:divBdr>
            <w:top w:val="none" w:sz="0" w:space="0" w:color="auto"/>
            <w:left w:val="none" w:sz="0" w:space="0" w:color="auto"/>
            <w:bottom w:val="none" w:sz="0" w:space="0" w:color="auto"/>
            <w:right w:val="none" w:sz="0" w:space="0" w:color="auto"/>
          </w:divBdr>
        </w:div>
        <w:div w:id="754015916">
          <w:marLeft w:val="0"/>
          <w:marRight w:val="0"/>
          <w:marTop w:val="121"/>
          <w:marBottom w:val="0"/>
          <w:divBdr>
            <w:top w:val="none" w:sz="0" w:space="0" w:color="auto"/>
            <w:left w:val="none" w:sz="0" w:space="0" w:color="auto"/>
            <w:bottom w:val="none" w:sz="0" w:space="0" w:color="auto"/>
            <w:right w:val="none" w:sz="0" w:space="0" w:color="auto"/>
          </w:divBdr>
        </w:div>
        <w:div w:id="290988373">
          <w:marLeft w:val="0"/>
          <w:marRight w:val="0"/>
          <w:marTop w:val="121"/>
          <w:marBottom w:val="0"/>
          <w:divBdr>
            <w:top w:val="none" w:sz="0" w:space="0" w:color="auto"/>
            <w:left w:val="none" w:sz="0" w:space="0" w:color="auto"/>
            <w:bottom w:val="none" w:sz="0" w:space="0" w:color="auto"/>
            <w:right w:val="none" w:sz="0" w:space="0" w:color="auto"/>
          </w:divBdr>
        </w:div>
        <w:div w:id="1283196238">
          <w:marLeft w:val="0"/>
          <w:marRight w:val="0"/>
          <w:marTop w:val="121"/>
          <w:marBottom w:val="0"/>
          <w:divBdr>
            <w:top w:val="none" w:sz="0" w:space="0" w:color="auto"/>
            <w:left w:val="none" w:sz="0" w:space="0" w:color="auto"/>
            <w:bottom w:val="none" w:sz="0" w:space="0" w:color="auto"/>
            <w:right w:val="none" w:sz="0" w:space="0" w:color="auto"/>
          </w:divBdr>
        </w:div>
        <w:div w:id="84308571">
          <w:marLeft w:val="0"/>
          <w:marRight w:val="0"/>
          <w:marTop w:val="0"/>
          <w:marBottom w:val="0"/>
          <w:divBdr>
            <w:top w:val="none" w:sz="0" w:space="0" w:color="auto"/>
            <w:left w:val="none" w:sz="0" w:space="0" w:color="auto"/>
            <w:bottom w:val="none" w:sz="0" w:space="0" w:color="auto"/>
            <w:right w:val="none" w:sz="0" w:space="0" w:color="auto"/>
          </w:divBdr>
        </w:div>
        <w:div w:id="1217006536">
          <w:marLeft w:val="0"/>
          <w:marRight w:val="0"/>
          <w:marTop w:val="121"/>
          <w:marBottom w:val="0"/>
          <w:divBdr>
            <w:top w:val="none" w:sz="0" w:space="0" w:color="auto"/>
            <w:left w:val="none" w:sz="0" w:space="0" w:color="auto"/>
            <w:bottom w:val="none" w:sz="0" w:space="0" w:color="auto"/>
            <w:right w:val="none" w:sz="0" w:space="0" w:color="auto"/>
          </w:divBdr>
        </w:div>
        <w:div w:id="2109570362">
          <w:marLeft w:val="0"/>
          <w:marRight w:val="0"/>
          <w:marTop w:val="121"/>
          <w:marBottom w:val="0"/>
          <w:divBdr>
            <w:top w:val="none" w:sz="0" w:space="0" w:color="auto"/>
            <w:left w:val="none" w:sz="0" w:space="0" w:color="auto"/>
            <w:bottom w:val="none" w:sz="0" w:space="0" w:color="auto"/>
            <w:right w:val="none" w:sz="0" w:space="0" w:color="auto"/>
          </w:divBdr>
        </w:div>
        <w:div w:id="1147208442">
          <w:marLeft w:val="0"/>
          <w:marRight w:val="0"/>
          <w:marTop w:val="0"/>
          <w:marBottom w:val="0"/>
          <w:divBdr>
            <w:top w:val="none" w:sz="0" w:space="0" w:color="auto"/>
            <w:left w:val="none" w:sz="0" w:space="0" w:color="auto"/>
            <w:bottom w:val="none" w:sz="0" w:space="0" w:color="auto"/>
            <w:right w:val="none" w:sz="0" w:space="0" w:color="auto"/>
          </w:divBdr>
        </w:div>
        <w:div w:id="1243837911">
          <w:marLeft w:val="0"/>
          <w:marRight w:val="0"/>
          <w:marTop w:val="121"/>
          <w:marBottom w:val="0"/>
          <w:divBdr>
            <w:top w:val="none" w:sz="0" w:space="0" w:color="auto"/>
            <w:left w:val="none" w:sz="0" w:space="0" w:color="auto"/>
            <w:bottom w:val="none" w:sz="0" w:space="0" w:color="auto"/>
            <w:right w:val="none" w:sz="0" w:space="0" w:color="auto"/>
          </w:divBdr>
        </w:div>
        <w:div w:id="1712345840">
          <w:marLeft w:val="0"/>
          <w:marRight w:val="0"/>
          <w:marTop w:val="121"/>
          <w:marBottom w:val="0"/>
          <w:divBdr>
            <w:top w:val="none" w:sz="0" w:space="0" w:color="auto"/>
            <w:left w:val="none" w:sz="0" w:space="0" w:color="auto"/>
            <w:bottom w:val="none" w:sz="0" w:space="0" w:color="auto"/>
            <w:right w:val="none" w:sz="0" w:space="0" w:color="auto"/>
          </w:divBdr>
        </w:div>
        <w:div w:id="1603998584">
          <w:marLeft w:val="0"/>
          <w:marRight w:val="0"/>
          <w:marTop w:val="0"/>
          <w:marBottom w:val="0"/>
          <w:divBdr>
            <w:top w:val="none" w:sz="0" w:space="0" w:color="auto"/>
            <w:left w:val="none" w:sz="0" w:space="0" w:color="auto"/>
            <w:bottom w:val="none" w:sz="0" w:space="0" w:color="auto"/>
            <w:right w:val="none" w:sz="0" w:space="0" w:color="auto"/>
          </w:divBdr>
        </w:div>
        <w:div w:id="1960254831">
          <w:marLeft w:val="0"/>
          <w:marRight w:val="0"/>
          <w:marTop w:val="121"/>
          <w:marBottom w:val="0"/>
          <w:divBdr>
            <w:top w:val="none" w:sz="0" w:space="0" w:color="auto"/>
            <w:left w:val="none" w:sz="0" w:space="0" w:color="auto"/>
            <w:bottom w:val="none" w:sz="0" w:space="0" w:color="auto"/>
            <w:right w:val="none" w:sz="0" w:space="0" w:color="auto"/>
          </w:divBdr>
        </w:div>
        <w:div w:id="961377241">
          <w:marLeft w:val="0"/>
          <w:marRight w:val="0"/>
          <w:marTop w:val="121"/>
          <w:marBottom w:val="0"/>
          <w:divBdr>
            <w:top w:val="none" w:sz="0" w:space="0" w:color="auto"/>
            <w:left w:val="none" w:sz="0" w:space="0" w:color="auto"/>
            <w:bottom w:val="none" w:sz="0" w:space="0" w:color="auto"/>
            <w:right w:val="none" w:sz="0" w:space="0" w:color="auto"/>
          </w:divBdr>
        </w:div>
        <w:div w:id="1956012657">
          <w:marLeft w:val="0"/>
          <w:marRight w:val="0"/>
          <w:marTop w:val="121"/>
          <w:marBottom w:val="0"/>
          <w:divBdr>
            <w:top w:val="none" w:sz="0" w:space="0" w:color="auto"/>
            <w:left w:val="none" w:sz="0" w:space="0" w:color="auto"/>
            <w:bottom w:val="none" w:sz="0" w:space="0" w:color="auto"/>
            <w:right w:val="none" w:sz="0" w:space="0" w:color="auto"/>
          </w:divBdr>
        </w:div>
        <w:div w:id="1076367471">
          <w:marLeft w:val="0"/>
          <w:marRight w:val="0"/>
          <w:marTop w:val="121"/>
          <w:marBottom w:val="0"/>
          <w:divBdr>
            <w:top w:val="none" w:sz="0" w:space="0" w:color="auto"/>
            <w:left w:val="none" w:sz="0" w:space="0" w:color="auto"/>
            <w:bottom w:val="none" w:sz="0" w:space="0" w:color="auto"/>
            <w:right w:val="none" w:sz="0" w:space="0" w:color="auto"/>
          </w:divBdr>
        </w:div>
        <w:div w:id="93525622">
          <w:marLeft w:val="0"/>
          <w:marRight w:val="0"/>
          <w:marTop w:val="121"/>
          <w:marBottom w:val="0"/>
          <w:divBdr>
            <w:top w:val="none" w:sz="0" w:space="0" w:color="auto"/>
            <w:left w:val="none" w:sz="0" w:space="0" w:color="auto"/>
            <w:bottom w:val="none" w:sz="0" w:space="0" w:color="auto"/>
            <w:right w:val="none" w:sz="0" w:space="0" w:color="auto"/>
          </w:divBdr>
        </w:div>
        <w:div w:id="788621097">
          <w:marLeft w:val="0"/>
          <w:marRight w:val="0"/>
          <w:marTop w:val="121"/>
          <w:marBottom w:val="0"/>
          <w:divBdr>
            <w:top w:val="none" w:sz="0" w:space="0" w:color="auto"/>
            <w:left w:val="none" w:sz="0" w:space="0" w:color="auto"/>
            <w:bottom w:val="none" w:sz="0" w:space="0" w:color="auto"/>
            <w:right w:val="none" w:sz="0" w:space="0" w:color="auto"/>
          </w:divBdr>
        </w:div>
        <w:div w:id="989210080">
          <w:marLeft w:val="0"/>
          <w:marRight w:val="0"/>
          <w:marTop w:val="121"/>
          <w:marBottom w:val="0"/>
          <w:divBdr>
            <w:top w:val="none" w:sz="0" w:space="0" w:color="auto"/>
            <w:left w:val="none" w:sz="0" w:space="0" w:color="auto"/>
            <w:bottom w:val="none" w:sz="0" w:space="0" w:color="auto"/>
            <w:right w:val="none" w:sz="0" w:space="0" w:color="auto"/>
          </w:divBdr>
        </w:div>
        <w:div w:id="362902095">
          <w:marLeft w:val="0"/>
          <w:marRight w:val="0"/>
          <w:marTop w:val="121"/>
          <w:marBottom w:val="0"/>
          <w:divBdr>
            <w:top w:val="none" w:sz="0" w:space="0" w:color="auto"/>
            <w:left w:val="none" w:sz="0" w:space="0" w:color="auto"/>
            <w:bottom w:val="none" w:sz="0" w:space="0" w:color="auto"/>
            <w:right w:val="none" w:sz="0" w:space="0" w:color="auto"/>
          </w:divBdr>
        </w:div>
        <w:div w:id="1841771664">
          <w:marLeft w:val="0"/>
          <w:marRight w:val="0"/>
          <w:marTop w:val="121"/>
          <w:marBottom w:val="0"/>
          <w:divBdr>
            <w:top w:val="none" w:sz="0" w:space="0" w:color="auto"/>
            <w:left w:val="none" w:sz="0" w:space="0" w:color="auto"/>
            <w:bottom w:val="none" w:sz="0" w:space="0" w:color="auto"/>
            <w:right w:val="none" w:sz="0" w:space="0" w:color="auto"/>
          </w:divBdr>
        </w:div>
        <w:div w:id="45181487">
          <w:marLeft w:val="0"/>
          <w:marRight w:val="0"/>
          <w:marTop w:val="121"/>
          <w:marBottom w:val="0"/>
          <w:divBdr>
            <w:top w:val="none" w:sz="0" w:space="0" w:color="auto"/>
            <w:left w:val="none" w:sz="0" w:space="0" w:color="auto"/>
            <w:bottom w:val="none" w:sz="0" w:space="0" w:color="auto"/>
            <w:right w:val="none" w:sz="0" w:space="0" w:color="auto"/>
          </w:divBdr>
        </w:div>
        <w:div w:id="668992344">
          <w:marLeft w:val="0"/>
          <w:marRight w:val="0"/>
          <w:marTop w:val="121"/>
          <w:marBottom w:val="0"/>
          <w:divBdr>
            <w:top w:val="none" w:sz="0" w:space="0" w:color="auto"/>
            <w:left w:val="none" w:sz="0" w:space="0" w:color="auto"/>
            <w:bottom w:val="none" w:sz="0" w:space="0" w:color="auto"/>
            <w:right w:val="none" w:sz="0" w:space="0" w:color="auto"/>
          </w:divBdr>
        </w:div>
        <w:div w:id="1284456538">
          <w:marLeft w:val="0"/>
          <w:marRight w:val="0"/>
          <w:marTop w:val="121"/>
          <w:marBottom w:val="0"/>
          <w:divBdr>
            <w:top w:val="none" w:sz="0" w:space="0" w:color="auto"/>
            <w:left w:val="none" w:sz="0" w:space="0" w:color="auto"/>
            <w:bottom w:val="none" w:sz="0" w:space="0" w:color="auto"/>
            <w:right w:val="none" w:sz="0" w:space="0" w:color="auto"/>
          </w:divBdr>
        </w:div>
        <w:div w:id="1552884754">
          <w:marLeft w:val="0"/>
          <w:marRight w:val="0"/>
          <w:marTop w:val="121"/>
          <w:marBottom w:val="0"/>
          <w:divBdr>
            <w:top w:val="none" w:sz="0" w:space="0" w:color="auto"/>
            <w:left w:val="none" w:sz="0" w:space="0" w:color="auto"/>
            <w:bottom w:val="none" w:sz="0" w:space="0" w:color="auto"/>
            <w:right w:val="none" w:sz="0" w:space="0" w:color="auto"/>
          </w:divBdr>
        </w:div>
        <w:div w:id="1601140894">
          <w:marLeft w:val="0"/>
          <w:marRight w:val="0"/>
          <w:marTop w:val="121"/>
          <w:marBottom w:val="0"/>
          <w:divBdr>
            <w:top w:val="none" w:sz="0" w:space="0" w:color="auto"/>
            <w:left w:val="none" w:sz="0" w:space="0" w:color="auto"/>
            <w:bottom w:val="none" w:sz="0" w:space="0" w:color="auto"/>
            <w:right w:val="none" w:sz="0" w:space="0" w:color="auto"/>
          </w:divBdr>
        </w:div>
        <w:div w:id="1912083232">
          <w:marLeft w:val="0"/>
          <w:marRight w:val="0"/>
          <w:marTop w:val="121"/>
          <w:marBottom w:val="0"/>
          <w:divBdr>
            <w:top w:val="none" w:sz="0" w:space="0" w:color="auto"/>
            <w:left w:val="none" w:sz="0" w:space="0" w:color="auto"/>
            <w:bottom w:val="none" w:sz="0" w:space="0" w:color="auto"/>
            <w:right w:val="none" w:sz="0" w:space="0" w:color="auto"/>
          </w:divBdr>
        </w:div>
        <w:div w:id="1287275920">
          <w:marLeft w:val="0"/>
          <w:marRight w:val="0"/>
          <w:marTop w:val="121"/>
          <w:marBottom w:val="0"/>
          <w:divBdr>
            <w:top w:val="none" w:sz="0" w:space="0" w:color="auto"/>
            <w:left w:val="none" w:sz="0" w:space="0" w:color="auto"/>
            <w:bottom w:val="none" w:sz="0" w:space="0" w:color="auto"/>
            <w:right w:val="none" w:sz="0" w:space="0" w:color="auto"/>
          </w:divBdr>
        </w:div>
        <w:div w:id="1026907974">
          <w:marLeft w:val="0"/>
          <w:marRight w:val="0"/>
          <w:marTop w:val="121"/>
          <w:marBottom w:val="0"/>
          <w:divBdr>
            <w:top w:val="none" w:sz="0" w:space="0" w:color="auto"/>
            <w:left w:val="none" w:sz="0" w:space="0" w:color="auto"/>
            <w:bottom w:val="none" w:sz="0" w:space="0" w:color="auto"/>
            <w:right w:val="none" w:sz="0" w:space="0" w:color="auto"/>
          </w:divBdr>
        </w:div>
        <w:div w:id="511800062">
          <w:marLeft w:val="0"/>
          <w:marRight w:val="0"/>
          <w:marTop w:val="121"/>
          <w:marBottom w:val="0"/>
          <w:divBdr>
            <w:top w:val="none" w:sz="0" w:space="0" w:color="auto"/>
            <w:left w:val="none" w:sz="0" w:space="0" w:color="auto"/>
            <w:bottom w:val="none" w:sz="0" w:space="0" w:color="auto"/>
            <w:right w:val="none" w:sz="0" w:space="0" w:color="auto"/>
          </w:divBdr>
        </w:div>
        <w:div w:id="926768344">
          <w:marLeft w:val="0"/>
          <w:marRight w:val="0"/>
          <w:marTop w:val="121"/>
          <w:marBottom w:val="0"/>
          <w:divBdr>
            <w:top w:val="none" w:sz="0" w:space="0" w:color="auto"/>
            <w:left w:val="none" w:sz="0" w:space="0" w:color="auto"/>
            <w:bottom w:val="none" w:sz="0" w:space="0" w:color="auto"/>
            <w:right w:val="none" w:sz="0" w:space="0" w:color="auto"/>
          </w:divBdr>
        </w:div>
        <w:div w:id="1840655563">
          <w:marLeft w:val="0"/>
          <w:marRight w:val="0"/>
          <w:marTop w:val="121"/>
          <w:marBottom w:val="0"/>
          <w:divBdr>
            <w:top w:val="none" w:sz="0" w:space="0" w:color="auto"/>
            <w:left w:val="none" w:sz="0" w:space="0" w:color="auto"/>
            <w:bottom w:val="none" w:sz="0" w:space="0" w:color="auto"/>
            <w:right w:val="none" w:sz="0" w:space="0" w:color="auto"/>
          </w:divBdr>
        </w:div>
        <w:div w:id="238714101">
          <w:marLeft w:val="0"/>
          <w:marRight w:val="0"/>
          <w:marTop w:val="121"/>
          <w:marBottom w:val="0"/>
          <w:divBdr>
            <w:top w:val="none" w:sz="0" w:space="0" w:color="auto"/>
            <w:left w:val="none" w:sz="0" w:space="0" w:color="auto"/>
            <w:bottom w:val="none" w:sz="0" w:space="0" w:color="auto"/>
            <w:right w:val="none" w:sz="0" w:space="0" w:color="auto"/>
          </w:divBdr>
        </w:div>
        <w:div w:id="1670061150">
          <w:marLeft w:val="0"/>
          <w:marRight w:val="0"/>
          <w:marTop w:val="121"/>
          <w:marBottom w:val="0"/>
          <w:divBdr>
            <w:top w:val="none" w:sz="0" w:space="0" w:color="auto"/>
            <w:left w:val="none" w:sz="0" w:space="0" w:color="auto"/>
            <w:bottom w:val="none" w:sz="0" w:space="0" w:color="auto"/>
            <w:right w:val="none" w:sz="0" w:space="0" w:color="auto"/>
          </w:divBdr>
        </w:div>
        <w:div w:id="1511023218">
          <w:marLeft w:val="0"/>
          <w:marRight w:val="0"/>
          <w:marTop w:val="121"/>
          <w:marBottom w:val="0"/>
          <w:divBdr>
            <w:top w:val="none" w:sz="0" w:space="0" w:color="auto"/>
            <w:left w:val="none" w:sz="0" w:space="0" w:color="auto"/>
            <w:bottom w:val="none" w:sz="0" w:space="0" w:color="auto"/>
            <w:right w:val="none" w:sz="0" w:space="0" w:color="auto"/>
          </w:divBdr>
        </w:div>
        <w:div w:id="1456093606">
          <w:marLeft w:val="0"/>
          <w:marRight w:val="0"/>
          <w:marTop w:val="0"/>
          <w:marBottom w:val="0"/>
          <w:divBdr>
            <w:top w:val="none" w:sz="0" w:space="0" w:color="auto"/>
            <w:left w:val="none" w:sz="0" w:space="0" w:color="auto"/>
            <w:bottom w:val="none" w:sz="0" w:space="0" w:color="auto"/>
            <w:right w:val="none" w:sz="0" w:space="0" w:color="auto"/>
          </w:divBdr>
        </w:div>
        <w:div w:id="488332963">
          <w:marLeft w:val="0"/>
          <w:marRight w:val="0"/>
          <w:marTop w:val="121"/>
          <w:marBottom w:val="0"/>
          <w:divBdr>
            <w:top w:val="none" w:sz="0" w:space="0" w:color="auto"/>
            <w:left w:val="none" w:sz="0" w:space="0" w:color="auto"/>
            <w:bottom w:val="none" w:sz="0" w:space="0" w:color="auto"/>
            <w:right w:val="none" w:sz="0" w:space="0" w:color="auto"/>
          </w:divBdr>
        </w:div>
        <w:div w:id="1154686905">
          <w:marLeft w:val="0"/>
          <w:marRight w:val="0"/>
          <w:marTop w:val="121"/>
          <w:marBottom w:val="0"/>
          <w:divBdr>
            <w:top w:val="none" w:sz="0" w:space="0" w:color="auto"/>
            <w:left w:val="none" w:sz="0" w:space="0" w:color="auto"/>
            <w:bottom w:val="none" w:sz="0" w:space="0" w:color="auto"/>
            <w:right w:val="none" w:sz="0" w:space="0" w:color="auto"/>
          </w:divBdr>
        </w:div>
        <w:div w:id="302973025">
          <w:marLeft w:val="0"/>
          <w:marRight w:val="0"/>
          <w:marTop w:val="121"/>
          <w:marBottom w:val="0"/>
          <w:divBdr>
            <w:top w:val="none" w:sz="0" w:space="0" w:color="auto"/>
            <w:left w:val="none" w:sz="0" w:space="0" w:color="auto"/>
            <w:bottom w:val="none" w:sz="0" w:space="0" w:color="auto"/>
            <w:right w:val="none" w:sz="0" w:space="0" w:color="auto"/>
          </w:divBdr>
        </w:div>
        <w:div w:id="308486395">
          <w:marLeft w:val="0"/>
          <w:marRight w:val="0"/>
          <w:marTop w:val="121"/>
          <w:marBottom w:val="0"/>
          <w:divBdr>
            <w:top w:val="none" w:sz="0" w:space="0" w:color="auto"/>
            <w:left w:val="none" w:sz="0" w:space="0" w:color="auto"/>
            <w:bottom w:val="none" w:sz="0" w:space="0" w:color="auto"/>
            <w:right w:val="none" w:sz="0" w:space="0" w:color="auto"/>
          </w:divBdr>
        </w:div>
        <w:div w:id="1329940131">
          <w:marLeft w:val="0"/>
          <w:marRight w:val="0"/>
          <w:marTop w:val="121"/>
          <w:marBottom w:val="0"/>
          <w:divBdr>
            <w:top w:val="none" w:sz="0" w:space="0" w:color="auto"/>
            <w:left w:val="none" w:sz="0" w:space="0" w:color="auto"/>
            <w:bottom w:val="none" w:sz="0" w:space="0" w:color="auto"/>
            <w:right w:val="none" w:sz="0" w:space="0" w:color="auto"/>
          </w:divBdr>
        </w:div>
        <w:div w:id="1932855158">
          <w:marLeft w:val="0"/>
          <w:marRight w:val="0"/>
          <w:marTop w:val="121"/>
          <w:marBottom w:val="0"/>
          <w:divBdr>
            <w:top w:val="none" w:sz="0" w:space="0" w:color="auto"/>
            <w:left w:val="none" w:sz="0" w:space="0" w:color="auto"/>
            <w:bottom w:val="none" w:sz="0" w:space="0" w:color="auto"/>
            <w:right w:val="none" w:sz="0" w:space="0" w:color="auto"/>
          </w:divBdr>
        </w:div>
        <w:div w:id="923144964">
          <w:marLeft w:val="0"/>
          <w:marRight w:val="0"/>
          <w:marTop w:val="121"/>
          <w:marBottom w:val="0"/>
          <w:divBdr>
            <w:top w:val="none" w:sz="0" w:space="0" w:color="auto"/>
            <w:left w:val="none" w:sz="0" w:space="0" w:color="auto"/>
            <w:bottom w:val="none" w:sz="0" w:space="0" w:color="auto"/>
            <w:right w:val="none" w:sz="0" w:space="0" w:color="auto"/>
          </w:divBdr>
        </w:div>
        <w:div w:id="223293529">
          <w:marLeft w:val="0"/>
          <w:marRight w:val="0"/>
          <w:marTop w:val="0"/>
          <w:marBottom w:val="0"/>
          <w:divBdr>
            <w:top w:val="none" w:sz="0" w:space="0" w:color="auto"/>
            <w:left w:val="none" w:sz="0" w:space="0" w:color="auto"/>
            <w:bottom w:val="none" w:sz="0" w:space="0" w:color="auto"/>
            <w:right w:val="none" w:sz="0" w:space="0" w:color="auto"/>
          </w:divBdr>
        </w:div>
        <w:div w:id="1233539063">
          <w:marLeft w:val="0"/>
          <w:marRight w:val="0"/>
          <w:marTop w:val="121"/>
          <w:marBottom w:val="0"/>
          <w:divBdr>
            <w:top w:val="none" w:sz="0" w:space="0" w:color="auto"/>
            <w:left w:val="none" w:sz="0" w:space="0" w:color="auto"/>
            <w:bottom w:val="none" w:sz="0" w:space="0" w:color="auto"/>
            <w:right w:val="none" w:sz="0" w:space="0" w:color="auto"/>
          </w:divBdr>
        </w:div>
        <w:div w:id="1543790422">
          <w:marLeft w:val="0"/>
          <w:marRight w:val="0"/>
          <w:marTop w:val="0"/>
          <w:marBottom w:val="0"/>
          <w:divBdr>
            <w:top w:val="none" w:sz="0" w:space="0" w:color="auto"/>
            <w:left w:val="none" w:sz="0" w:space="0" w:color="auto"/>
            <w:bottom w:val="none" w:sz="0" w:space="0" w:color="auto"/>
            <w:right w:val="none" w:sz="0" w:space="0" w:color="auto"/>
          </w:divBdr>
        </w:div>
        <w:div w:id="2122921130">
          <w:marLeft w:val="0"/>
          <w:marRight w:val="0"/>
          <w:marTop w:val="121"/>
          <w:marBottom w:val="0"/>
          <w:divBdr>
            <w:top w:val="none" w:sz="0" w:space="0" w:color="auto"/>
            <w:left w:val="none" w:sz="0" w:space="0" w:color="auto"/>
            <w:bottom w:val="none" w:sz="0" w:space="0" w:color="auto"/>
            <w:right w:val="none" w:sz="0" w:space="0" w:color="auto"/>
          </w:divBdr>
        </w:div>
        <w:div w:id="1867987552">
          <w:marLeft w:val="0"/>
          <w:marRight w:val="0"/>
          <w:marTop w:val="121"/>
          <w:marBottom w:val="0"/>
          <w:divBdr>
            <w:top w:val="none" w:sz="0" w:space="0" w:color="auto"/>
            <w:left w:val="none" w:sz="0" w:space="0" w:color="auto"/>
            <w:bottom w:val="none" w:sz="0" w:space="0" w:color="auto"/>
            <w:right w:val="none" w:sz="0" w:space="0" w:color="auto"/>
          </w:divBdr>
        </w:div>
        <w:div w:id="218133868">
          <w:marLeft w:val="0"/>
          <w:marRight w:val="0"/>
          <w:marTop w:val="121"/>
          <w:marBottom w:val="0"/>
          <w:divBdr>
            <w:top w:val="none" w:sz="0" w:space="0" w:color="auto"/>
            <w:left w:val="none" w:sz="0" w:space="0" w:color="auto"/>
            <w:bottom w:val="none" w:sz="0" w:space="0" w:color="auto"/>
            <w:right w:val="none" w:sz="0" w:space="0" w:color="auto"/>
          </w:divBdr>
        </w:div>
        <w:div w:id="1830560057">
          <w:marLeft w:val="0"/>
          <w:marRight w:val="0"/>
          <w:marTop w:val="121"/>
          <w:marBottom w:val="0"/>
          <w:divBdr>
            <w:top w:val="none" w:sz="0" w:space="0" w:color="auto"/>
            <w:left w:val="none" w:sz="0" w:space="0" w:color="auto"/>
            <w:bottom w:val="none" w:sz="0" w:space="0" w:color="auto"/>
            <w:right w:val="none" w:sz="0" w:space="0" w:color="auto"/>
          </w:divBdr>
        </w:div>
        <w:div w:id="142507080">
          <w:marLeft w:val="0"/>
          <w:marRight w:val="0"/>
          <w:marTop w:val="0"/>
          <w:marBottom w:val="0"/>
          <w:divBdr>
            <w:top w:val="none" w:sz="0" w:space="0" w:color="auto"/>
            <w:left w:val="none" w:sz="0" w:space="0" w:color="auto"/>
            <w:bottom w:val="none" w:sz="0" w:space="0" w:color="auto"/>
            <w:right w:val="none" w:sz="0" w:space="0" w:color="auto"/>
          </w:divBdr>
        </w:div>
        <w:div w:id="330957203">
          <w:marLeft w:val="0"/>
          <w:marRight w:val="0"/>
          <w:marTop w:val="121"/>
          <w:marBottom w:val="0"/>
          <w:divBdr>
            <w:top w:val="none" w:sz="0" w:space="0" w:color="auto"/>
            <w:left w:val="none" w:sz="0" w:space="0" w:color="auto"/>
            <w:bottom w:val="none" w:sz="0" w:space="0" w:color="auto"/>
            <w:right w:val="none" w:sz="0" w:space="0" w:color="auto"/>
          </w:divBdr>
        </w:div>
        <w:div w:id="1530072074">
          <w:marLeft w:val="0"/>
          <w:marRight w:val="0"/>
          <w:marTop w:val="0"/>
          <w:marBottom w:val="0"/>
          <w:divBdr>
            <w:top w:val="none" w:sz="0" w:space="0" w:color="auto"/>
            <w:left w:val="none" w:sz="0" w:space="0" w:color="auto"/>
            <w:bottom w:val="none" w:sz="0" w:space="0" w:color="auto"/>
            <w:right w:val="none" w:sz="0" w:space="0" w:color="auto"/>
          </w:divBdr>
        </w:div>
        <w:div w:id="1627663823">
          <w:marLeft w:val="0"/>
          <w:marRight w:val="0"/>
          <w:marTop w:val="121"/>
          <w:marBottom w:val="0"/>
          <w:divBdr>
            <w:top w:val="none" w:sz="0" w:space="0" w:color="auto"/>
            <w:left w:val="none" w:sz="0" w:space="0" w:color="auto"/>
            <w:bottom w:val="none" w:sz="0" w:space="0" w:color="auto"/>
            <w:right w:val="none" w:sz="0" w:space="0" w:color="auto"/>
          </w:divBdr>
        </w:div>
        <w:div w:id="44910484">
          <w:marLeft w:val="0"/>
          <w:marRight w:val="0"/>
          <w:marTop w:val="121"/>
          <w:marBottom w:val="0"/>
          <w:divBdr>
            <w:top w:val="none" w:sz="0" w:space="0" w:color="auto"/>
            <w:left w:val="none" w:sz="0" w:space="0" w:color="auto"/>
            <w:bottom w:val="none" w:sz="0" w:space="0" w:color="auto"/>
            <w:right w:val="none" w:sz="0" w:space="0" w:color="auto"/>
          </w:divBdr>
        </w:div>
        <w:div w:id="673919100">
          <w:marLeft w:val="0"/>
          <w:marRight w:val="0"/>
          <w:marTop w:val="0"/>
          <w:marBottom w:val="0"/>
          <w:divBdr>
            <w:top w:val="none" w:sz="0" w:space="0" w:color="auto"/>
            <w:left w:val="none" w:sz="0" w:space="0" w:color="auto"/>
            <w:bottom w:val="none" w:sz="0" w:space="0" w:color="auto"/>
            <w:right w:val="none" w:sz="0" w:space="0" w:color="auto"/>
          </w:divBdr>
        </w:div>
        <w:div w:id="387805766">
          <w:marLeft w:val="0"/>
          <w:marRight w:val="0"/>
          <w:marTop w:val="0"/>
          <w:marBottom w:val="0"/>
          <w:divBdr>
            <w:top w:val="none" w:sz="0" w:space="0" w:color="auto"/>
            <w:left w:val="none" w:sz="0" w:space="0" w:color="auto"/>
            <w:bottom w:val="none" w:sz="0" w:space="0" w:color="auto"/>
            <w:right w:val="none" w:sz="0" w:space="0" w:color="auto"/>
          </w:divBdr>
        </w:div>
        <w:div w:id="312804133">
          <w:marLeft w:val="0"/>
          <w:marRight w:val="0"/>
          <w:marTop w:val="121"/>
          <w:marBottom w:val="0"/>
          <w:divBdr>
            <w:top w:val="none" w:sz="0" w:space="0" w:color="auto"/>
            <w:left w:val="none" w:sz="0" w:space="0" w:color="auto"/>
            <w:bottom w:val="none" w:sz="0" w:space="0" w:color="auto"/>
            <w:right w:val="none" w:sz="0" w:space="0" w:color="auto"/>
          </w:divBdr>
        </w:div>
        <w:div w:id="512183342">
          <w:marLeft w:val="0"/>
          <w:marRight w:val="0"/>
          <w:marTop w:val="0"/>
          <w:marBottom w:val="0"/>
          <w:divBdr>
            <w:top w:val="none" w:sz="0" w:space="0" w:color="auto"/>
            <w:left w:val="none" w:sz="0" w:space="0" w:color="auto"/>
            <w:bottom w:val="none" w:sz="0" w:space="0" w:color="auto"/>
            <w:right w:val="none" w:sz="0" w:space="0" w:color="auto"/>
          </w:divBdr>
        </w:div>
        <w:div w:id="452284699">
          <w:marLeft w:val="0"/>
          <w:marRight w:val="0"/>
          <w:marTop w:val="121"/>
          <w:marBottom w:val="0"/>
          <w:divBdr>
            <w:top w:val="none" w:sz="0" w:space="0" w:color="auto"/>
            <w:left w:val="none" w:sz="0" w:space="0" w:color="auto"/>
            <w:bottom w:val="none" w:sz="0" w:space="0" w:color="auto"/>
            <w:right w:val="none" w:sz="0" w:space="0" w:color="auto"/>
          </w:divBdr>
        </w:div>
        <w:div w:id="385110503">
          <w:marLeft w:val="0"/>
          <w:marRight w:val="0"/>
          <w:marTop w:val="121"/>
          <w:marBottom w:val="0"/>
          <w:divBdr>
            <w:top w:val="none" w:sz="0" w:space="0" w:color="auto"/>
            <w:left w:val="none" w:sz="0" w:space="0" w:color="auto"/>
            <w:bottom w:val="none" w:sz="0" w:space="0" w:color="auto"/>
            <w:right w:val="none" w:sz="0" w:space="0" w:color="auto"/>
          </w:divBdr>
        </w:div>
        <w:div w:id="679088367">
          <w:marLeft w:val="0"/>
          <w:marRight w:val="0"/>
          <w:marTop w:val="121"/>
          <w:marBottom w:val="0"/>
          <w:divBdr>
            <w:top w:val="none" w:sz="0" w:space="0" w:color="auto"/>
            <w:left w:val="none" w:sz="0" w:space="0" w:color="auto"/>
            <w:bottom w:val="none" w:sz="0" w:space="0" w:color="auto"/>
            <w:right w:val="none" w:sz="0" w:space="0" w:color="auto"/>
          </w:divBdr>
        </w:div>
        <w:div w:id="897597050">
          <w:marLeft w:val="0"/>
          <w:marRight w:val="0"/>
          <w:marTop w:val="0"/>
          <w:marBottom w:val="0"/>
          <w:divBdr>
            <w:top w:val="none" w:sz="0" w:space="0" w:color="auto"/>
            <w:left w:val="none" w:sz="0" w:space="0" w:color="auto"/>
            <w:bottom w:val="none" w:sz="0" w:space="0" w:color="auto"/>
            <w:right w:val="none" w:sz="0" w:space="0" w:color="auto"/>
          </w:divBdr>
        </w:div>
        <w:div w:id="1671910831">
          <w:marLeft w:val="0"/>
          <w:marRight w:val="0"/>
          <w:marTop w:val="121"/>
          <w:marBottom w:val="0"/>
          <w:divBdr>
            <w:top w:val="none" w:sz="0" w:space="0" w:color="auto"/>
            <w:left w:val="none" w:sz="0" w:space="0" w:color="auto"/>
            <w:bottom w:val="none" w:sz="0" w:space="0" w:color="auto"/>
            <w:right w:val="none" w:sz="0" w:space="0" w:color="auto"/>
          </w:divBdr>
        </w:div>
        <w:div w:id="1045831825">
          <w:marLeft w:val="0"/>
          <w:marRight w:val="0"/>
          <w:marTop w:val="0"/>
          <w:marBottom w:val="0"/>
          <w:divBdr>
            <w:top w:val="none" w:sz="0" w:space="0" w:color="auto"/>
            <w:left w:val="none" w:sz="0" w:space="0" w:color="auto"/>
            <w:bottom w:val="none" w:sz="0" w:space="0" w:color="auto"/>
            <w:right w:val="none" w:sz="0" w:space="0" w:color="auto"/>
          </w:divBdr>
        </w:div>
        <w:div w:id="1731344752">
          <w:marLeft w:val="0"/>
          <w:marRight w:val="0"/>
          <w:marTop w:val="0"/>
          <w:marBottom w:val="0"/>
          <w:divBdr>
            <w:top w:val="none" w:sz="0" w:space="0" w:color="auto"/>
            <w:left w:val="none" w:sz="0" w:space="0" w:color="auto"/>
            <w:bottom w:val="none" w:sz="0" w:space="0" w:color="auto"/>
            <w:right w:val="none" w:sz="0" w:space="0" w:color="auto"/>
          </w:divBdr>
        </w:div>
        <w:div w:id="364138455">
          <w:marLeft w:val="0"/>
          <w:marRight w:val="0"/>
          <w:marTop w:val="121"/>
          <w:marBottom w:val="0"/>
          <w:divBdr>
            <w:top w:val="none" w:sz="0" w:space="0" w:color="auto"/>
            <w:left w:val="none" w:sz="0" w:space="0" w:color="auto"/>
            <w:bottom w:val="none" w:sz="0" w:space="0" w:color="auto"/>
            <w:right w:val="none" w:sz="0" w:space="0" w:color="auto"/>
          </w:divBdr>
        </w:div>
        <w:div w:id="279336075">
          <w:marLeft w:val="0"/>
          <w:marRight w:val="0"/>
          <w:marTop w:val="121"/>
          <w:marBottom w:val="0"/>
          <w:divBdr>
            <w:top w:val="none" w:sz="0" w:space="0" w:color="auto"/>
            <w:left w:val="none" w:sz="0" w:space="0" w:color="auto"/>
            <w:bottom w:val="none" w:sz="0" w:space="0" w:color="auto"/>
            <w:right w:val="none" w:sz="0" w:space="0" w:color="auto"/>
          </w:divBdr>
        </w:div>
        <w:div w:id="1730037839">
          <w:marLeft w:val="0"/>
          <w:marRight w:val="0"/>
          <w:marTop w:val="121"/>
          <w:marBottom w:val="0"/>
          <w:divBdr>
            <w:top w:val="none" w:sz="0" w:space="0" w:color="auto"/>
            <w:left w:val="none" w:sz="0" w:space="0" w:color="auto"/>
            <w:bottom w:val="none" w:sz="0" w:space="0" w:color="auto"/>
            <w:right w:val="none" w:sz="0" w:space="0" w:color="auto"/>
          </w:divBdr>
        </w:div>
        <w:div w:id="399445732">
          <w:marLeft w:val="0"/>
          <w:marRight w:val="0"/>
          <w:marTop w:val="121"/>
          <w:marBottom w:val="0"/>
          <w:divBdr>
            <w:top w:val="none" w:sz="0" w:space="0" w:color="auto"/>
            <w:left w:val="none" w:sz="0" w:space="0" w:color="auto"/>
            <w:bottom w:val="none" w:sz="0" w:space="0" w:color="auto"/>
            <w:right w:val="none" w:sz="0" w:space="0" w:color="auto"/>
          </w:divBdr>
        </w:div>
        <w:div w:id="1251155908">
          <w:marLeft w:val="0"/>
          <w:marRight w:val="0"/>
          <w:marTop w:val="121"/>
          <w:marBottom w:val="0"/>
          <w:divBdr>
            <w:top w:val="none" w:sz="0" w:space="0" w:color="auto"/>
            <w:left w:val="none" w:sz="0" w:space="0" w:color="auto"/>
            <w:bottom w:val="none" w:sz="0" w:space="0" w:color="auto"/>
            <w:right w:val="none" w:sz="0" w:space="0" w:color="auto"/>
          </w:divBdr>
        </w:div>
        <w:div w:id="572860596">
          <w:marLeft w:val="0"/>
          <w:marRight w:val="0"/>
          <w:marTop w:val="121"/>
          <w:marBottom w:val="0"/>
          <w:divBdr>
            <w:top w:val="none" w:sz="0" w:space="0" w:color="auto"/>
            <w:left w:val="none" w:sz="0" w:space="0" w:color="auto"/>
            <w:bottom w:val="none" w:sz="0" w:space="0" w:color="auto"/>
            <w:right w:val="none" w:sz="0" w:space="0" w:color="auto"/>
          </w:divBdr>
        </w:div>
        <w:div w:id="291330067">
          <w:marLeft w:val="0"/>
          <w:marRight w:val="0"/>
          <w:marTop w:val="121"/>
          <w:marBottom w:val="0"/>
          <w:divBdr>
            <w:top w:val="none" w:sz="0" w:space="0" w:color="auto"/>
            <w:left w:val="none" w:sz="0" w:space="0" w:color="auto"/>
            <w:bottom w:val="none" w:sz="0" w:space="0" w:color="auto"/>
            <w:right w:val="none" w:sz="0" w:space="0" w:color="auto"/>
          </w:divBdr>
        </w:div>
        <w:div w:id="2026783389">
          <w:marLeft w:val="0"/>
          <w:marRight w:val="0"/>
          <w:marTop w:val="0"/>
          <w:marBottom w:val="0"/>
          <w:divBdr>
            <w:top w:val="none" w:sz="0" w:space="0" w:color="auto"/>
            <w:left w:val="none" w:sz="0" w:space="0" w:color="auto"/>
            <w:bottom w:val="none" w:sz="0" w:space="0" w:color="auto"/>
            <w:right w:val="none" w:sz="0" w:space="0" w:color="auto"/>
          </w:divBdr>
        </w:div>
        <w:div w:id="404299686">
          <w:marLeft w:val="0"/>
          <w:marRight w:val="0"/>
          <w:marTop w:val="121"/>
          <w:marBottom w:val="0"/>
          <w:divBdr>
            <w:top w:val="none" w:sz="0" w:space="0" w:color="auto"/>
            <w:left w:val="none" w:sz="0" w:space="0" w:color="auto"/>
            <w:bottom w:val="none" w:sz="0" w:space="0" w:color="auto"/>
            <w:right w:val="none" w:sz="0" w:space="0" w:color="auto"/>
          </w:divBdr>
        </w:div>
        <w:div w:id="882642688">
          <w:marLeft w:val="0"/>
          <w:marRight w:val="0"/>
          <w:marTop w:val="121"/>
          <w:marBottom w:val="0"/>
          <w:divBdr>
            <w:top w:val="none" w:sz="0" w:space="0" w:color="auto"/>
            <w:left w:val="none" w:sz="0" w:space="0" w:color="auto"/>
            <w:bottom w:val="none" w:sz="0" w:space="0" w:color="auto"/>
            <w:right w:val="none" w:sz="0" w:space="0" w:color="auto"/>
          </w:divBdr>
        </w:div>
        <w:div w:id="296301215">
          <w:marLeft w:val="0"/>
          <w:marRight w:val="0"/>
          <w:marTop w:val="121"/>
          <w:marBottom w:val="0"/>
          <w:divBdr>
            <w:top w:val="none" w:sz="0" w:space="0" w:color="auto"/>
            <w:left w:val="none" w:sz="0" w:space="0" w:color="auto"/>
            <w:bottom w:val="none" w:sz="0" w:space="0" w:color="auto"/>
            <w:right w:val="none" w:sz="0" w:space="0" w:color="auto"/>
          </w:divBdr>
        </w:div>
        <w:div w:id="255747468">
          <w:marLeft w:val="0"/>
          <w:marRight w:val="0"/>
          <w:marTop w:val="121"/>
          <w:marBottom w:val="0"/>
          <w:divBdr>
            <w:top w:val="none" w:sz="0" w:space="0" w:color="auto"/>
            <w:left w:val="none" w:sz="0" w:space="0" w:color="auto"/>
            <w:bottom w:val="none" w:sz="0" w:space="0" w:color="auto"/>
            <w:right w:val="none" w:sz="0" w:space="0" w:color="auto"/>
          </w:divBdr>
        </w:div>
        <w:div w:id="1490633730">
          <w:marLeft w:val="0"/>
          <w:marRight w:val="0"/>
          <w:marTop w:val="121"/>
          <w:marBottom w:val="0"/>
          <w:divBdr>
            <w:top w:val="none" w:sz="0" w:space="0" w:color="auto"/>
            <w:left w:val="none" w:sz="0" w:space="0" w:color="auto"/>
            <w:bottom w:val="none" w:sz="0" w:space="0" w:color="auto"/>
            <w:right w:val="none" w:sz="0" w:space="0" w:color="auto"/>
          </w:divBdr>
        </w:div>
        <w:div w:id="695816973">
          <w:marLeft w:val="0"/>
          <w:marRight w:val="0"/>
          <w:marTop w:val="121"/>
          <w:marBottom w:val="0"/>
          <w:divBdr>
            <w:top w:val="none" w:sz="0" w:space="0" w:color="auto"/>
            <w:left w:val="none" w:sz="0" w:space="0" w:color="auto"/>
            <w:bottom w:val="none" w:sz="0" w:space="0" w:color="auto"/>
            <w:right w:val="none" w:sz="0" w:space="0" w:color="auto"/>
          </w:divBdr>
        </w:div>
        <w:div w:id="1089233365">
          <w:marLeft w:val="0"/>
          <w:marRight w:val="0"/>
          <w:marTop w:val="121"/>
          <w:marBottom w:val="0"/>
          <w:divBdr>
            <w:top w:val="none" w:sz="0" w:space="0" w:color="auto"/>
            <w:left w:val="none" w:sz="0" w:space="0" w:color="auto"/>
            <w:bottom w:val="none" w:sz="0" w:space="0" w:color="auto"/>
            <w:right w:val="none" w:sz="0" w:space="0" w:color="auto"/>
          </w:divBdr>
        </w:div>
        <w:div w:id="1080248485">
          <w:marLeft w:val="0"/>
          <w:marRight w:val="0"/>
          <w:marTop w:val="121"/>
          <w:marBottom w:val="0"/>
          <w:divBdr>
            <w:top w:val="none" w:sz="0" w:space="0" w:color="auto"/>
            <w:left w:val="none" w:sz="0" w:space="0" w:color="auto"/>
            <w:bottom w:val="none" w:sz="0" w:space="0" w:color="auto"/>
            <w:right w:val="none" w:sz="0" w:space="0" w:color="auto"/>
          </w:divBdr>
        </w:div>
        <w:div w:id="2000501622">
          <w:marLeft w:val="0"/>
          <w:marRight w:val="0"/>
          <w:marTop w:val="121"/>
          <w:marBottom w:val="0"/>
          <w:divBdr>
            <w:top w:val="none" w:sz="0" w:space="0" w:color="auto"/>
            <w:left w:val="none" w:sz="0" w:space="0" w:color="auto"/>
            <w:bottom w:val="none" w:sz="0" w:space="0" w:color="auto"/>
            <w:right w:val="none" w:sz="0" w:space="0" w:color="auto"/>
          </w:divBdr>
        </w:div>
        <w:div w:id="677150215">
          <w:marLeft w:val="0"/>
          <w:marRight w:val="0"/>
          <w:marTop w:val="121"/>
          <w:marBottom w:val="0"/>
          <w:divBdr>
            <w:top w:val="none" w:sz="0" w:space="0" w:color="auto"/>
            <w:left w:val="none" w:sz="0" w:space="0" w:color="auto"/>
            <w:bottom w:val="none" w:sz="0" w:space="0" w:color="auto"/>
            <w:right w:val="none" w:sz="0" w:space="0" w:color="auto"/>
          </w:divBdr>
        </w:div>
        <w:div w:id="2042776443">
          <w:marLeft w:val="0"/>
          <w:marRight w:val="0"/>
          <w:marTop w:val="121"/>
          <w:marBottom w:val="0"/>
          <w:divBdr>
            <w:top w:val="none" w:sz="0" w:space="0" w:color="auto"/>
            <w:left w:val="none" w:sz="0" w:space="0" w:color="auto"/>
            <w:bottom w:val="none" w:sz="0" w:space="0" w:color="auto"/>
            <w:right w:val="none" w:sz="0" w:space="0" w:color="auto"/>
          </w:divBdr>
        </w:div>
        <w:div w:id="1073043575">
          <w:marLeft w:val="0"/>
          <w:marRight w:val="0"/>
          <w:marTop w:val="121"/>
          <w:marBottom w:val="0"/>
          <w:divBdr>
            <w:top w:val="none" w:sz="0" w:space="0" w:color="auto"/>
            <w:left w:val="none" w:sz="0" w:space="0" w:color="auto"/>
            <w:bottom w:val="none" w:sz="0" w:space="0" w:color="auto"/>
            <w:right w:val="none" w:sz="0" w:space="0" w:color="auto"/>
          </w:divBdr>
        </w:div>
        <w:div w:id="1801729946">
          <w:marLeft w:val="0"/>
          <w:marRight w:val="0"/>
          <w:marTop w:val="121"/>
          <w:marBottom w:val="0"/>
          <w:divBdr>
            <w:top w:val="none" w:sz="0" w:space="0" w:color="auto"/>
            <w:left w:val="none" w:sz="0" w:space="0" w:color="auto"/>
            <w:bottom w:val="none" w:sz="0" w:space="0" w:color="auto"/>
            <w:right w:val="none" w:sz="0" w:space="0" w:color="auto"/>
          </w:divBdr>
        </w:div>
        <w:div w:id="888691468">
          <w:marLeft w:val="0"/>
          <w:marRight w:val="0"/>
          <w:marTop w:val="121"/>
          <w:marBottom w:val="0"/>
          <w:divBdr>
            <w:top w:val="none" w:sz="0" w:space="0" w:color="auto"/>
            <w:left w:val="none" w:sz="0" w:space="0" w:color="auto"/>
            <w:bottom w:val="none" w:sz="0" w:space="0" w:color="auto"/>
            <w:right w:val="none" w:sz="0" w:space="0" w:color="auto"/>
          </w:divBdr>
        </w:div>
        <w:div w:id="2016688652">
          <w:marLeft w:val="0"/>
          <w:marRight w:val="0"/>
          <w:marTop w:val="121"/>
          <w:marBottom w:val="0"/>
          <w:divBdr>
            <w:top w:val="none" w:sz="0" w:space="0" w:color="auto"/>
            <w:left w:val="none" w:sz="0" w:space="0" w:color="auto"/>
            <w:bottom w:val="none" w:sz="0" w:space="0" w:color="auto"/>
            <w:right w:val="none" w:sz="0" w:space="0" w:color="auto"/>
          </w:divBdr>
        </w:div>
        <w:div w:id="164128402">
          <w:marLeft w:val="0"/>
          <w:marRight w:val="0"/>
          <w:marTop w:val="0"/>
          <w:marBottom w:val="0"/>
          <w:divBdr>
            <w:top w:val="none" w:sz="0" w:space="0" w:color="auto"/>
            <w:left w:val="none" w:sz="0" w:space="0" w:color="auto"/>
            <w:bottom w:val="none" w:sz="0" w:space="0" w:color="auto"/>
            <w:right w:val="none" w:sz="0" w:space="0" w:color="auto"/>
          </w:divBdr>
        </w:div>
        <w:div w:id="68116437">
          <w:marLeft w:val="0"/>
          <w:marRight w:val="0"/>
          <w:marTop w:val="121"/>
          <w:marBottom w:val="0"/>
          <w:divBdr>
            <w:top w:val="none" w:sz="0" w:space="0" w:color="auto"/>
            <w:left w:val="none" w:sz="0" w:space="0" w:color="auto"/>
            <w:bottom w:val="none" w:sz="0" w:space="0" w:color="auto"/>
            <w:right w:val="none" w:sz="0" w:space="0" w:color="auto"/>
          </w:divBdr>
        </w:div>
        <w:div w:id="170990848">
          <w:marLeft w:val="0"/>
          <w:marRight w:val="0"/>
          <w:marTop w:val="121"/>
          <w:marBottom w:val="0"/>
          <w:divBdr>
            <w:top w:val="none" w:sz="0" w:space="0" w:color="auto"/>
            <w:left w:val="none" w:sz="0" w:space="0" w:color="auto"/>
            <w:bottom w:val="none" w:sz="0" w:space="0" w:color="auto"/>
            <w:right w:val="none" w:sz="0" w:space="0" w:color="auto"/>
          </w:divBdr>
        </w:div>
        <w:div w:id="397091921">
          <w:marLeft w:val="0"/>
          <w:marRight w:val="0"/>
          <w:marTop w:val="0"/>
          <w:marBottom w:val="0"/>
          <w:divBdr>
            <w:top w:val="none" w:sz="0" w:space="0" w:color="auto"/>
            <w:left w:val="none" w:sz="0" w:space="0" w:color="auto"/>
            <w:bottom w:val="none" w:sz="0" w:space="0" w:color="auto"/>
            <w:right w:val="none" w:sz="0" w:space="0" w:color="auto"/>
          </w:divBdr>
        </w:div>
        <w:div w:id="1468427896">
          <w:marLeft w:val="0"/>
          <w:marRight w:val="0"/>
          <w:marTop w:val="121"/>
          <w:marBottom w:val="0"/>
          <w:divBdr>
            <w:top w:val="none" w:sz="0" w:space="0" w:color="auto"/>
            <w:left w:val="none" w:sz="0" w:space="0" w:color="auto"/>
            <w:bottom w:val="none" w:sz="0" w:space="0" w:color="auto"/>
            <w:right w:val="none" w:sz="0" w:space="0" w:color="auto"/>
          </w:divBdr>
        </w:div>
        <w:div w:id="546142093">
          <w:marLeft w:val="0"/>
          <w:marRight w:val="0"/>
          <w:marTop w:val="0"/>
          <w:marBottom w:val="0"/>
          <w:divBdr>
            <w:top w:val="none" w:sz="0" w:space="0" w:color="auto"/>
            <w:left w:val="none" w:sz="0" w:space="0" w:color="auto"/>
            <w:bottom w:val="none" w:sz="0" w:space="0" w:color="auto"/>
            <w:right w:val="none" w:sz="0" w:space="0" w:color="auto"/>
          </w:divBdr>
        </w:div>
        <w:div w:id="1977686232">
          <w:marLeft w:val="0"/>
          <w:marRight w:val="0"/>
          <w:marTop w:val="121"/>
          <w:marBottom w:val="0"/>
          <w:divBdr>
            <w:top w:val="none" w:sz="0" w:space="0" w:color="auto"/>
            <w:left w:val="none" w:sz="0" w:space="0" w:color="auto"/>
            <w:bottom w:val="none" w:sz="0" w:space="0" w:color="auto"/>
            <w:right w:val="none" w:sz="0" w:space="0" w:color="auto"/>
          </w:divBdr>
        </w:div>
        <w:div w:id="870264354">
          <w:marLeft w:val="0"/>
          <w:marRight w:val="0"/>
          <w:marTop w:val="0"/>
          <w:marBottom w:val="0"/>
          <w:divBdr>
            <w:top w:val="none" w:sz="0" w:space="0" w:color="auto"/>
            <w:left w:val="none" w:sz="0" w:space="0" w:color="auto"/>
            <w:bottom w:val="none" w:sz="0" w:space="0" w:color="auto"/>
            <w:right w:val="none" w:sz="0" w:space="0" w:color="auto"/>
          </w:divBdr>
        </w:div>
        <w:div w:id="1817071006">
          <w:marLeft w:val="0"/>
          <w:marRight w:val="0"/>
          <w:marTop w:val="121"/>
          <w:marBottom w:val="0"/>
          <w:divBdr>
            <w:top w:val="none" w:sz="0" w:space="0" w:color="auto"/>
            <w:left w:val="none" w:sz="0" w:space="0" w:color="auto"/>
            <w:bottom w:val="none" w:sz="0" w:space="0" w:color="auto"/>
            <w:right w:val="none" w:sz="0" w:space="0" w:color="auto"/>
          </w:divBdr>
        </w:div>
        <w:div w:id="962032602">
          <w:marLeft w:val="0"/>
          <w:marRight w:val="0"/>
          <w:marTop w:val="121"/>
          <w:marBottom w:val="0"/>
          <w:divBdr>
            <w:top w:val="none" w:sz="0" w:space="0" w:color="auto"/>
            <w:left w:val="none" w:sz="0" w:space="0" w:color="auto"/>
            <w:bottom w:val="none" w:sz="0" w:space="0" w:color="auto"/>
            <w:right w:val="none" w:sz="0" w:space="0" w:color="auto"/>
          </w:divBdr>
        </w:div>
        <w:div w:id="286938465">
          <w:marLeft w:val="0"/>
          <w:marRight w:val="0"/>
          <w:marTop w:val="0"/>
          <w:marBottom w:val="0"/>
          <w:divBdr>
            <w:top w:val="none" w:sz="0" w:space="0" w:color="auto"/>
            <w:left w:val="none" w:sz="0" w:space="0" w:color="auto"/>
            <w:bottom w:val="none" w:sz="0" w:space="0" w:color="auto"/>
            <w:right w:val="none" w:sz="0" w:space="0" w:color="auto"/>
          </w:divBdr>
        </w:div>
        <w:div w:id="417798642">
          <w:marLeft w:val="0"/>
          <w:marRight w:val="0"/>
          <w:marTop w:val="121"/>
          <w:marBottom w:val="0"/>
          <w:divBdr>
            <w:top w:val="none" w:sz="0" w:space="0" w:color="auto"/>
            <w:left w:val="none" w:sz="0" w:space="0" w:color="auto"/>
            <w:bottom w:val="none" w:sz="0" w:space="0" w:color="auto"/>
            <w:right w:val="none" w:sz="0" w:space="0" w:color="auto"/>
          </w:divBdr>
        </w:div>
        <w:div w:id="1895195685">
          <w:marLeft w:val="0"/>
          <w:marRight w:val="0"/>
          <w:marTop w:val="0"/>
          <w:marBottom w:val="0"/>
          <w:divBdr>
            <w:top w:val="none" w:sz="0" w:space="0" w:color="auto"/>
            <w:left w:val="none" w:sz="0" w:space="0" w:color="auto"/>
            <w:bottom w:val="none" w:sz="0" w:space="0" w:color="auto"/>
            <w:right w:val="none" w:sz="0" w:space="0" w:color="auto"/>
          </w:divBdr>
        </w:div>
        <w:div w:id="127093857">
          <w:marLeft w:val="0"/>
          <w:marRight w:val="0"/>
          <w:marTop w:val="121"/>
          <w:marBottom w:val="0"/>
          <w:divBdr>
            <w:top w:val="none" w:sz="0" w:space="0" w:color="auto"/>
            <w:left w:val="none" w:sz="0" w:space="0" w:color="auto"/>
            <w:bottom w:val="none" w:sz="0" w:space="0" w:color="auto"/>
            <w:right w:val="none" w:sz="0" w:space="0" w:color="auto"/>
          </w:divBdr>
        </w:div>
        <w:div w:id="829638730">
          <w:marLeft w:val="0"/>
          <w:marRight w:val="0"/>
          <w:marTop w:val="0"/>
          <w:marBottom w:val="0"/>
          <w:divBdr>
            <w:top w:val="none" w:sz="0" w:space="0" w:color="auto"/>
            <w:left w:val="none" w:sz="0" w:space="0" w:color="auto"/>
            <w:bottom w:val="none" w:sz="0" w:space="0" w:color="auto"/>
            <w:right w:val="none" w:sz="0" w:space="0" w:color="auto"/>
          </w:divBdr>
        </w:div>
        <w:div w:id="1848981363">
          <w:marLeft w:val="0"/>
          <w:marRight w:val="0"/>
          <w:marTop w:val="121"/>
          <w:marBottom w:val="0"/>
          <w:divBdr>
            <w:top w:val="none" w:sz="0" w:space="0" w:color="auto"/>
            <w:left w:val="none" w:sz="0" w:space="0" w:color="auto"/>
            <w:bottom w:val="none" w:sz="0" w:space="0" w:color="auto"/>
            <w:right w:val="none" w:sz="0" w:space="0" w:color="auto"/>
          </w:divBdr>
        </w:div>
        <w:div w:id="1087192382">
          <w:marLeft w:val="0"/>
          <w:marRight w:val="0"/>
          <w:marTop w:val="121"/>
          <w:marBottom w:val="0"/>
          <w:divBdr>
            <w:top w:val="none" w:sz="0" w:space="0" w:color="auto"/>
            <w:left w:val="none" w:sz="0" w:space="0" w:color="auto"/>
            <w:bottom w:val="none" w:sz="0" w:space="0" w:color="auto"/>
            <w:right w:val="none" w:sz="0" w:space="0" w:color="auto"/>
          </w:divBdr>
        </w:div>
        <w:div w:id="469370731">
          <w:marLeft w:val="0"/>
          <w:marRight w:val="0"/>
          <w:marTop w:val="0"/>
          <w:marBottom w:val="0"/>
          <w:divBdr>
            <w:top w:val="none" w:sz="0" w:space="0" w:color="auto"/>
            <w:left w:val="none" w:sz="0" w:space="0" w:color="auto"/>
            <w:bottom w:val="none" w:sz="0" w:space="0" w:color="auto"/>
            <w:right w:val="none" w:sz="0" w:space="0" w:color="auto"/>
          </w:divBdr>
        </w:div>
        <w:div w:id="619066053">
          <w:marLeft w:val="0"/>
          <w:marRight w:val="0"/>
          <w:marTop w:val="121"/>
          <w:marBottom w:val="0"/>
          <w:divBdr>
            <w:top w:val="none" w:sz="0" w:space="0" w:color="auto"/>
            <w:left w:val="none" w:sz="0" w:space="0" w:color="auto"/>
            <w:bottom w:val="none" w:sz="0" w:space="0" w:color="auto"/>
            <w:right w:val="none" w:sz="0" w:space="0" w:color="auto"/>
          </w:divBdr>
        </w:div>
        <w:div w:id="910504650">
          <w:marLeft w:val="0"/>
          <w:marRight w:val="0"/>
          <w:marTop w:val="0"/>
          <w:marBottom w:val="0"/>
          <w:divBdr>
            <w:top w:val="none" w:sz="0" w:space="0" w:color="auto"/>
            <w:left w:val="none" w:sz="0" w:space="0" w:color="auto"/>
            <w:bottom w:val="none" w:sz="0" w:space="0" w:color="auto"/>
            <w:right w:val="none" w:sz="0" w:space="0" w:color="auto"/>
          </w:divBdr>
        </w:div>
        <w:div w:id="183132789">
          <w:marLeft w:val="0"/>
          <w:marRight w:val="0"/>
          <w:marTop w:val="121"/>
          <w:marBottom w:val="0"/>
          <w:divBdr>
            <w:top w:val="none" w:sz="0" w:space="0" w:color="auto"/>
            <w:left w:val="none" w:sz="0" w:space="0" w:color="auto"/>
            <w:bottom w:val="none" w:sz="0" w:space="0" w:color="auto"/>
            <w:right w:val="none" w:sz="0" w:space="0" w:color="auto"/>
          </w:divBdr>
        </w:div>
        <w:div w:id="1288588224">
          <w:marLeft w:val="0"/>
          <w:marRight w:val="0"/>
          <w:marTop w:val="121"/>
          <w:marBottom w:val="0"/>
          <w:divBdr>
            <w:top w:val="none" w:sz="0" w:space="0" w:color="auto"/>
            <w:left w:val="none" w:sz="0" w:space="0" w:color="auto"/>
            <w:bottom w:val="none" w:sz="0" w:space="0" w:color="auto"/>
            <w:right w:val="none" w:sz="0" w:space="0" w:color="auto"/>
          </w:divBdr>
        </w:div>
        <w:div w:id="310719343">
          <w:marLeft w:val="0"/>
          <w:marRight w:val="0"/>
          <w:marTop w:val="121"/>
          <w:marBottom w:val="0"/>
          <w:divBdr>
            <w:top w:val="none" w:sz="0" w:space="0" w:color="auto"/>
            <w:left w:val="none" w:sz="0" w:space="0" w:color="auto"/>
            <w:bottom w:val="none" w:sz="0" w:space="0" w:color="auto"/>
            <w:right w:val="none" w:sz="0" w:space="0" w:color="auto"/>
          </w:divBdr>
        </w:div>
        <w:div w:id="1182011286">
          <w:marLeft w:val="0"/>
          <w:marRight w:val="0"/>
          <w:marTop w:val="0"/>
          <w:marBottom w:val="0"/>
          <w:divBdr>
            <w:top w:val="none" w:sz="0" w:space="0" w:color="auto"/>
            <w:left w:val="none" w:sz="0" w:space="0" w:color="auto"/>
            <w:bottom w:val="none" w:sz="0" w:space="0" w:color="auto"/>
            <w:right w:val="none" w:sz="0" w:space="0" w:color="auto"/>
          </w:divBdr>
        </w:div>
        <w:div w:id="140732474">
          <w:marLeft w:val="0"/>
          <w:marRight w:val="0"/>
          <w:marTop w:val="121"/>
          <w:marBottom w:val="0"/>
          <w:divBdr>
            <w:top w:val="none" w:sz="0" w:space="0" w:color="auto"/>
            <w:left w:val="none" w:sz="0" w:space="0" w:color="auto"/>
            <w:bottom w:val="none" w:sz="0" w:space="0" w:color="auto"/>
            <w:right w:val="none" w:sz="0" w:space="0" w:color="auto"/>
          </w:divBdr>
        </w:div>
        <w:div w:id="317223824">
          <w:marLeft w:val="0"/>
          <w:marRight w:val="0"/>
          <w:marTop w:val="121"/>
          <w:marBottom w:val="0"/>
          <w:divBdr>
            <w:top w:val="none" w:sz="0" w:space="0" w:color="auto"/>
            <w:left w:val="none" w:sz="0" w:space="0" w:color="auto"/>
            <w:bottom w:val="none" w:sz="0" w:space="0" w:color="auto"/>
            <w:right w:val="none" w:sz="0" w:space="0" w:color="auto"/>
          </w:divBdr>
        </w:div>
        <w:div w:id="280497669">
          <w:marLeft w:val="0"/>
          <w:marRight w:val="0"/>
          <w:marTop w:val="0"/>
          <w:marBottom w:val="0"/>
          <w:divBdr>
            <w:top w:val="none" w:sz="0" w:space="0" w:color="auto"/>
            <w:left w:val="none" w:sz="0" w:space="0" w:color="auto"/>
            <w:bottom w:val="none" w:sz="0" w:space="0" w:color="auto"/>
            <w:right w:val="none" w:sz="0" w:space="0" w:color="auto"/>
          </w:divBdr>
        </w:div>
        <w:div w:id="1956135221">
          <w:marLeft w:val="0"/>
          <w:marRight w:val="0"/>
          <w:marTop w:val="121"/>
          <w:marBottom w:val="0"/>
          <w:divBdr>
            <w:top w:val="none" w:sz="0" w:space="0" w:color="auto"/>
            <w:left w:val="none" w:sz="0" w:space="0" w:color="auto"/>
            <w:bottom w:val="none" w:sz="0" w:space="0" w:color="auto"/>
            <w:right w:val="none" w:sz="0" w:space="0" w:color="auto"/>
          </w:divBdr>
        </w:div>
        <w:div w:id="684401822">
          <w:marLeft w:val="0"/>
          <w:marRight w:val="0"/>
          <w:marTop w:val="0"/>
          <w:marBottom w:val="0"/>
          <w:divBdr>
            <w:top w:val="none" w:sz="0" w:space="0" w:color="auto"/>
            <w:left w:val="none" w:sz="0" w:space="0" w:color="auto"/>
            <w:bottom w:val="none" w:sz="0" w:space="0" w:color="auto"/>
            <w:right w:val="none" w:sz="0" w:space="0" w:color="auto"/>
          </w:divBdr>
        </w:div>
        <w:div w:id="1542356674">
          <w:marLeft w:val="0"/>
          <w:marRight w:val="0"/>
          <w:marTop w:val="121"/>
          <w:marBottom w:val="0"/>
          <w:divBdr>
            <w:top w:val="none" w:sz="0" w:space="0" w:color="auto"/>
            <w:left w:val="none" w:sz="0" w:space="0" w:color="auto"/>
            <w:bottom w:val="none" w:sz="0" w:space="0" w:color="auto"/>
            <w:right w:val="none" w:sz="0" w:space="0" w:color="auto"/>
          </w:divBdr>
        </w:div>
        <w:div w:id="2111655376">
          <w:marLeft w:val="0"/>
          <w:marRight w:val="0"/>
          <w:marTop w:val="121"/>
          <w:marBottom w:val="0"/>
          <w:divBdr>
            <w:top w:val="none" w:sz="0" w:space="0" w:color="auto"/>
            <w:left w:val="none" w:sz="0" w:space="0" w:color="auto"/>
            <w:bottom w:val="none" w:sz="0" w:space="0" w:color="auto"/>
            <w:right w:val="none" w:sz="0" w:space="0" w:color="auto"/>
          </w:divBdr>
        </w:div>
        <w:div w:id="1339768440">
          <w:marLeft w:val="0"/>
          <w:marRight w:val="0"/>
          <w:marTop w:val="0"/>
          <w:marBottom w:val="0"/>
          <w:divBdr>
            <w:top w:val="none" w:sz="0" w:space="0" w:color="auto"/>
            <w:left w:val="none" w:sz="0" w:space="0" w:color="auto"/>
            <w:bottom w:val="none" w:sz="0" w:space="0" w:color="auto"/>
            <w:right w:val="none" w:sz="0" w:space="0" w:color="auto"/>
          </w:divBdr>
        </w:div>
        <w:div w:id="664556064">
          <w:marLeft w:val="0"/>
          <w:marRight w:val="0"/>
          <w:marTop w:val="121"/>
          <w:marBottom w:val="0"/>
          <w:divBdr>
            <w:top w:val="none" w:sz="0" w:space="0" w:color="auto"/>
            <w:left w:val="none" w:sz="0" w:space="0" w:color="auto"/>
            <w:bottom w:val="none" w:sz="0" w:space="0" w:color="auto"/>
            <w:right w:val="none" w:sz="0" w:space="0" w:color="auto"/>
          </w:divBdr>
        </w:div>
        <w:div w:id="1004087752">
          <w:marLeft w:val="0"/>
          <w:marRight w:val="0"/>
          <w:marTop w:val="0"/>
          <w:marBottom w:val="0"/>
          <w:divBdr>
            <w:top w:val="none" w:sz="0" w:space="0" w:color="auto"/>
            <w:left w:val="none" w:sz="0" w:space="0" w:color="auto"/>
            <w:bottom w:val="none" w:sz="0" w:space="0" w:color="auto"/>
            <w:right w:val="none" w:sz="0" w:space="0" w:color="auto"/>
          </w:divBdr>
        </w:div>
        <w:div w:id="74596727">
          <w:marLeft w:val="0"/>
          <w:marRight w:val="0"/>
          <w:marTop w:val="121"/>
          <w:marBottom w:val="0"/>
          <w:divBdr>
            <w:top w:val="none" w:sz="0" w:space="0" w:color="auto"/>
            <w:left w:val="none" w:sz="0" w:space="0" w:color="auto"/>
            <w:bottom w:val="none" w:sz="0" w:space="0" w:color="auto"/>
            <w:right w:val="none" w:sz="0" w:space="0" w:color="auto"/>
          </w:divBdr>
        </w:div>
        <w:div w:id="24723352">
          <w:marLeft w:val="0"/>
          <w:marRight w:val="0"/>
          <w:marTop w:val="0"/>
          <w:marBottom w:val="0"/>
          <w:divBdr>
            <w:top w:val="none" w:sz="0" w:space="0" w:color="auto"/>
            <w:left w:val="none" w:sz="0" w:space="0" w:color="auto"/>
            <w:bottom w:val="none" w:sz="0" w:space="0" w:color="auto"/>
            <w:right w:val="none" w:sz="0" w:space="0" w:color="auto"/>
          </w:divBdr>
        </w:div>
        <w:div w:id="1391030321">
          <w:marLeft w:val="0"/>
          <w:marRight w:val="0"/>
          <w:marTop w:val="121"/>
          <w:marBottom w:val="0"/>
          <w:divBdr>
            <w:top w:val="none" w:sz="0" w:space="0" w:color="auto"/>
            <w:left w:val="none" w:sz="0" w:space="0" w:color="auto"/>
            <w:bottom w:val="none" w:sz="0" w:space="0" w:color="auto"/>
            <w:right w:val="none" w:sz="0" w:space="0" w:color="auto"/>
          </w:divBdr>
        </w:div>
        <w:div w:id="919294289">
          <w:marLeft w:val="0"/>
          <w:marRight w:val="0"/>
          <w:marTop w:val="0"/>
          <w:marBottom w:val="0"/>
          <w:divBdr>
            <w:top w:val="none" w:sz="0" w:space="0" w:color="auto"/>
            <w:left w:val="none" w:sz="0" w:space="0" w:color="auto"/>
            <w:bottom w:val="none" w:sz="0" w:space="0" w:color="auto"/>
            <w:right w:val="none" w:sz="0" w:space="0" w:color="auto"/>
          </w:divBdr>
        </w:div>
        <w:div w:id="748309830">
          <w:marLeft w:val="0"/>
          <w:marRight w:val="0"/>
          <w:marTop w:val="121"/>
          <w:marBottom w:val="0"/>
          <w:divBdr>
            <w:top w:val="none" w:sz="0" w:space="0" w:color="auto"/>
            <w:left w:val="none" w:sz="0" w:space="0" w:color="auto"/>
            <w:bottom w:val="none" w:sz="0" w:space="0" w:color="auto"/>
            <w:right w:val="none" w:sz="0" w:space="0" w:color="auto"/>
          </w:divBdr>
        </w:div>
        <w:div w:id="363411541">
          <w:marLeft w:val="0"/>
          <w:marRight w:val="0"/>
          <w:marTop w:val="121"/>
          <w:marBottom w:val="0"/>
          <w:divBdr>
            <w:top w:val="none" w:sz="0" w:space="0" w:color="auto"/>
            <w:left w:val="none" w:sz="0" w:space="0" w:color="auto"/>
            <w:bottom w:val="none" w:sz="0" w:space="0" w:color="auto"/>
            <w:right w:val="none" w:sz="0" w:space="0" w:color="auto"/>
          </w:divBdr>
        </w:div>
        <w:div w:id="696855202">
          <w:marLeft w:val="0"/>
          <w:marRight w:val="0"/>
          <w:marTop w:val="121"/>
          <w:marBottom w:val="0"/>
          <w:divBdr>
            <w:top w:val="none" w:sz="0" w:space="0" w:color="auto"/>
            <w:left w:val="none" w:sz="0" w:space="0" w:color="auto"/>
            <w:bottom w:val="none" w:sz="0" w:space="0" w:color="auto"/>
            <w:right w:val="none" w:sz="0" w:space="0" w:color="auto"/>
          </w:divBdr>
        </w:div>
        <w:div w:id="683364924">
          <w:marLeft w:val="0"/>
          <w:marRight w:val="0"/>
          <w:marTop w:val="0"/>
          <w:marBottom w:val="0"/>
          <w:divBdr>
            <w:top w:val="none" w:sz="0" w:space="0" w:color="auto"/>
            <w:left w:val="none" w:sz="0" w:space="0" w:color="auto"/>
            <w:bottom w:val="none" w:sz="0" w:space="0" w:color="auto"/>
            <w:right w:val="none" w:sz="0" w:space="0" w:color="auto"/>
          </w:divBdr>
        </w:div>
        <w:div w:id="1530796238">
          <w:marLeft w:val="0"/>
          <w:marRight w:val="0"/>
          <w:marTop w:val="121"/>
          <w:marBottom w:val="0"/>
          <w:divBdr>
            <w:top w:val="none" w:sz="0" w:space="0" w:color="auto"/>
            <w:left w:val="none" w:sz="0" w:space="0" w:color="auto"/>
            <w:bottom w:val="none" w:sz="0" w:space="0" w:color="auto"/>
            <w:right w:val="none" w:sz="0" w:space="0" w:color="auto"/>
          </w:divBdr>
        </w:div>
        <w:div w:id="592861244">
          <w:marLeft w:val="0"/>
          <w:marRight w:val="0"/>
          <w:marTop w:val="121"/>
          <w:marBottom w:val="0"/>
          <w:divBdr>
            <w:top w:val="none" w:sz="0" w:space="0" w:color="auto"/>
            <w:left w:val="none" w:sz="0" w:space="0" w:color="auto"/>
            <w:bottom w:val="none" w:sz="0" w:space="0" w:color="auto"/>
            <w:right w:val="none" w:sz="0" w:space="0" w:color="auto"/>
          </w:divBdr>
        </w:div>
        <w:div w:id="442463722">
          <w:marLeft w:val="0"/>
          <w:marRight w:val="0"/>
          <w:marTop w:val="0"/>
          <w:marBottom w:val="0"/>
          <w:divBdr>
            <w:top w:val="none" w:sz="0" w:space="0" w:color="auto"/>
            <w:left w:val="none" w:sz="0" w:space="0" w:color="auto"/>
            <w:bottom w:val="none" w:sz="0" w:space="0" w:color="auto"/>
            <w:right w:val="none" w:sz="0" w:space="0" w:color="auto"/>
          </w:divBdr>
        </w:div>
        <w:div w:id="927037499">
          <w:marLeft w:val="0"/>
          <w:marRight w:val="0"/>
          <w:marTop w:val="121"/>
          <w:marBottom w:val="0"/>
          <w:divBdr>
            <w:top w:val="none" w:sz="0" w:space="0" w:color="auto"/>
            <w:left w:val="none" w:sz="0" w:space="0" w:color="auto"/>
            <w:bottom w:val="none" w:sz="0" w:space="0" w:color="auto"/>
            <w:right w:val="none" w:sz="0" w:space="0" w:color="auto"/>
          </w:divBdr>
        </w:div>
        <w:div w:id="494348276">
          <w:marLeft w:val="0"/>
          <w:marRight w:val="0"/>
          <w:marTop w:val="0"/>
          <w:marBottom w:val="0"/>
          <w:divBdr>
            <w:top w:val="none" w:sz="0" w:space="0" w:color="auto"/>
            <w:left w:val="none" w:sz="0" w:space="0" w:color="auto"/>
            <w:bottom w:val="none" w:sz="0" w:space="0" w:color="auto"/>
            <w:right w:val="none" w:sz="0" w:space="0" w:color="auto"/>
          </w:divBdr>
        </w:div>
        <w:div w:id="1472019815">
          <w:marLeft w:val="0"/>
          <w:marRight w:val="0"/>
          <w:marTop w:val="121"/>
          <w:marBottom w:val="0"/>
          <w:divBdr>
            <w:top w:val="none" w:sz="0" w:space="0" w:color="auto"/>
            <w:left w:val="none" w:sz="0" w:space="0" w:color="auto"/>
            <w:bottom w:val="none" w:sz="0" w:space="0" w:color="auto"/>
            <w:right w:val="none" w:sz="0" w:space="0" w:color="auto"/>
          </w:divBdr>
        </w:div>
        <w:div w:id="1056854938">
          <w:marLeft w:val="0"/>
          <w:marRight w:val="0"/>
          <w:marTop w:val="121"/>
          <w:marBottom w:val="0"/>
          <w:divBdr>
            <w:top w:val="none" w:sz="0" w:space="0" w:color="auto"/>
            <w:left w:val="none" w:sz="0" w:space="0" w:color="auto"/>
            <w:bottom w:val="none" w:sz="0" w:space="0" w:color="auto"/>
            <w:right w:val="none" w:sz="0" w:space="0" w:color="auto"/>
          </w:divBdr>
        </w:div>
        <w:div w:id="1288003551">
          <w:marLeft w:val="0"/>
          <w:marRight w:val="0"/>
          <w:marTop w:val="121"/>
          <w:marBottom w:val="0"/>
          <w:divBdr>
            <w:top w:val="none" w:sz="0" w:space="0" w:color="auto"/>
            <w:left w:val="none" w:sz="0" w:space="0" w:color="auto"/>
            <w:bottom w:val="none" w:sz="0" w:space="0" w:color="auto"/>
            <w:right w:val="none" w:sz="0" w:space="0" w:color="auto"/>
          </w:divBdr>
        </w:div>
        <w:div w:id="121583370">
          <w:marLeft w:val="0"/>
          <w:marRight w:val="0"/>
          <w:marTop w:val="0"/>
          <w:marBottom w:val="0"/>
          <w:divBdr>
            <w:top w:val="none" w:sz="0" w:space="0" w:color="auto"/>
            <w:left w:val="none" w:sz="0" w:space="0" w:color="auto"/>
            <w:bottom w:val="none" w:sz="0" w:space="0" w:color="auto"/>
            <w:right w:val="none" w:sz="0" w:space="0" w:color="auto"/>
          </w:divBdr>
        </w:div>
        <w:div w:id="126558632">
          <w:marLeft w:val="0"/>
          <w:marRight w:val="0"/>
          <w:marTop w:val="121"/>
          <w:marBottom w:val="0"/>
          <w:divBdr>
            <w:top w:val="none" w:sz="0" w:space="0" w:color="auto"/>
            <w:left w:val="none" w:sz="0" w:space="0" w:color="auto"/>
            <w:bottom w:val="none" w:sz="0" w:space="0" w:color="auto"/>
            <w:right w:val="none" w:sz="0" w:space="0" w:color="auto"/>
          </w:divBdr>
        </w:div>
        <w:div w:id="889606746">
          <w:marLeft w:val="0"/>
          <w:marRight w:val="0"/>
          <w:marTop w:val="121"/>
          <w:marBottom w:val="0"/>
          <w:divBdr>
            <w:top w:val="none" w:sz="0" w:space="0" w:color="auto"/>
            <w:left w:val="none" w:sz="0" w:space="0" w:color="auto"/>
            <w:bottom w:val="none" w:sz="0" w:space="0" w:color="auto"/>
            <w:right w:val="none" w:sz="0" w:space="0" w:color="auto"/>
          </w:divBdr>
        </w:div>
        <w:div w:id="1530025779">
          <w:marLeft w:val="0"/>
          <w:marRight w:val="0"/>
          <w:marTop w:val="121"/>
          <w:marBottom w:val="0"/>
          <w:divBdr>
            <w:top w:val="none" w:sz="0" w:space="0" w:color="auto"/>
            <w:left w:val="none" w:sz="0" w:space="0" w:color="auto"/>
            <w:bottom w:val="none" w:sz="0" w:space="0" w:color="auto"/>
            <w:right w:val="none" w:sz="0" w:space="0" w:color="auto"/>
          </w:divBdr>
        </w:div>
        <w:div w:id="1595629332">
          <w:marLeft w:val="0"/>
          <w:marRight w:val="0"/>
          <w:marTop w:val="121"/>
          <w:marBottom w:val="0"/>
          <w:divBdr>
            <w:top w:val="none" w:sz="0" w:space="0" w:color="auto"/>
            <w:left w:val="none" w:sz="0" w:space="0" w:color="auto"/>
            <w:bottom w:val="none" w:sz="0" w:space="0" w:color="auto"/>
            <w:right w:val="none" w:sz="0" w:space="0" w:color="auto"/>
          </w:divBdr>
        </w:div>
        <w:div w:id="919749816">
          <w:marLeft w:val="0"/>
          <w:marRight w:val="0"/>
          <w:marTop w:val="0"/>
          <w:marBottom w:val="0"/>
          <w:divBdr>
            <w:top w:val="none" w:sz="0" w:space="0" w:color="auto"/>
            <w:left w:val="none" w:sz="0" w:space="0" w:color="auto"/>
            <w:bottom w:val="none" w:sz="0" w:space="0" w:color="auto"/>
            <w:right w:val="none" w:sz="0" w:space="0" w:color="auto"/>
          </w:divBdr>
        </w:div>
        <w:div w:id="1862814591">
          <w:marLeft w:val="0"/>
          <w:marRight w:val="0"/>
          <w:marTop w:val="121"/>
          <w:marBottom w:val="0"/>
          <w:divBdr>
            <w:top w:val="none" w:sz="0" w:space="0" w:color="auto"/>
            <w:left w:val="none" w:sz="0" w:space="0" w:color="auto"/>
            <w:bottom w:val="none" w:sz="0" w:space="0" w:color="auto"/>
            <w:right w:val="none" w:sz="0" w:space="0" w:color="auto"/>
          </w:divBdr>
        </w:div>
        <w:div w:id="2002343298">
          <w:marLeft w:val="0"/>
          <w:marRight w:val="0"/>
          <w:marTop w:val="121"/>
          <w:marBottom w:val="0"/>
          <w:divBdr>
            <w:top w:val="none" w:sz="0" w:space="0" w:color="auto"/>
            <w:left w:val="none" w:sz="0" w:space="0" w:color="auto"/>
            <w:bottom w:val="none" w:sz="0" w:space="0" w:color="auto"/>
            <w:right w:val="none" w:sz="0" w:space="0" w:color="auto"/>
          </w:divBdr>
        </w:div>
        <w:div w:id="2030645621">
          <w:marLeft w:val="0"/>
          <w:marRight w:val="0"/>
          <w:marTop w:val="121"/>
          <w:marBottom w:val="0"/>
          <w:divBdr>
            <w:top w:val="none" w:sz="0" w:space="0" w:color="auto"/>
            <w:left w:val="none" w:sz="0" w:space="0" w:color="auto"/>
            <w:bottom w:val="none" w:sz="0" w:space="0" w:color="auto"/>
            <w:right w:val="none" w:sz="0" w:space="0" w:color="auto"/>
          </w:divBdr>
        </w:div>
        <w:div w:id="1997341172">
          <w:marLeft w:val="0"/>
          <w:marRight w:val="0"/>
          <w:marTop w:val="121"/>
          <w:marBottom w:val="0"/>
          <w:divBdr>
            <w:top w:val="none" w:sz="0" w:space="0" w:color="auto"/>
            <w:left w:val="none" w:sz="0" w:space="0" w:color="auto"/>
            <w:bottom w:val="none" w:sz="0" w:space="0" w:color="auto"/>
            <w:right w:val="none" w:sz="0" w:space="0" w:color="auto"/>
          </w:divBdr>
        </w:div>
        <w:div w:id="2106686680">
          <w:marLeft w:val="0"/>
          <w:marRight w:val="0"/>
          <w:marTop w:val="121"/>
          <w:marBottom w:val="0"/>
          <w:divBdr>
            <w:top w:val="none" w:sz="0" w:space="0" w:color="auto"/>
            <w:left w:val="none" w:sz="0" w:space="0" w:color="auto"/>
            <w:bottom w:val="none" w:sz="0" w:space="0" w:color="auto"/>
            <w:right w:val="none" w:sz="0" w:space="0" w:color="auto"/>
          </w:divBdr>
        </w:div>
        <w:div w:id="705788111">
          <w:marLeft w:val="0"/>
          <w:marRight w:val="0"/>
          <w:marTop w:val="121"/>
          <w:marBottom w:val="0"/>
          <w:divBdr>
            <w:top w:val="none" w:sz="0" w:space="0" w:color="auto"/>
            <w:left w:val="none" w:sz="0" w:space="0" w:color="auto"/>
            <w:bottom w:val="none" w:sz="0" w:space="0" w:color="auto"/>
            <w:right w:val="none" w:sz="0" w:space="0" w:color="auto"/>
          </w:divBdr>
        </w:div>
        <w:div w:id="1104501383">
          <w:marLeft w:val="0"/>
          <w:marRight w:val="0"/>
          <w:marTop w:val="121"/>
          <w:marBottom w:val="0"/>
          <w:divBdr>
            <w:top w:val="none" w:sz="0" w:space="0" w:color="auto"/>
            <w:left w:val="none" w:sz="0" w:space="0" w:color="auto"/>
            <w:bottom w:val="none" w:sz="0" w:space="0" w:color="auto"/>
            <w:right w:val="none" w:sz="0" w:space="0" w:color="auto"/>
          </w:divBdr>
        </w:div>
        <w:div w:id="227494346">
          <w:marLeft w:val="0"/>
          <w:marRight w:val="0"/>
          <w:marTop w:val="121"/>
          <w:marBottom w:val="0"/>
          <w:divBdr>
            <w:top w:val="none" w:sz="0" w:space="0" w:color="auto"/>
            <w:left w:val="none" w:sz="0" w:space="0" w:color="auto"/>
            <w:bottom w:val="none" w:sz="0" w:space="0" w:color="auto"/>
            <w:right w:val="none" w:sz="0" w:space="0" w:color="auto"/>
          </w:divBdr>
        </w:div>
        <w:div w:id="1843276911">
          <w:marLeft w:val="0"/>
          <w:marRight w:val="0"/>
          <w:marTop w:val="121"/>
          <w:marBottom w:val="0"/>
          <w:divBdr>
            <w:top w:val="none" w:sz="0" w:space="0" w:color="auto"/>
            <w:left w:val="none" w:sz="0" w:space="0" w:color="auto"/>
            <w:bottom w:val="none" w:sz="0" w:space="0" w:color="auto"/>
            <w:right w:val="none" w:sz="0" w:space="0" w:color="auto"/>
          </w:divBdr>
        </w:div>
        <w:div w:id="1114708995">
          <w:marLeft w:val="0"/>
          <w:marRight w:val="0"/>
          <w:marTop w:val="0"/>
          <w:marBottom w:val="0"/>
          <w:divBdr>
            <w:top w:val="none" w:sz="0" w:space="0" w:color="auto"/>
            <w:left w:val="none" w:sz="0" w:space="0" w:color="auto"/>
            <w:bottom w:val="none" w:sz="0" w:space="0" w:color="auto"/>
            <w:right w:val="none" w:sz="0" w:space="0" w:color="auto"/>
          </w:divBdr>
        </w:div>
        <w:div w:id="654921836">
          <w:marLeft w:val="0"/>
          <w:marRight w:val="0"/>
          <w:marTop w:val="121"/>
          <w:marBottom w:val="0"/>
          <w:divBdr>
            <w:top w:val="none" w:sz="0" w:space="0" w:color="auto"/>
            <w:left w:val="none" w:sz="0" w:space="0" w:color="auto"/>
            <w:bottom w:val="none" w:sz="0" w:space="0" w:color="auto"/>
            <w:right w:val="none" w:sz="0" w:space="0" w:color="auto"/>
          </w:divBdr>
        </w:div>
        <w:div w:id="1512644919">
          <w:marLeft w:val="0"/>
          <w:marRight w:val="0"/>
          <w:marTop w:val="121"/>
          <w:marBottom w:val="0"/>
          <w:divBdr>
            <w:top w:val="none" w:sz="0" w:space="0" w:color="auto"/>
            <w:left w:val="none" w:sz="0" w:space="0" w:color="auto"/>
            <w:bottom w:val="none" w:sz="0" w:space="0" w:color="auto"/>
            <w:right w:val="none" w:sz="0" w:space="0" w:color="auto"/>
          </w:divBdr>
        </w:div>
        <w:div w:id="1583638344">
          <w:marLeft w:val="0"/>
          <w:marRight w:val="0"/>
          <w:marTop w:val="121"/>
          <w:marBottom w:val="0"/>
          <w:divBdr>
            <w:top w:val="none" w:sz="0" w:space="0" w:color="auto"/>
            <w:left w:val="none" w:sz="0" w:space="0" w:color="auto"/>
            <w:bottom w:val="none" w:sz="0" w:space="0" w:color="auto"/>
            <w:right w:val="none" w:sz="0" w:space="0" w:color="auto"/>
          </w:divBdr>
        </w:div>
        <w:div w:id="1569340869">
          <w:marLeft w:val="0"/>
          <w:marRight w:val="0"/>
          <w:marTop w:val="121"/>
          <w:marBottom w:val="0"/>
          <w:divBdr>
            <w:top w:val="none" w:sz="0" w:space="0" w:color="auto"/>
            <w:left w:val="none" w:sz="0" w:space="0" w:color="auto"/>
            <w:bottom w:val="none" w:sz="0" w:space="0" w:color="auto"/>
            <w:right w:val="none" w:sz="0" w:space="0" w:color="auto"/>
          </w:divBdr>
        </w:div>
        <w:div w:id="1125582336">
          <w:marLeft w:val="0"/>
          <w:marRight w:val="0"/>
          <w:marTop w:val="121"/>
          <w:marBottom w:val="0"/>
          <w:divBdr>
            <w:top w:val="none" w:sz="0" w:space="0" w:color="auto"/>
            <w:left w:val="none" w:sz="0" w:space="0" w:color="auto"/>
            <w:bottom w:val="none" w:sz="0" w:space="0" w:color="auto"/>
            <w:right w:val="none" w:sz="0" w:space="0" w:color="auto"/>
          </w:divBdr>
        </w:div>
        <w:div w:id="1218861780">
          <w:marLeft w:val="0"/>
          <w:marRight w:val="0"/>
          <w:marTop w:val="121"/>
          <w:marBottom w:val="0"/>
          <w:divBdr>
            <w:top w:val="none" w:sz="0" w:space="0" w:color="auto"/>
            <w:left w:val="none" w:sz="0" w:space="0" w:color="auto"/>
            <w:bottom w:val="none" w:sz="0" w:space="0" w:color="auto"/>
            <w:right w:val="none" w:sz="0" w:space="0" w:color="auto"/>
          </w:divBdr>
        </w:div>
        <w:div w:id="557017731">
          <w:marLeft w:val="0"/>
          <w:marRight w:val="0"/>
          <w:marTop w:val="0"/>
          <w:marBottom w:val="0"/>
          <w:divBdr>
            <w:top w:val="none" w:sz="0" w:space="0" w:color="auto"/>
            <w:left w:val="none" w:sz="0" w:space="0" w:color="auto"/>
            <w:bottom w:val="none" w:sz="0" w:space="0" w:color="auto"/>
            <w:right w:val="none" w:sz="0" w:space="0" w:color="auto"/>
          </w:divBdr>
        </w:div>
        <w:div w:id="1237784833">
          <w:marLeft w:val="0"/>
          <w:marRight w:val="0"/>
          <w:marTop w:val="121"/>
          <w:marBottom w:val="0"/>
          <w:divBdr>
            <w:top w:val="none" w:sz="0" w:space="0" w:color="auto"/>
            <w:left w:val="none" w:sz="0" w:space="0" w:color="auto"/>
            <w:bottom w:val="none" w:sz="0" w:space="0" w:color="auto"/>
            <w:right w:val="none" w:sz="0" w:space="0" w:color="auto"/>
          </w:divBdr>
        </w:div>
        <w:div w:id="1488934696">
          <w:marLeft w:val="0"/>
          <w:marRight w:val="0"/>
          <w:marTop w:val="121"/>
          <w:marBottom w:val="0"/>
          <w:divBdr>
            <w:top w:val="none" w:sz="0" w:space="0" w:color="auto"/>
            <w:left w:val="none" w:sz="0" w:space="0" w:color="auto"/>
            <w:bottom w:val="none" w:sz="0" w:space="0" w:color="auto"/>
            <w:right w:val="none" w:sz="0" w:space="0" w:color="auto"/>
          </w:divBdr>
        </w:div>
        <w:div w:id="1069811853">
          <w:marLeft w:val="0"/>
          <w:marRight w:val="0"/>
          <w:marTop w:val="0"/>
          <w:marBottom w:val="0"/>
          <w:divBdr>
            <w:top w:val="none" w:sz="0" w:space="0" w:color="auto"/>
            <w:left w:val="none" w:sz="0" w:space="0" w:color="auto"/>
            <w:bottom w:val="none" w:sz="0" w:space="0" w:color="auto"/>
            <w:right w:val="none" w:sz="0" w:space="0" w:color="auto"/>
          </w:divBdr>
        </w:div>
        <w:div w:id="377123259">
          <w:marLeft w:val="0"/>
          <w:marRight w:val="0"/>
          <w:marTop w:val="121"/>
          <w:marBottom w:val="0"/>
          <w:divBdr>
            <w:top w:val="none" w:sz="0" w:space="0" w:color="auto"/>
            <w:left w:val="none" w:sz="0" w:space="0" w:color="auto"/>
            <w:bottom w:val="none" w:sz="0" w:space="0" w:color="auto"/>
            <w:right w:val="none" w:sz="0" w:space="0" w:color="auto"/>
          </w:divBdr>
        </w:div>
        <w:div w:id="991720200">
          <w:marLeft w:val="0"/>
          <w:marRight w:val="0"/>
          <w:marTop w:val="0"/>
          <w:marBottom w:val="0"/>
          <w:divBdr>
            <w:top w:val="none" w:sz="0" w:space="0" w:color="auto"/>
            <w:left w:val="none" w:sz="0" w:space="0" w:color="auto"/>
            <w:bottom w:val="none" w:sz="0" w:space="0" w:color="auto"/>
            <w:right w:val="none" w:sz="0" w:space="0" w:color="auto"/>
          </w:divBdr>
        </w:div>
        <w:div w:id="868302728">
          <w:marLeft w:val="0"/>
          <w:marRight w:val="0"/>
          <w:marTop w:val="121"/>
          <w:marBottom w:val="0"/>
          <w:divBdr>
            <w:top w:val="none" w:sz="0" w:space="0" w:color="auto"/>
            <w:left w:val="none" w:sz="0" w:space="0" w:color="auto"/>
            <w:bottom w:val="none" w:sz="0" w:space="0" w:color="auto"/>
            <w:right w:val="none" w:sz="0" w:space="0" w:color="auto"/>
          </w:divBdr>
        </w:div>
        <w:div w:id="1453667525">
          <w:marLeft w:val="0"/>
          <w:marRight w:val="0"/>
          <w:marTop w:val="0"/>
          <w:marBottom w:val="0"/>
          <w:divBdr>
            <w:top w:val="none" w:sz="0" w:space="0" w:color="auto"/>
            <w:left w:val="none" w:sz="0" w:space="0" w:color="auto"/>
            <w:bottom w:val="none" w:sz="0" w:space="0" w:color="auto"/>
            <w:right w:val="none" w:sz="0" w:space="0" w:color="auto"/>
          </w:divBdr>
        </w:div>
        <w:div w:id="1944070772">
          <w:marLeft w:val="0"/>
          <w:marRight w:val="0"/>
          <w:marTop w:val="121"/>
          <w:marBottom w:val="0"/>
          <w:divBdr>
            <w:top w:val="none" w:sz="0" w:space="0" w:color="auto"/>
            <w:left w:val="none" w:sz="0" w:space="0" w:color="auto"/>
            <w:bottom w:val="none" w:sz="0" w:space="0" w:color="auto"/>
            <w:right w:val="none" w:sz="0" w:space="0" w:color="auto"/>
          </w:divBdr>
        </w:div>
        <w:div w:id="1142575882">
          <w:marLeft w:val="0"/>
          <w:marRight w:val="0"/>
          <w:marTop w:val="0"/>
          <w:marBottom w:val="0"/>
          <w:divBdr>
            <w:top w:val="none" w:sz="0" w:space="0" w:color="auto"/>
            <w:left w:val="none" w:sz="0" w:space="0" w:color="auto"/>
            <w:bottom w:val="none" w:sz="0" w:space="0" w:color="auto"/>
            <w:right w:val="none" w:sz="0" w:space="0" w:color="auto"/>
          </w:divBdr>
        </w:div>
        <w:div w:id="884802088">
          <w:marLeft w:val="0"/>
          <w:marRight w:val="0"/>
          <w:marTop w:val="121"/>
          <w:marBottom w:val="0"/>
          <w:divBdr>
            <w:top w:val="none" w:sz="0" w:space="0" w:color="auto"/>
            <w:left w:val="none" w:sz="0" w:space="0" w:color="auto"/>
            <w:bottom w:val="none" w:sz="0" w:space="0" w:color="auto"/>
            <w:right w:val="none" w:sz="0" w:space="0" w:color="auto"/>
          </w:divBdr>
        </w:div>
        <w:div w:id="843514727">
          <w:marLeft w:val="0"/>
          <w:marRight w:val="0"/>
          <w:marTop w:val="121"/>
          <w:marBottom w:val="0"/>
          <w:divBdr>
            <w:top w:val="none" w:sz="0" w:space="0" w:color="auto"/>
            <w:left w:val="none" w:sz="0" w:space="0" w:color="auto"/>
            <w:bottom w:val="none" w:sz="0" w:space="0" w:color="auto"/>
            <w:right w:val="none" w:sz="0" w:space="0" w:color="auto"/>
          </w:divBdr>
        </w:div>
        <w:div w:id="403256416">
          <w:marLeft w:val="0"/>
          <w:marRight w:val="0"/>
          <w:marTop w:val="121"/>
          <w:marBottom w:val="0"/>
          <w:divBdr>
            <w:top w:val="none" w:sz="0" w:space="0" w:color="auto"/>
            <w:left w:val="none" w:sz="0" w:space="0" w:color="auto"/>
            <w:bottom w:val="none" w:sz="0" w:space="0" w:color="auto"/>
            <w:right w:val="none" w:sz="0" w:space="0" w:color="auto"/>
          </w:divBdr>
        </w:div>
        <w:div w:id="1902977197">
          <w:marLeft w:val="0"/>
          <w:marRight w:val="0"/>
          <w:marTop w:val="121"/>
          <w:marBottom w:val="0"/>
          <w:divBdr>
            <w:top w:val="none" w:sz="0" w:space="0" w:color="auto"/>
            <w:left w:val="none" w:sz="0" w:space="0" w:color="auto"/>
            <w:bottom w:val="none" w:sz="0" w:space="0" w:color="auto"/>
            <w:right w:val="none" w:sz="0" w:space="0" w:color="auto"/>
          </w:divBdr>
        </w:div>
        <w:div w:id="613095237">
          <w:marLeft w:val="0"/>
          <w:marRight w:val="0"/>
          <w:marTop w:val="121"/>
          <w:marBottom w:val="0"/>
          <w:divBdr>
            <w:top w:val="none" w:sz="0" w:space="0" w:color="auto"/>
            <w:left w:val="none" w:sz="0" w:space="0" w:color="auto"/>
            <w:bottom w:val="none" w:sz="0" w:space="0" w:color="auto"/>
            <w:right w:val="none" w:sz="0" w:space="0" w:color="auto"/>
          </w:divBdr>
        </w:div>
        <w:div w:id="1039933265">
          <w:marLeft w:val="0"/>
          <w:marRight w:val="0"/>
          <w:marTop w:val="0"/>
          <w:marBottom w:val="0"/>
          <w:divBdr>
            <w:top w:val="none" w:sz="0" w:space="0" w:color="auto"/>
            <w:left w:val="none" w:sz="0" w:space="0" w:color="auto"/>
            <w:bottom w:val="none" w:sz="0" w:space="0" w:color="auto"/>
            <w:right w:val="none" w:sz="0" w:space="0" w:color="auto"/>
          </w:divBdr>
        </w:div>
        <w:div w:id="57947884">
          <w:marLeft w:val="0"/>
          <w:marRight w:val="0"/>
          <w:marTop w:val="121"/>
          <w:marBottom w:val="0"/>
          <w:divBdr>
            <w:top w:val="none" w:sz="0" w:space="0" w:color="auto"/>
            <w:left w:val="none" w:sz="0" w:space="0" w:color="auto"/>
            <w:bottom w:val="none" w:sz="0" w:space="0" w:color="auto"/>
            <w:right w:val="none" w:sz="0" w:space="0" w:color="auto"/>
          </w:divBdr>
        </w:div>
        <w:div w:id="26218728">
          <w:marLeft w:val="0"/>
          <w:marRight w:val="0"/>
          <w:marTop w:val="121"/>
          <w:marBottom w:val="0"/>
          <w:divBdr>
            <w:top w:val="none" w:sz="0" w:space="0" w:color="auto"/>
            <w:left w:val="none" w:sz="0" w:space="0" w:color="auto"/>
            <w:bottom w:val="none" w:sz="0" w:space="0" w:color="auto"/>
            <w:right w:val="none" w:sz="0" w:space="0" w:color="auto"/>
          </w:divBdr>
        </w:div>
        <w:div w:id="305669332">
          <w:marLeft w:val="0"/>
          <w:marRight w:val="0"/>
          <w:marTop w:val="121"/>
          <w:marBottom w:val="0"/>
          <w:divBdr>
            <w:top w:val="none" w:sz="0" w:space="0" w:color="auto"/>
            <w:left w:val="none" w:sz="0" w:space="0" w:color="auto"/>
            <w:bottom w:val="none" w:sz="0" w:space="0" w:color="auto"/>
            <w:right w:val="none" w:sz="0" w:space="0" w:color="auto"/>
          </w:divBdr>
        </w:div>
        <w:div w:id="1636176364">
          <w:marLeft w:val="0"/>
          <w:marRight w:val="0"/>
          <w:marTop w:val="121"/>
          <w:marBottom w:val="0"/>
          <w:divBdr>
            <w:top w:val="none" w:sz="0" w:space="0" w:color="auto"/>
            <w:left w:val="none" w:sz="0" w:space="0" w:color="auto"/>
            <w:bottom w:val="none" w:sz="0" w:space="0" w:color="auto"/>
            <w:right w:val="none" w:sz="0" w:space="0" w:color="auto"/>
          </w:divBdr>
        </w:div>
        <w:div w:id="184641749">
          <w:marLeft w:val="0"/>
          <w:marRight w:val="0"/>
          <w:marTop w:val="0"/>
          <w:marBottom w:val="0"/>
          <w:divBdr>
            <w:top w:val="none" w:sz="0" w:space="0" w:color="auto"/>
            <w:left w:val="none" w:sz="0" w:space="0" w:color="auto"/>
            <w:bottom w:val="none" w:sz="0" w:space="0" w:color="auto"/>
            <w:right w:val="none" w:sz="0" w:space="0" w:color="auto"/>
          </w:divBdr>
        </w:div>
        <w:div w:id="1375815670">
          <w:marLeft w:val="0"/>
          <w:marRight w:val="0"/>
          <w:marTop w:val="121"/>
          <w:marBottom w:val="0"/>
          <w:divBdr>
            <w:top w:val="none" w:sz="0" w:space="0" w:color="auto"/>
            <w:left w:val="none" w:sz="0" w:space="0" w:color="auto"/>
            <w:bottom w:val="none" w:sz="0" w:space="0" w:color="auto"/>
            <w:right w:val="none" w:sz="0" w:space="0" w:color="auto"/>
          </w:divBdr>
        </w:div>
        <w:div w:id="1277831751">
          <w:marLeft w:val="0"/>
          <w:marRight w:val="0"/>
          <w:marTop w:val="0"/>
          <w:marBottom w:val="0"/>
          <w:divBdr>
            <w:top w:val="none" w:sz="0" w:space="0" w:color="auto"/>
            <w:left w:val="none" w:sz="0" w:space="0" w:color="auto"/>
            <w:bottom w:val="none" w:sz="0" w:space="0" w:color="auto"/>
            <w:right w:val="none" w:sz="0" w:space="0" w:color="auto"/>
          </w:divBdr>
        </w:div>
        <w:div w:id="1959602243">
          <w:marLeft w:val="0"/>
          <w:marRight w:val="0"/>
          <w:marTop w:val="121"/>
          <w:marBottom w:val="0"/>
          <w:divBdr>
            <w:top w:val="none" w:sz="0" w:space="0" w:color="auto"/>
            <w:left w:val="none" w:sz="0" w:space="0" w:color="auto"/>
            <w:bottom w:val="none" w:sz="0" w:space="0" w:color="auto"/>
            <w:right w:val="none" w:sz="0" w:space="0" w:color="auto"/>
          </w:divBdr>
        </w:div>
        <w:div w:id="625507319">
          <w:marLeft w:val="0"/>
          <w:marRight w:val="0"/>
          <w:marTop w:val="0"/>
          <w:marBottom w:val="0"/>
          <w:divBdr>
            <w:top w:val="none" w:sz="0" w:space="0" w:color="auto"/>
            <w:left w:val="none" w:sz="0" w:space="0" w:color="auto"/>
            <w:bottom w:val="none" w:sz="0" w:space="0" w:color="auto"/>
            <w:right w:val="none" w:sz="0" w:space="0" w:color="auto"/>
          </w:divBdr>
        </w:div>
        <w:div w:id="1839300129">
          <w:marLeft w:val="0"/>
          <w:marRight w:val="0"/>
          <w:marTop w:val="121"/>
          <w:marBottom w:val="0"/>
          <w:divBdr>
            <w:top w:val="none" w:sz="0" w:space="0" w:color="auto"/>
            <w:left w:val="none" w:sz="0" w:space="0" w:color="auto"/>
            <w:bottom w:val="none" w:sz="0" w:space="0" w:color="auto"/>
            <w:right w:val="none" w:sz="0" w:space="0" w:color="auto"/>
          </w:divBdr>
        </w:div>
        <w:div w:id="1523208067">
          <w:marLeft w:val="0"/>
          <w:marRight w:val="0"/>
          <w:marTop w:val="121"/>
          <w:marBottom w:val="0"/>
          <w:divBdr>
            <w:top w:val="none" w:sz="0" w:space="0" w:color="auto"/>
            <w:left w:val="none" w:sz="0" w:space="0" w:color="auto"/>
            <w:bottom w:val="none" w:sz="0" w:space="0" w:color="auto"/>
            <w:right w:val="none" w:sz="0" w:space="0" w:color="auto"/>
          </w:divBdr>
        </w:div>
        <w:div w:id="1866862735">
          <w:marLeft w:val="0"/>
          <w:marRight w:val="0"/>
          <w:marTop w:val="121"/>
          <w:marBottom w:val="0"/>
          <w:divBdr>
            <w:top w:val="none" w:sz="0" w:space="0" w:color="auto"/>
            <w:left w:val="none" w:sz="0" w:space="0" w:color="auto"/>
            <w:bottom w:val="none" w:sz="0" w:space="0" w:color="auto"/>
            <w:right w:val="none" w:sz="0" w:space="0" w:color="auto"/>
          </w:divBdr>
        </w:div>
        <w:div w:id="1372925550">
          <w:marLeft w:val="0"/>
          <w:marRight w:val="0"/>
          <w:marTop w:val="121"/>
          <w:marBottom w:val="0"/>
          <w:divBdr>
            <w:top w:val="none" w:sz="0" w:space="0" w:color="auto"/>
            <w:left w:val="none" w:sz="0" w:space="0" w:color="auto"/>
            <w:bottom w:val="none" w:sz="0" w:space="0" w:color="auto"/>
            <w:right w:val="none" w:sz="0" w:space="0" w:color="auto"/>
          </w:divBdr>
        </w:div>
        <w:div w:id="912203451">
          <w:marLeft w:val="0"/>
          <w:marRight w:val="0"/>
          <w:marTop w:val="121"/>
          <w:marBottom w:val="0"/>
          <w:divBdr>
            <w:top w:val="none" w:sz="0" w:space="0" w:color="auto"/>
            <w:left w:val="none" w:sz="0" w:space="0" w:color="auto"/>
            <w:bottom w:val="none" w:sz="0" w:space="0" w:color="auto"/>
            <w:right w:val="none" w:sz="0" w:space="0" w:color="auto"/>
          </w:divBdr>
        </w:div>
        <w:div w:id="2026206842">
          <w:marLeft w:val="0"/>
          <w:marRight w:val="0"/>
          <w:marTop w:val="121"/>
          <w:marBottom w:val="0"/>
          <w:divBdr>
            <w:top w:val="none" w:sz="0" w:space="0" w:color="auto"/>
            <w:left w:val="none" w:sz="0" w:space="0" w:color="auto"/>
            <w:bottom w:val="none" w:sz="0" w:space="0" w:color="auto"/>
            <w:right w:val="none" w:sz="0" w:space="0" w:color="auto"/>
          </w:divBdr>
        </w:div>
        <w:div w:id="1403484856">
          <w:marLeft w:val="0"/>
          <w:marRight w:val="0"/>
          <w:marTop w:val="121"/>
          <w:marBottom w:val="0"/>
          <w:divBdr>
            <w:top w:val="none" w:sz="0" w:space="0" w:color="auto"/>
            <w:left w:val="none" w:sz="0" w:space="0" w:color="auto"/>
            <w:bottom w:val="none" w:sz="0" w:space="0" w:color="auto"/>
            <w:right w:val="none" w:sz="0" w:space="0" w:color="auto"/>
          </w:divBdr>
        </w:div>
        <w:div w:id="130485305">
          <w:marLeft w:val="0"/>
          <w:marRight w:val="0"/>
          <w:marTop w:val="121"/>
          <w:marBottom w:val="0"/>
          <w:divBdr>
            <w:top w:val="none" w:sz="0" w:space="0" w:color="auto"/>
            <w:left w:val="none" w:sz="0" w:space="0" w:color="auto"/>
            <w:bottom w:val="none" w:sz="0" w:space="0" w:color="auto"/>
            <w:right w:val="none" w:sz="0" w:space="0" w:color="auto"/>
          </w:divBdr>
        </w:div>
        <w:div w:id="1717125820">
          <w:marLeft w:val="0"/>
          <w:marRight w:val="0"/>
          <w:marTop w:val="0"/>
          <w:marBottom w:val="0"/>
          <w:divBdr>
            <w:top w:val="none" w:sz="0" w:space="0" w:color="auto"/>
            <w:left w:val="none" w:sz="0" w:space="0" w:color="auto"/>
            <w:bottom w:val="none" w:sz="0" w:space="0" w:color="auto"/>
            <w:right w:val="none" w:sz="0" w:space="0" w:color="auto"/>
          </w:divBdr>
        </w:div>
        <w:div w:id="1107120349">
          <w:marLeft w:val="0"/>
          <w:marRight w:val="0"/>
          <w:marTop w:val="0"/>
          <w:marBottom w:val="0"/>
          <w:divBdr>
            <w:top w:val="none" w:sz="0" w:space="0" w:color="auto"/>
            <w:left w:val="none" w:sz="0" w:space="0" w:color="auto"/>
            <w:bottom w:val="none" w:sz="0" w:space="0" w:color="auto"/>
            <w:right w:val="none" w:sz="0" w:space="0" w:color="auto"/>
          </w:divBdr>
        </w:div>
        <w:div w:id="1432700623">
          <w:marLeft w:val="0"/>
          <w:marRight w:val="0"/>
          <w:marTop w:val="121"/>
          <w:marBottom w:val="0"/>
          <w:divBdr>
            <w:top w:val="none" w:sz="0" w:space="0" w:color="auto"/>
            <w:left w:val="none" w:sz="0" w:space="0" w:color="auto"/>
            <w:bottom w:val="none" w:sz="0" w:space="0" w:color="auto"/>
            <w:right w:val="none" w:sz="0" w:space="0" w:color="auto"/>
          </w:divBdr>
        </w:div>
        <w:div w:id="424226131">
          <w:marLeft w:val="0"/>
          <w:marRight w:val="0"/>
          <w:marTop w:val="0"/>
          <w:marBottom w:val="0"/>
          <w:divBdr>
            <w:top w:val="none" w:sz="0" w:space="0" w:color="auto"/>
            <w:left w:val="none" w:sz="0" w:space="0" w:color="auto"/>
            <w:bottom w:val="none" w:sz="0" w:space="0" w:color="auto"/>
            <w:right w:val="none" w:sz="0" w:space="0" w:color="auto"/>
          </w:divBdr>
        </w:div>
        <w:div w:id="1344740295">
          <w:marLeft w:val="0"/>
          <w:marRight w:val="0"/>
          <w:marTop w:val="121"/>
          <w:marBottom w:val="0"/>
          <w:divBdr>
            <w:top w:val="none" w:sz="0" w:space="0" w:color="auto"/>
            <w:left w:val="none" w:sz="0" w:space="0" w:color="auto"/>
            <w:bottom w:val="none" w:sz="0" w:space="0" w:color="auto"/>
            <w:right w:val="none" w:sz="0" w:space="0" w:color="auto"/>
          </w:divBdr>
        </w:div>
        <w:div w:id="1119763899">
          <w:marLeft w:val="0"/>
          <w:marRight w:val="0"/>
          <w:marTop w:val="121"/>
          <w:marBottom w:val="0"/>
          <w:divBdr>
            <w:top w:val="none" w:sz="0" w:space="0" w:color="auto"/>
            <w:left w:val="none" w:sz="0" w:space="0" w:color="auto"/>
            <w:bottom w:val="none" w:sz="0" w:space="0" w:color="auto"/>
            <w:right w:val="none" w:sz="0" w:space="0" w:color="auto"/>
          </w:divBdr>
        </w:div>
        <w:div w:id="1346400223">
          <w:marLeft w:val="0"/>
          <w:marRight w:val="0"/>
          <w:marTop w:val="0"/>
          <w:marBottom w:val="0"/>
          <w:divBdr>
            <w:top w:val="none" w:sz="0" w:space="0" w:color="auto"/>
            <w:left w:val="none" w:sz="0" w:space="0" w:color="auto"/>
            <w:bottom w:val="none" w:sz="0" w:space="0" w:color="auto"/>
            <w:right w:val="none" w:sz="0" w:space="0" w:color="auto"/>
          </w:divBdr>
        </w:div>
        <w:div w:id="1938906696">
          <w:marLeft w:val="0"/>
          <w:marRight w:val="0"/>
          <w:marTop w:val="121"/>
          <w:marBottom w:val="0"/>
          <w:divBdr>
            <w:top w:val="none" w:sz="0" w:space="0" w:color="auto"/>
            <w:left w:val="none" w:sz="0" w:space="0" w:color="auto"/>
            <w:bottom w:val="none" w:sz="0" w:space="0" w:color="auto"/>
            <w:right w:val="none" w:sz="0" w:space="0" w:color="auto"/>
          </w:divBdr>
        </w:div>
        <w:div w:id="291205666">
          <w:marLeft w:val="0"/>
          <w:marRight w:val="0"/>
          <w:marTop w:val="121"/>
          <w:marBottom w:val="0"/>
          <w:divBdr>
            <w:top w:val="none" w:sz="0" w:space="0" w:color="auto"/>
            <w:left w:val="none" w:sz="0" w:space="0" w:color="auto"/>
            <w:bottom w:val="none" w:sz="0" w:space="0" w:color="auto"/>
            <w:right w:val="none" w:sz="0" w:space="0" w:color="auto"/>
          </w:divBdr>
        </w:div>
        <w:div w:id="866677117">
          <w:marLeft w:val="0"/>
          <w:marRight w:val="0"/>
          <w:marTop w:val="121"/>
          <w:marBottom w:val="0"/>
          <w:divBdr>
            <w:top w:val="none" w:sz="0" w:space="0" w:color="auto"/>
            <w:left w:val="none" w:sz="0" w:space="0" w:color="auto"/>
            <w:bottom w:val="none" w:sz="0" w:space="0" w:color="auto"/>
            <w:right w:val="none" w:sz="0" w:space="0" w:color="auto"/>
          </w:divBdr>
        </w:div>
        <w:div w:id="48773924">
          <w:marLeft w:val="0"/>
          <w:marRight w:val="0"/>
          <w:marTop w:val="0"/>
          <w:marBottom w:val="0"/>
          <w:divBdr>
            <w:top w:val="none" w:sz="0" w:space="0" w:color="auto"/>
            <w:left w:val="none" w:sz="0" w:space="0" w:color="auto"/>
            <w:bottom w:val="none" w:sz="0" w:space="0" w:color="auto"/>
            <w:right w:val="none" w:sz="0" w:space="0" w:color="auto"/>
          </w:divBdr>
        </w:div>
        <w:div w:id="1674188312">
          <w:marLeft w:val="0"/>
          <w:marRight w:val="0"/>
          <w:marTop w:val="121"/>
          <w:marBottom w:val="0"/>
          <w:divBdr>
            <w:top w:val="none" w:sz="0" w:space="0" w:color="auto"/>
            <w:left w:val="none" w:sz="0" w:space="0" w:color="auto"/>
            <w:bottom w:val="none" w:sz="0" w:space="0" w:color="auto"/>
            <w:right w:val="none" w:sz="0" w:space="0" w:color="auto"/>
          </w:divBdr>
        </w:div>
        <w:div w:id="881944230">
          <w:marLeft w:val="0"/>
          <w:marRight w:val="0"/>
          <w:marTop w:val="121"/>
          <w:marBottom w:val="0"/>
          <w:divBdr>
            <w:top w:val="none" w:sz="0" w:space="0" w:color="auto"/>
            <w:left w:val="none" w:sz="0" w:space="0" w:color="auto"/>
            <w:bottom w:val="none" w:sz="0" w:space="0" w:color="auto"/>
            <w:right w:val="none" w:sz="0" w:space="0" w:color="auto"/>
          </w:divBdr>
        </w:div>
        <w:div w:id="336613569">
          <w:marLeft w:val="0"/>
          <w:marRight w:val="0"/>
          <w:marTop w:val="0"/>
          <w:marBottom w:val="0"/>
          <w:divBdr>
            <w:top w:val="none" w:sz="0" w:space="0" w:color="auto"/>
            <w:left w:val="none" w:sz="0" w:space="0" w:color="auto"/>
            <w:bottom w:val="none" w:sz="0" w:space="0" w:color="auto"/>
            <w:right w:val="none" w:sz="0" w:space="0" w:color="auto"/>
          </w:divBdr>
        </w:div>
        <w:div w:id="629749449">
          <w:marLeft w:val="0"/>
          <w:marRight w:val="0"/>
          <w:marTop w:val="121"/>
          <w:marBottom w:val="0"/>
          <w:divBdr>
            <w:top w:val="none" w:sz="0" w:space="0" w:color="auto"/>
            <w:left w:val="none" w:sz="0" w:space="0" w:color="auto"/>
            <w:bottom w:val="none" w:sz="0" w:space="0" w:color="auto"/>
            <w:right w:val="none" w:sz="0" w:space="0" w:color="auto"/>
          </w:divBdr>
        </w:div>
        <w:div w:id="1543790797">
          <w:marLeft w:val="0"/>
          <w:marRight w:val="0"/>
          <w:marTop w:val="121"/>
          <w:marBottom w:val="0"/>
          <w:divBdr>
            <w:top w:val="none" w:sz="0" w:space="0" w:color="auto"/>
            <w:left w:val="none" w:sz="0" w:space="0" w:color="auto"/>
            <w:bottom w:val="none" w:sz="0" w:space="0" w:color="auto"/>
            <w:right w:val="none" w:sz="0" w:space="0" w:color="auto"/>
          </w:divBdr>
        </w:div>
        <w:div w:id="1002659598">
          <w:marLeft w:val="0"/>
          <w:marRight w:val="0"/>
          <w:marTop w:val="121"/>
          <w:marBottom w:val="0"/>
          <w:divBdr>
            <w:top w:val="none" w:sz="0" w:space="0" w:color="auto"/>
            <w:left w:val="none" w:sz="0" w:space="0" w:color="auto"/>
            <w:bottom w:val="none" w:sz="0" w:space="0" w:color="auto"/>
            <w:right w:val="none" w:sz="0" w:space="0" w:color="auto"/>
          </w:divBdr>
        </w:div>
        <w:div w:id="1389377925">
          <w:marLeft w:val="0"/>
          <w:marRight w:val="0"/>
          <w:marTop w:val="0"/>
          <w:marBottom w:val="0"/>
          <w:divBdr>
            <w:top w:val="none" w:sz="0" w:space="0" w:color="auto"/>
            <w:left w:val="none" w:sz="0" w:space="0" w:color="auto"/>
            <w:bottom w:val="none" w:sz="0" w:space="0" w:color="auto"/>
            <w:right w:val="none" w:sz="0" w:space="0" w:color="auto"/>
          </w:divBdr>
        </w:div>
        <w:div w:id="1268735609">
          <w:marLeft w:val="0"/>
          <w:marRight w:val="0"/>
          <w:marTop w:val="121"/>
          <w:marBottom w:val="0"/>
          <w:divBdr>
            <w:top w:val="none" w:sz="0" w:space="0" w:color="auto"/>
            <w:left w:val="none" w:sz="0" w:space="0" w:color="auto"/>
            <w:bottom w:val="none" w:sz="0" w:space="0" w:color="auto"/>
            <w:right w:val="none" w:sz="0" w:space="0" w:color="auto"/>
          </w:divBdr>
        </w:div>
        <w:div w:id="1739207131">
          <w:marLeft w:val="0"/>
          <w:marRight w:val="0"/>
          <w:marTop w:val="121"/>
          <w:marBottom w:val="0"/>
          <w:divBdr>
            <w:top w:val="none" w:sz="0" w:space="0" w:color="auto"/>
            <w:left w:val="none" w:sz="0" w:space="0" w:color="auto"/>
            <w:bottom w:val="none" w:sz="0" w:space="0" w:color="auto"/>
            <w:right w:val="none" w:sz="0" w:space="0" w:color="auto"/>
          </w:divBdr>
        </w:div>
        <w:div w:id="789399437">
          <w:marLeft w:val="0"/>
          <w:marRight w:val="0"/>
          <w:marTop w:val="0"/>
          <w:marBottom w:val="0"/>
          <w:divBdr>
            <w:top w:val="none" w:sz="0" w:space="0" w:color="auto"/>
            <w:left w:val="none" w:sz="0" w:space="0" w:color="auto"/>
            <w:bottom w:val="none" w:sz="0" w:space="0" w:color="auto"/>
            <w:right w:val="none" w:sz="0" w:space="0" w:color="auto"/>
          </w:divBdr>
        </w:div>
        <w:div w:id="2098013805">
          <w:marLeft w:val="0"/>
          <w:marRight w:val="0"/>
          <w:marTop w:val="121"/>
          <w:marBottom w:val="0"/>
          <w:divBdr>
            <w:top w:val="none" w:sz="0" w:space="0" w:color="auto"/>
            <w:left w:val="none" w:sz="0" w:space="0" w:color="auto"/>
            <w:bottom w:val="none" w:sz="0" w:space="0" w:color="auto"/>
            <w:right w:val="none" w:sz="0" w:space="0" w:color="auto"/>
          </w:divBdr>
        </w:div>
        <w:div w:id="824973828">
          <w:marLeft w:val="0"/>
          <w:marRight w:val="0"/>
          <w:marTop w:val="121"/>
          <w:marBottom w:val="0"/>
          <w:divBdr>
            <w:top w:val="none" w:sz="0" w:space="0" w:color="auto"/>
            <w:left w:val="none" w:sz="0" w:space="0" w:color="auto"/>
            <w:bottom w:val="none" w:sz="0" w:space="0" w:color="auto"/>
            <w:right w:val="none" w:sz="0" w:space="0" w:color="auto"/>
          </w:divBdr>
        </w:div>
        <w:div w:id="728260617">
          <w:marLeft w:val="0"/>
          <w:marRight w:val="0"/>
          <w:marTop w:val="0"/>
          <w:marBottom w:val="0"/>
          <w:divBdr>
            <w:top w:val="none" w:sz="0" w:space="0" w:color="auto"/>
            <w:left w:val="none" w:sz="0" w:space="0" w:color="auto"/>
            <w:bottom w:val="none" w:sz="0" w:space="0" w:color="auto"/>
            <w:right w:val="none" w:sz="0" w:space="0" w:color="auto"/>
          </w:divBdr>
        </w:div>
        <w:div w:id="1742605091">
          <w:marLeft w:val="0"/>
          <w:marRight w:val="0"/>
          <w:marTop w:val="0"/>
          <w:marBottom w:val="0"/>
          <w:divBdr>
            <w:top w:val="none" w:sz="0" w:space="0" w:color="auto"/>
            <w:left w:val="none" w:sz="0" w:space="0" w:color="auto"/>
            <w:bottom w:val="none" w:sz="0" w:space="0" w:color="auto"/>
            <w:right w:val="none" w:sz="0" w:space="0" w:color="auto"/>
          </w:divBdr>
        </w:div>
        <w:div w:id="1060131035">
          <w:marLeft w:val="0"/>
          <w:marRight w:val="0"/>
          <w:marTop w:val="121"/>
          <w:marBottom w:val="0"/>
          <w:divBdr>
            <w:top w:val="none" w:sz="0" w:space="0" w:color="auto"/>
            <w:left w:val="none" w:sz="0" w:space="0" w:color="auto"/>
            <w:bottom w:val="none" w:sz="0" w:space="0" w:color="auto"/>
            <w:right w:val="none" w:sz="0" w:space="0" w:color="auto"/>
          </w:divBdr>
        </w:div>
        <w:div w:id="58290149">
          <w:marLeft w:val="0"/>
          <w:marRight w:val="0"/>
          <w:marTop w:val="121"/>
          <w:marBottom w:val="0"/>
          <w:divBdr>
            <w:top w:val="none" w:sz="0" w:space="0" w:color="auto"/>
            <w:left w:val="none" w:sz="0" w:space="0" w:color="auto"/>
            <w:bottom w:val="none" w:sz="0" w:space="0" w:color="auto"/>
            <w:right w:val="none" w:sz="0" w:space="0" w:color="auto"/>
          </w:divBdr>
        </w:div>
        <w:div w:id="1565794577">
          <w:marLeft w:val="0"/>
          <w:marRight w:val="0"/>
          <w:marTop w:val="0"/>
          <w:marBottom w:val="0"/>
          <w:divBdr>
            <w:top w:val="none" w:sz="0" w:space="0" w:color="auto"/>
            <w:left w:val="none" w:sz="0" w:space="0" w:color="auto"/>
            <w:bottom w:val="none" w:sz="0" w:space="0" w:color="auto"/>
            <w:right w:val="none" w:sz="0" w:space="0" w:color="auto"/>
          </w:divBdr>
        </w:div>
        <w:div w:id="617487941">
          <w:marLeft w:val="0"/>
          <w:marRight w:val="0"/>
          <w:marTop w:val="121"/>
          <w:marBottom w:val="0"/>
          <w:divBdr>
            <w:top w:val="none" w:sz="0" w:space="0" w:color="auto"/>
            <w:left w:val="none" w:sz="0" w:space="0" w:color="auto"/>
            <w:bottom w:val="none" w:sz="0" w:space="0" w:color="auto"/>
            <w:right w:val="none" w:sz="0" w:space="0" w:color="auto"/>
          </w:divBdr>
        </w:div>
        <w:div w:id="1030107930">
          <w:marLeft w:val="0"/>
          <w:marRight w:val="0"/>
          <w:marTop w:val="0"/>
          <w:marBottom w:val="0"/>
          <w:divBdr>
            <w:top w:val="none" w:sz="0" w:space="0" w:color="auto"/>
            <w:left w:val="none" w:sz="0" w:space="0" w:color="auto"/>
            <w:bottom w:val="none" w:sz="0" w:space="0" w:color="auto"/>
            <w:right w:val="none" w:sz="0" w:space="0" w:color="auto"/>
          </w:divBdr>
        </w:div>
        <w:div w:id="342173978">
          <w:marLeft w:val="0"/>
          <w:marRight w:val="0"/>
          <w:marTop w:val="121"/>
          <w:marBottom w:val="0"/>
          <w:divBdr>
            <w:top w:val="none" w:sz="0" w:space="0" w:color="auto"/>
            <w:left w:val="none" w:sz="0" w:space="0" w:color="auto"/>
            <w:bottom w:val="none" w:sz="0" w:space="0" w:color="auto"/>
            <w:right w:val="none" w:sz="0" w:space="0" w:color="auto"/>
          </w:divBdr>
        </w:div>
        <w:div w:id="1690252666">
          <w:marLeft w:val="0"/>
          <w:marRight w:val="0"/>
          <w:marTop w:val="121"/>
          <w:marBottom w:val="0"/>
          <w:divBdr>
            <w:top w:val="none" w:sz="0" w:space="0" w:color="auto"/>
            <w:left w:val="none" w:sz="0" w:space="0" w:color="auto"/>
            <w:bottom w:val="none" w:sz="0" w:space="0" w:color="auto"/>
            <w:right w:val="none" w:sz="0" w:space="0" w:color="auto"/>
          </w:divBdr>
        </w:div>
        <w:div w:id="849948758">
          <w:marLeft w:val="0"/>
          <w:marRight w:val="0"/>
          <w:marTop w:val="121"/>
          <w:marBottom w:val="0"/>
          <w:divBdr>
            <w:top w:val="none" w:sz="0" w:space="0" w:color="auto"/>
            <w:left w:val="none" w:sz="0" w:space="0" w:color="auto"/>
            <w:bottom w:val="none" w:sz="0" w:space="0" w:color="auto"/>
            <w:right w:val="none" w:sz="0" w:space="0" w:color="auto"/>
          </w:divBdr>
        </w:div>
        <w:div w:id="1671592862">
          <w:marLeft w:val="0"/>
          <w:marRight w:val="0"/>
          <w:marTop w:val="0"/>
          <w:marBottom w:val="0"/>
          <w:divBdr>
            <w:top w:val="none" w:sz="0" w:space="0" w:color="auto"/>
            <w:left w:val="none" w:sz="0" w:space="0" w:color="auto"/>
            <w:bottom w:val="none" w:sz="0" w:space="0" w:color="auto"/>
            <w:right w:val="none" w:sz="0" w:space="0" w:color="auto"/>
          </w:divBdr>
        </w:div>
        <w:div w:id="446779012">
          <w:marLeft w:val="0"/>
          <w:marRight w:val="0"/>
          <w:marTop w:val="121"/>
          <w:marBottom w:val="0"/>
          <w:divBdr>
            <w:top w:val="none" w:sz="0" w:space="0" w:color="auto"/>
            <w:left w:val="none" w:sz="0" w:space="0" w:color="auto"/>
            <w:bottom w:val="none" w:sz="0" w:space="0" w:color="auto"/>
            <w:right w:val="none" w:sz="0" w:space="0" w:color="auto"/>
          </w:divBdr>
        </w:div>
        <w:div w:id="1078865698">
          <w:marLeft w:val="0"/>
          <w:marRight w:val="0"/>
          <w:marTop w:val="0"/>
          <w:marBottom w:val="0"/>
          <w:divBdr>
            <w:top w:val="none" w:sz="0" w:space="0" w:color="auto"/>
            <w:left w:val="none" w:sz="0" w:space="0" w:color="auto"/>
            <w:bottom w:val="none" w:sz="0" w:space="0" w:color="auto"/>
            <w:right w:val="none" w:sz="0" w:space="0" w:color="auto"/>
          </w:divBdr>
        </w:div>
        <w:div w:id="1338383078">
          <w:marLeft w:val="0"/>
          <w:marRight w:val="0"/>
          <w:marTop w:val="121"/>
          <w:marBottom w:val="0"/>
          <w:divBdr>
            <w:top w:val="none" w:sz="0" w:space="0" w:color="auto"/>
            <w:left w:val="none" w:sz="0" w:space="0" w:color="auto"/>
            <w:bottom w:val="none" w:sz="0" w:space="0" w:color="auto"/>
            <w:right w:val="none" w:sz="0" w:space="0" w:color="auto"/>
          </w:divBdr>
        </w:div>
        <w:div w:id="1802579321">
          <w:marLeft w:val="0"/>
          <w:marRight w:val="0"/>
          <w:marTop w:val="121"/>
          <w:marBottom w:val="0"/>
          <w:divBdr>
            <w:top w:val="none" w:sz="0" w:space="0" w:color="auto"/>
            <w:left w:val="none" w:sz="0" w:space="0" w:color="auto"/>
            <w:bottom w:val="none" w:sz="0" w:space="0" w:color="auto"/>
            <w:right w:val="none" w:sz="0" w:space="0" w:color="auto"/>
          </w:divBdr>
        </w:div>
        <w:div w:id="384447166">
          <w:marLeft w:val="0"/>
          <w:marRight w:val="0"/>
          <w:marTop w:val="121"/>
          <w:marBottom w:val="0"/>
          <w:divBdr>
            <w:top w:val="none" w:sz="0" w:space="0" w:color="auto"/>
            <w:left w:val="none" w:sz="0" w:space="0" w:color="auto"/>
            <w:bottom w:val="none" w:sz="0" w:space="0" w:color="auto"/>
            <w:right w:val="none" w:sz="0" w:space="0" w:color="auto"/>
          </w:divBdr>
        </w:div>
        <w:div w:id="1067990881">
          <w:marLeft w:val="0"/>
          <w:marRight w:val="0"/>
          <w:marTop w:val="121"/>
          <w:marBottom w:val="0"/>
          <w:divBdr>
            <w:top w:val="none" w:sz="0" w:space="0" w:color="auto"/>
            <w:left w:val="none" w:sz="0" w:space="0" w:color="auto"/>
            <w:bottom w:val="none" w:sz="0" w:space="0" w:color="auto"/>
            <w:right w:val="none" w:sz="0" w:space="0" w:color="auto"/>
          </w:divBdr>
        </w:div>
        <w:div w:id="2058356684">
          <w:marLeft w:val="0"/>
          <w:marRight w:val="0"/>
          <w:marTop w:val="121"/>
          <w:marBottom w:val="0"/>
          <w:divBdr>
            <w:top w:val="none" w:sz="0" w:space="0" w:color="auto"/>
            <w:left w:val="none" w:sz="0" w:space="0" w:color="auto"/>
            <w:bottom w:val="none" w:sz="0" w:space="0" w:color="auto"/>
            <w:right w:val="none" w:sz="0" w:space="0" w:color="auto"/>
          </w:divBdr>
        </w:div>
        <w:div w:id="799298881">
          <w:marLeft w:val="0"/>
          <w:marRight w:val="0"/>
          <w:marTop w:val="121"/>
          <w:marBottom w:val="0"/>
          <w:divBdr>
            <w:top w:val="none" w:sz="0" w:space="0" w:color="auto"/>
            <w:left w:val="none" w:sz="0" w:space="0" w:color="auto"/>
            <w:bottom w:val="none" w:sz="0" w:space="0" w:color="auto"/>
            <w:right w:val="none" w:sz="0" w:space="0" w:color="auto"/>
          </w:divBdr>
        </w:div>
        <w:div w:id="1370033073">
          <w:marLeft w:val="0"/>
          <w:marRight w:val="0"/>
          <w:marTop w:val="121"/>
          <w:marBottom w:val="0"/>
          <w:divBdr>
            <w:top w:val="none" w:sz="0" w:space="0" w:color="auto"/>
            <w:left w:val="none" w:sz="0" w:space="0" w:color="auto"/>
            <w:bottom w:val="none" w:sz="0" w:space="0" w:color="auto"/>
            <w:right w:val="none" w:sz="0" w:space="0" w:color="auto"/>
          </w:divBdr>
        </w:div>
        <w:div w:id="480315794">
          <w:marLeft w:val="0"/>
          <w:marRight w:val="0"/>
          <w:marTop w:val="121"/>
          <w:marBottom w:val="0"/>
          <w:divBdr>
            <w:top w:val="none" w:sz="0" w:space="0" w:color="auto"/>
            <w:left w:val="none" w:sz="0" w:space="0" w:color="auto"/>
            <w:bottom w:val="none" w:sz="0" w:space="0" w:color="auto"/>
            <w:right w:val="none" w:sz="0" w:space="0" w:color="auto"/>
          </w:divBdr>
        </w:div>
        <w:div w:id="1063219699">
          <w:marLeft w:val="0"/>
          <w:marRight w:val="0"/>
          <w:marTop w:val="121"/>
          <w:marBottom w:val="0"/>
          <w:divBdr>
            <w:top w:val="none" w:sz="0" w:space="0" w:color="auto"/>
            <w:left w:val="none" w:sz="0" w:space="0" w:color="auto"/>
            <w:bottom w:val="none" w:sz="0" w:space="0" w:color="auto"/>
            <w:right w:val="none" w:sz="0" w:space="0" w:color="auto"/>
          </w:divBdr>
        </w:div>
        <w:div w:id="506287400">
          <w:marLeft w:val="0"/>
          <w:marRight w:val="0"/>
          <w:marTop w:val="121"/>
          <w:marBottom w:val="0"/>
          <w:divBdr>
            <w:top w:val="none" w:sz="0" w:space="0" w:color="auto"/>
            <w:left w:val="none" w:sz="0" w:space="0" w:color="auto"/>
            <w:bottom w:val="none" w:sz="0" w:space="0" w:color="auto"/>
            <w:right w:val="none" w:sz="0" w:space="0" w:color="auto"/>
          </w:divBdr>
        </w:div>
        <w:div w:id="31657811">
          <w:marLeft w:val="0"/>
          <w:marRight w:val="0"/>
          <w:marTop w:val="121"/>
          <w:marBottom w:val="0"/>
          <w:divBdr>
            <w:top w:val="none" w:sz="0" w:space="0" w:color="auto"/>
            <w:left w:val="none" w:sz="0" w:space="0" w:color="auto"/>
            <w:bottom w:val="none" w:sz="0" w:space="0" w:color="auto"/>
            <w:right w:val="none" w:sz="0" w:space="0" w:color="auto"/>
          </w:divBdr>
        </w:div>
        <w:div w:id="1975981968">
          <w:marLeft w:val="0"/>
          <w:marRight w:val="0"/>
          <w:marTop w:val="121"/>
          <w:marBottom w:val="0"/>
          <w:divBdr>
            <w:top w:val="none" w:sz="0" w:space="0" w:color="auto"/>
            <w:left w:val="none" w:sz="0" w:space="0" w:color="auto"/>
            <w:bottom w:val="none" w:sz="0" w:space="0" w:color="auto"/>
            <w:right w:val="none" w:sz="0" w:space="0" w:color="auto"/>
          </w:divBdr>
        </w:div>
        <w:div w:id="1803381790">
          <w:marLeft w:val="0"/>
          <w:marRight w:val="0"/>
          <w:marTop w:val="121"/>
          <w:marBottom w:val="0"/>
          <w:divBdr>
            <w:top w:val="none" w:sz="0" w:space="0" w:color="auto"/>
            <w:left w:val="none" w:sz="0" w:space="0" w:color="auto"/>
            <w:bottom w:val="none" w:sz="0" w:space="0" w:color="auto"/>
            <w:right w:val="none" w:sz="0" w:space="0" w:color="auto"/>
          </w:divBdr>
        </w:div>
        <w:div w:id="1712728629">
          <w:marLeft w:val="0"/>
          <w:marRight w:val="0"/>
          <w:marTop w:val="121"/>
          <w:marBottom w:val="0"/>
          <w:divBdr>
            <w:top w:val="none" w:sz="0" w:space="0" w:color="auto"/>
            <w:left w:val="none" w:sz="0" w:space="0" w:color="auto"/>
            <w:bottom w:val="none" w:sz="0" w:space="0" w:color="auto"/>
            <w:right w:val="none" w:sz="0" w:space="0" w:color="auto"/>
          </w:divBdr>
        </w:div>
        <w:div w:id="1078526743">
          <w:marLeft w:val="0"/>
          <w:marRight w:val="0"/>
          <w:marTop w:val="121"/>
          <w:marBottom w:val="0"/>
          <w:divBdr>
            <w:top w:val="none" w:sz="0" w:space="0" w:color="auto"/>
            <w:left w:val="none" w:sz="0" w:space="0" w:color="auto"/>
            <w:bottom w:val="none" w:sz="0" w:space="0" w:color="auto"/>
            <w:right w:val="none" w:sz="0" w:space="0" w:color="auto"/>
          </w:divBdr>
        </w:div>
        <w:div w:id="184253980">
          <w:marLeft w:val="0"/>
          <w:marRight w:val="0"/>
          <w:marTop w:val="121"/>
          <w:marBottom w:val="0"/>
          <w:divBdr>
            <w:top w:val="none" w:sz="0" w:space="0" w:color="auto"/>
            <w:left w:val="none" w:sz="0" w:space="0" w:color="auto"/>
            <w:bottom w:val="none" w:sz="0" w:space="0" w:color="auto"/>
            <w:right w:val="none" w:sz="0" w:space="0" w:color="auto"/>
          </w:divBdr>
        </w:div>
        <w:div w:id="887035416">
          <w:marLeft w:val="0"/>
          <w:marRight w:val="0"/>
          <w:marTop w:val="121"/>
          <w:marBottom w:val="0"/>
          <w:divBdr>
            <w:top w:val="none" w:sz="0" w:space="0" w:color="auto"/>
            <w:left w:val="none" w:sz="0" w:space="0" w:color="auto"/>
            <w:bottom w:val="none" w:sz="0" w:space="0" w:color="auto"/>
            <w:right w:val="none" w:sz="0" w:space="0" w:color="auto"/>
          </w:divBdr>
        </w:div>
        <w:div w:id="383876360">
          <w:marLeft w:val="0"/>
          <w:marRight w:val="0"/>
          <w:marTop w:val="121"/>
          <w:marBottom w:val="0"/>
          <w:divBdr>
            <w:top w:val="none" w:sz="0" w:space="0" w:color="auto"/>
            <w:left w:val="none" w:sz="0" w:space="0" w:color="auto"/>
            <w:bottom w:val="none" w:sz="0" w:space="0" w:color="auto"/>
            <w:right w:val="none" w:sz="0" w:space="0" w:color="auto"/>
          </w:divBdr>
        </w:div>
        <w:div w:id="1404063722">
          <w:marLeft w:val="0"/>
          <w:marRight w:val="0"/>
          <w:marTop w:val="121"/>
          <w:marBottom w:val="0"/>
          <w:divBdr>
            <w:top w:val="none" w:sz="0" w:space="0" w:color="auto"/>
            <w:left w:val="none" w:sz="0" w:space="0" w:color="auto"/>
            <w:bottom w:val="none" w:sz="0" w:space="0" w:color="auto"/>
            <w:right w:val="none" w:sz="0" w:space="0" w:color="auto"/>
          </w:divBdr>
        </w:div>
        <w:div w:id="1579749671">
          <w:marLeft w:val="0"/>
          <w:marRight w:val="0"/>
          <w:marTop w:val="121"/>
          <w:marBottom w:val="0"/>
          <w:divBdr>
            <w:top w:val="none" w:sz="0" w:space="0" w:color="auto"/>
            <w:left w:val="none" w:sz="0" w:space="0" w:color="auto"/>
            <w:bottom w:val="none" w:sz="0" w:space="0" w:color="auto"/>
            <w:right w:val="none" w:sz="0" w:space="0" w:color="auto"/>
          </w:divBdr>
        </w:div>
        <w:div w:id="72627271">
          <w:marLeft w:val="0"/>
          <w:marRight w:val="0"/>
          <w:marTop w:val="121"/>
          <w:marBottom w:val="0"/>
          <w:divBdr>
            <w:top w:val="none" w:sz="0" w:space="0" w:color="auto"/>
            <w:left w:val="none" w:sz="0" w:space="0" w:color="auto"/>
            <w:bottom w:val="none" w:sz="0" w:space="0" w:color="auto"/>
            <w:right w:val="none" w:sz="0" w:space="0" w:color="auto"/>
          </w:divBdr>
        </w:div>
        <w:div w:id="541139980">
          <w:marLeft w:val="0"/>
          <w:marRight w:val="0"/>
          <w:marTop w:val="0"/>
          <w:marBottom w:val="0"/>
          <w:divBdr>
            <w:top w:val="none" w:sz="0" w:space="0" w:color="auto"/>
            <w:left w:val="none" w:sz="0" w:space="0" w:color="auto"/>
            <w:bottom w:val="none" w:sz="0" w:space="0" w:color="auto"/>
            <w:right w:val="none" w:sz="0" w:space="0" w:color="auto"/>
          </w:divBdr>
        </w:div>
        <w:div w:id="787505">
          <w:marLeft w:val="0"/>
          <w:marRight w:val="0"/>
          <w:marTop w:val="121"/>
          <w:marBottom w:val="0"/>
          <w:divBdr>
            <w:top w:val="none" w:sz="0" w:space="0" w:color="auto"/>
            <w:left w:val="none" w:sz="0" w:space="0" w:color="auto"/>
            <w:bottom w:val="none" w:sz="0" w:space="0" w:color="auto"/>
            <w:right w:val="none" w:sz="0" w:space="0" w:color="auto"/>
          </w:divBdr>
        </w:div>
        <w:div w:id="1362902410">
          <w:marLeft w:val="0"/>
          <w:marRight w:val="0"/>
          <w:marTop w:val="121"/>
          <w:marBottom w:val="0"/>
          <w:divBdr>
            <w:top w:val="none" w:sz="0" w:space="0" w:color="auto"/>
            <w:left w:val="none" w:sz="0" w:space="0" w:color="auto"/>
            <w:bottom w:val="none" w:sz="0" w:space="0" w:color="auto"/>
            <w:right w:val="none" w:sz="0" w:space="0" w:color="auto"/>
          </w:divBdr>
        </w:div>
        <w:div w:id="53772002">
          <w:marLeft w:val="0"/>
          <w:marRight w:val="0"/>
          <w:marTop w:val="121"/>
          <w:marBottom w:val="0"/>
          <w:divBdr>
            <w:top w:val="none" w:sz="0" w:space="0" w:color="auto"/>
            <w:left w:val="none" w:sz="0" w:space="0" w:color="auto"/>
            <w:bottom w:val="none" w:sz="0" w:space="0" w:color="auto"/>
            <w:right w:val="none" w:sz="0" w:space="0" w:color="auto"/>
          </w:divBdr>
        </w:div>
        <w:div w:id="1132791204">
          <w:marLeft w:val="0"/>
          <w:marRight w:val="0"/>
          <w:marTop w:val="121"/>
          <w:marBottom w:val="0"/>
          <w:divBdr>
            <w:top w:val="none" w:sz="0" w:space="0" w:color="auto"/>
            <w:left w:val="none" w:sz="0" w:space="0" w:color="auto"/>
            <w:bottom w:val="none" w:sz="0" w:space="0" w:color="auto"/>
            <w:right w:val="none" w:sz="0" w:space="0" w:color="auto"/>
          </w:divBdr>
        </w:div>
        <w:div w:id="2053068225">
          <w:marLeft w:val="0"/>
          <w:marRight w:val="0"/>
          <w:marTop w:val="121"/>
          <w:marBottom w:val="0"/>
          <w:divBdr>
            <w:top w:val="none" w:sz="0" w:space="0" w:color="auto"/>
            <w:left w:val="none" w:sz="0" w:space="0" w:color="auto"/>
            <w:bottom w:val="none" w:sz="0" w:space="0" w:color="auto"/>
            <w:right w:val="none" w:sz="0" w:space="0" w:color="auto"/>
          </w:divBdr>
        </w:div>
        <w:div w:id="1869372088">
          <w:marLeft w:val="0"/>
          <w:marRight w:val="0"/>
          <w:marTop w:val="0"/>
          <w:marBottom w:val="0"/>
          <w:divBdr>
            <w:top w:val="none" w:sz="0" w:space="0" w:color="auto"/>
            <w:left w:val="none" w:sz="0" w:space="0" w:color="auto"/>
            <w:bottom w:val="none" w:sz="0" w:space="0" w:color="auto"/>
            <w:right w:val="none" w:sz="0" w:space="0" w:color="auto"/>
          </w:divBdr>
        </w:div>
        <w:div w:id="1576360018">
          <w:marLeft w:val="0"/>
          <w:marRight w:val="0"/>
          <w:marTop w:val="121"/>
          <w:marBottom w:val="0"/>
          <w:divBdr>
            <w:top w:val="none" w:sz="0" w:space="0" w:color="auto"/>
            <w:left w:val="none" w:sz="0" w:space="0" w:color="auto"/>
            <w:bottom w:val="none" w:sz="0" w:space="0" w:color="auto"/>
            <w:right w:val="none" w:sz="0" w:space="0" w:color="auto"/>
          </w:divBdr>
        </w:div>
        <w:div w:id="1847209508">
          <w:marLeft w:val="0"/>
          <w:marRight w:val="0"/>
          <w:marTop w:val="0"/>
          <w:marBottom w:val="0"/>
          <w:divBdr>
            <w:top w:val="none" w:sz="0" w:space="0" w:color="auto"/>
            <w:left w:val="none" w:sz="0" w:space="0" w:color="auto"/>
            <w:bottom w:val="none" w:sz="0" w:space="0" w:color="auto"/>
            <w:right w:val="none" w:sz="0" w:space="0" w:color="auto"/>
          </w:divBdr>
        </w:div>
        <w:div w:id="1027801779">
          <w:marLeft w:val="0"/>
          <w:marRight w:val="0"/>
          <w:marTop w:val="121"/>
          <w:marBottom w:val="0"/>
          <w:divBdr>
            <w:top w:val="none" w:sz="0" w:space="0" w:color="auto"/>
            <w:left w:val="none" w:sz="0" w:space="0" w:color="auto"/>
            <w:bottom w:val="none" w:sz="0" w:space="0" w:color="auto"/>
            <w:right w:val="none" w:sz="0" w:space="0" w:color="auto"/>
          </w:divBdr>
        </w:div>
        <w:div w:id="409818196">
          <w:marLeft w:val="0"/>
          <w:marRight w:val="0"/>
          <w:marTop w:val="121"/>
          <w:marBottom w:val="0"/>
          <w:divBdr>
            <w:top w:val="none" w:sz="0" w:space="0" w:color="auto"/>
            <w:left w:val="none" w:sz="0" w:space="0" w:color="auto"/>
            <w:bottom w:val="none" w:sz="0" w:space="0" w:color="auto"/>
            <w:right w:val="none" w:sz="0" w:space="0" w:color="auto"/>
          </w:divBdr>
        </w:div>
        <w:div w:id="1195269814">
          <w:marLeft w:val="0"/>
          <w:marRight w:val="0"/>
          <w:marTop w:val="121"/>
          <w:marBottom w:val="0"/>
          <w:divBdr>
            <w:top w:val="none" w:sz="0" w:space="0" w:color="auto"/>
            <w:left w:val="none" w:sz="0" w:space="0" w:color="auto"/>
            <w:bottom w:val="none" w:sz="0" w:space="0" w:color="auto"/>
            <w:right w:val="none" w:sz="0" w:space="0" w:color="auto"/>
          </w:divBdr>
        </w:div>
        <w:div w:id="463432781">
          <w:marLeft w:val="0"/>
          <w:marRight w:val="0"/>
          <w:marTop w:val="0"/>
          <w:marBottom w:val="0"/>
          <w:divBdr>
            <w:top w:val="none" w:sz="0" w:space="0" w:color="auto"/>
            <w:left w:val="none" w:sz="0" w:space="0" w:color="auto"/>
            <w:bottom w:val="none" w:sz="0" w:space="0" w:color="auto"/>
            <w:right w:val="none" w:sz="0" w:space="0" w:color="auto"/>
          </w:divBdr>
        </w:div>
        <w:div w:id="1682317835">
          <w:marLeft w:val="0"/>
          <w:marRight w:val="0"/>
          <w:marTop w:val="121"/>
          <w:marBottom w:val="0"/>
          <w:divBdr>
            <w:top w:val="none" w:sz="0" w:space="0" w:color="auto"/>
            <w:left w:val="none" w:sz="0" w:space="0" w:color="auto"/>
            <w:bottom w:val="none" w:sz="0" w:space="0" w:color="auto"/>
            <w:right w:val="none" w:sz="0" w:space="0" w:color="auto"/>
          </w:divBdr>
        </w:div>
        <w:div w:id="325401630">
          <w:marLeft w:val="0"/>
          <w:marRight w:val="0"/>
          <w:marTop w:val="0"/>
          <w:marBottom w:val="0"/>
          <w:divBdr>
            <w:top w:val="none" w:sz="0" w:space="0" w:color="auto"/>
            <w:left w:val="none" w:sz="0" w:space="0" w:color="auto"/>
            <w:bottom w:val="none" w:sz="0" w:space="0" w:color="auto"/>
            <w:right w:val="none" w:sz="0" w:space="0" w:color="auto"/>
          </w:divBdr>
        </w:div>
        <w:div w:id="1653102120">
          <w:marLeft w:val="0"/>
          <w:marRight w:val="0"/>
          <w:marTop w:val="121"/>
          <w:marBottom w:val="0"/>
          <w:divBdr>
            <w:top w:val="none" w:sz="0" w:space="0" w:color="auto"/>
            <w:left w:val="none" w:sz="0" w:space="0" w:color="auto"/>
            <w:bottom w:val="none" w:sz="0" w:space="0" w:color="auto"/>
            <w:right w:val="none" w:sz="0" w:space="0" w:color="auto"/>
          </w:divBdr>
        </w:div>
        <w:div w:id="1384328795">
          <w:marLeft w:val="0"/>
          <w:marRight w:val="0"/>
          <w:marTop w:val="0"/>
          <w:marBottom w:val="0"/>
          <w:divBdr>
            <w:top w:val="none" w:sz="0" w:space="0" w:color="auto"/>
            <w:left w:val="none" w:sz="0" w:space="0" w:color="auto"/>
            <w:bottom w:val="none" w:sz="0" w:space="0" w:color="auto"/>
            <w:right w:val="none" w:sz="0" w:space="0" w:color="auto"/>
          </w:divBdr>
        </w:div>
        <w:div w:id="1456218355">
          <w:marLeft w:val="0"/>
          <w:marRight w:val="0"/>
          <w:marTop w:val="120"/>
          <w:marBottom w:val="96"/>
          <w:divBdr>
            <w:top w:val="none" w:sz="0" w:space="0" w:color="auto"/>
            <w:left w:val="none" w:sz="0" w:space="0" w:color="auto"/>
            <w:bottom w:val="none" w:sz="0" w:space="0" w:color="auto"/>
            <w:right w:val="none" w:sz="0" w:space="0" w:color="auto"/>
          </w:divBdr>
          <w:divsChild>
            <w:div w:id="1814715607">
              <w:marLeft w:val="0"/>
              <w:marRight w:val="0"/>
              <w:marTop w:val="0"/>
              <w:marBottom w:val="0"/>
              <w:divBdr>
                <w:top w:val="none" w:sz="0" w:space="0" w:color="auto"/>
                <w:left w:val="none" w:sz="0" w:space="0" w:color="auto"/>
                <w:bottom w:val="none" w:sz="0" w:space="0" w:color="auto"/>
                <w:right w:val="none" w:sz="0" w:space="0" w:color="auto"/>
              </w:divBdr>
            </w:div>
            <w:div w:id="1078208640">
              <w:marLeft w:val="0"/>
              <w:marRight w:val="0"/>
              <w:marTop w:val="0"/>
              <w:marBottom w:val="0"/>
              <w:divBdr>
                <w:top w:val="none" w:sz="0" w:space="0" w:color="auto"/>
                <w:left w:val="none" w:sz="0" w:space="0" w:color="auto"/>
                <w:bottom w:val="none" w:sz="0" w:space="0" w:color="auto"/>
                <w:right w:val="none" w:sz="0" w:space="0" w:color="auto"/>
              </w:divBdr>
            </w:div>
          </w:divsChild>
        </w:div>
        <w:div w:id="581917385">
          <w:marLeft w:val="0"/>
          <w:marRight w:val="0"/>
          <w:marTop w:val="121"/>
          <w:marBottom w:val="0"/>
          <w:divBdr>
            <w:top w:val="none" w:sz="0" w:space="0" w:color="auto"/>
            <w:left w:val="none" w:sz="0" w:space="0" w:color="auto"/>
            <w:bottom w:val="none" w:sz="0" w:space="0" w:color="auto"/>
            <w:right w:val="none" w:sz="0" w:space="0" w:color="auto"/>
          </w:divBdr>
        </w:div>
        <w:div w:id="67770757">
          <w:marLeft w:val="0"/>
          <w:marRight w:val="0"/>
          <w:marTop w:val="0"/>
          <w:marBottom w:val="0"/>
          <w:divBdr>
            <w:top w:val="none" w:sz="0" w:space="0" w:color="auto"/>
            <w:left w:val="none" w:sz="0" w:space="0" w:color="auto"/>
            <w:bottom w:val="none" w:sz="0" w:space="0" w:color="auto"/>
            <w:right w:val="none" w:sz="0" w:space="0" w:color="auto"/>
          </w:divBdr>
        </w:div>
        <w:div w:id="295910145">
          <w:marLeft w:val="0"/>
          <w:marRight w:val="0"/>
          <w:marTop w:val="121"/>
          <w:marBottom w:val="0"/>
          <w:divBdr>
            <w:top w:val="none" w:sz="0" w:space="0" w:color="auto"/>
            <w:left w:val="none" w:sz="0" w:space="0" w:color="auto"/>
            <w:bottom w:val="none" w:sz="0" w:space="0" w:color="auto"/>
            <w:right w:val="none" w:sz="0" w:space="0" w:color="auto"/>
          </w:divBdr>
        </w:div>
        <w:div w:id="1052538826">
          <w:marLeft w:val="0"/>
          <w:marRight w:val="0"/>
          <w:marTop w:val="0"/>
          <w:marBottom w:val="0"/>
          <w:divBdr>
            <w:top w:val="none" w:sz="0" w:space="0" w:color="auto"/>
            <w:left w:val="none" w:sz="0" w:space="0" w:color="auto"/>
            <w:bottom w:val="none" w:sz="0" w:space="0" w:color="auto"/>
            <w:right w:val="none" w:sz="0" w:space="0" w:color="auto"/>
          </w:divBdr>
        </w:div>
        <w:div w:id="430979899">
          <w:marLeft w:val="0"/>
          <w:marRight w:val="0"/>
          <w:marTop w:val="121"/>
          <w:marBottom w:val="0"/>
          <w:divBdr>
            <w:top w:val="none" w:sz="0" w:space="0" w:color="auto"/>
            <w:left w:val="none" w:sz="0" w:space="0" w:color="auto"/>
            <w:bottom w:val="none" w:sz="0" w:space="0" w:color="auto"/>
            <w:right w:val="none" w:sz="0" w:space="0" w:color="auto"/>
          </w:divBdr>
        </w:div>
        <w:div w:id="1434401095">
          <w:marLeft w:val="0"/>
          <w:marRight w:val="0"/>
          <w:marTop w:val="0"/>
          <w:marBottom w:val="0"/>
          <w:divBdr>
            <w:top w:val="none" w:sz="0" w:space="0" w:color="auto"/>
            <w:left w:val="none" w:sz="0" w:space="0" w:color="auto"/>
            <w:bottom w:val="none" w:sz="0" w:space="0" w:color="auto"/>
            <w:right w:val="none" w:sz="0" w:space="0" w:color="auto"/>
          </w:divBdr>
        </w:div>
        <w:div w:id="1897740668">
          <w:marLeft w:val="0"/>
          <w:marRight w:val="0"/>
          <w:marTop w:val="121"/>
          <w:marBottom w:val="0"/>
          <w:divBdr>
            <w:top w:val="none" w:sz="0" w:space="0" w:color="auto"/>
            <w:left w:val="none" w:sz="0" w:space="0" w:color="auto"/>
            <w:bottom w:val="none" w:sz="0" w:space="0" w:color="auto"/>
            <w:right w:val="none" w:sz="0" w:space="0" w:color="auto"/>
          </w:divBdr>
        </w:div>
        <w:div w:id="1630863503">
          <w:marLeft w:val="0"/>
          <w:marRight w:val="0"/>
          <w:marTop w:val="0"/>
          <w:marBottom w:val="0"/>
          <w:divBdr>
            <w:top w:val="none" w:sz="0" w:space="0" w:color="auto"/>
            <w:left w:val="none" w:sz="0" w:space="0" w:color="auto"/>
            <w:bottom w:val="none" w:sz="0" w:space="0" w:color="auto"/>
            <w:right w:val="none" w:sz="0" w:space="0" w:color="auto"/>
          </w:divBdr>
        </w:div>
        <w:div w:id="1795367476">
          <w:marLeft w:val="0"/>
          <w:marRight w:val="0"/>
          <w:marTop w:val="121"/>
          <w:marBottom w:val="0"/>
          <w:divBdr>
            <w:top w:val="none" w:sz="0" w:space="0" w:color="auto"/>
            <w:left w:val="none" w:sz="0" w:space="0" w:color="auto"/>
            <w:bottom w:val="none" w:sz="0" w:space="0" w:color="auto"/>
            <w:right w:val="none" w:sz="0" w:space="0" w:color="auto"/>
          </w:divBdr>
        </w:div>
        <w:div w:id="713389223">
          <w:marLeft w:val="0"/>
          <w:marRight w:val="0"/>
          <w:marTop w:val="121"/>
          <w:marBottom w:val="0"/>
          <w:divBdr>
            <w:top w:val="none" w:sz="0" w:space="0" w:color="auto"/>
            <w:left w:val="none" w:sz="0" w:space="0" w:color="auto"/>
            <w:bottom w:val="none" w:sz="0" w:space="0" w:color="auto"/>
            <w:right w:val="none" w:sz="0" w:space="0" w:color="auto"/>
          </w:divBdr>
        </w:div>
        <w:div w:id="1403715959">
          <w:marLeft w:val="0"/>
          <w:marRight w:val="0"/>
          <w:marTop w:val="0"/>
          <w:marBottom w:val="0"/>
          <w:divBdr>
            <w:top w:val="none" w:sz="0" w:space="0" w:color="auto"/>
            <w:left w:val="none" w:sz="0" w:space="0" w:color="auto"/>
            <w:bottom w:val="none" w:sz="0" w:space="0" w:color="auto"/>
            <w:right w:val="none" w:sz="0" w:space="0" w:color="auto"/>
          </w:divBdr>
        </w:div>
        <w:div w:id="1088037377">
          <w:marLeft w:val="0"/>
          <w:marRight w:val="0"/>
          <w:marTop w:val="121"/>
          <w:marBottom w:val="0"/>
          <w:divBdr>
            <w:top w:val="none" w:sz="0" w:space="0" w:color="auto"/>
            <w:left w:val="none" w:sz="0" w:space="0" w:color="auto"/>
            <w:bottom w:val="none" w:sz="0" w:space="0" w:color="auto"/>
            <w:right w:val="none" w:sz="0" w:space="0" w:color="auto"/>
          </w:divBdr>
        </w:div>
        <w:div w:id="206455010">
          <w:marLeft w:val="0"/>
          <w:marRight w:val="0"/>
          <w:marTop w:val="0"/>
          <w:marBottom w:val="0"/>
          <w:divBdr>
            <w:top w:val="none" w:sz="0" w:space="0" w:color="auto"/>
            <w:left w:val="none" w:sz="0" w:space="0" w:color="auto"/>
            <w:bottom w:val="none" w:sz="0" w:space="0" w:color="auto"/>
            <w:right w:val="none" w:sz="0" w:space="0" w:color="auto"/>
          </w:divBdr>
        </w:div>
        <w:div w:id="1194148487">
          <w:marLeft w:val="0"/>
          <w:marRight w:val="0"/>
          <w:marTop w:val="121"/>
          <w:marBottom w:val="0"/>
          <w:divBdr>
            <w:top w:val="none" w:sz="0" w:space="0" w:color="auto"/>
            <w:left w:val="none" w:sz="0" w:space="0" w:color="auto"/>
            <w:bottom w:val="none" w:sz="0" w:space="0" w:color="auto"/>
            <w:right w:val="none" w:sz="0" w:space="0" w:color="auto"/>
          </w:divBdr>
        </w:div>
        <w:div w:id="1623075142">
          <w:marLeft w:val="0"/>
          <w:marRight w:val="0"/>
          <w:marTop w:val="0"/>
          <w:marBottom w:val="0"/>
          <w:divBdr>
            <w:top w:val="none" w:sz="0" w:space="0" w:color="auto"/>
            <w:left w:val="none" w:sz="0" w:space="0" w:color="auto"/>
            <w:bottom w:val="none" w:sz="0" w:space="0" w:color="auto"/>
            <w:right w:val="none" w:sz="0" w:space="0" w:color="auto"/>
          </w:divBdr>
        </w:div>
        <w:div w:id="136190976">
          <w:marLeft w:val="0"/>
          <w:marRight w:val="0"/>
          <w:marTop w:val="121"/>
          <w:marBottom w:val="0"/>
          <w:divBdr>
            <w:top w:val="none" w:sz="0" w:space="0" w:color="auto"/>
            <w:left w:val="none" w:sz="0" w:space="0" w:color="auto"/>
            <w:bottom w:val="none" w:sz="0" w:space="0" w:color="auto"/>
            <w:right w:val="none" w:sz="0" w:space="0" w:color="auto"/>
          </w:divBdr>
        </w:div>
        <w:div w:id="905997449">
          <w:marLeft w:val="0"/>
          <w:marRight w:val="0"/>
          <w:marTop w:val="121"/>
          <w:marBottom w:val="0"/>
          <w:divBdr>
            <w:top w:val="none" w:sz="0" w:space="0" w:color="auto"/>
            <w:left w:val="none" w:sz="0" w:space="0" w:color="auto"/>
            <w:bottom w:val="none" w:sz="0" w:space="0" w:color="auto"/>
            <w:right w:val="none" w:sz="0" w:space="0" w:color="auto"/>
          </w:divBdr>
        </w:div>
        <w:div w:id="1601139673">
          <w:marLeft w:val="0"/>
          <w:marRight w:val="0"/>
          <w:marTop w:val="121"/>
          <w:marBottom w:val="0"/>
          <w:divBdr>
            <w:top w:val="none" w:sz="0" w:space="0" w:color="auto"/>
            <w:left w:val="none" w:sz="0" w:space="0" w:color="auto"/>
            <w:bottom w:val="none" w:sz="0" w:space="0" w:color="auto"/>
            <w:right w:val="none" w:sz="0" w:space="0" w:color="auto"/>
          </w:divBdr>
        </w:div>
        <w:div w:id="103772529">
          <w:marLeft w:val="0"/>
          <w:marRight w:val="0"/>
          <w:marTop w:val="121"/>
          <w:marBottom w:val="0"/>
          <w:divBdr>
            <w:top w:val="none" w:sz="0" w:space="0" w:color="auto"/>
            <w:left w:val="none" w:sz="0" w:space="0" w:color="auto"/>
            <w:bottom w:val="none" w:sz="0" w:space="0" w:color="auto"/>
            <w:right w:val="none" w:sz="0" w:space="0" w:color="auto"/>
          </w:divBdr>
        </w:div>
        <w:div w:id="721559207">
          <w:marLeft w:val="0"/>
          <w:marRight w:val="0"/>
          <w:marTop w:val="121"/>
          <w:marBottom w:val="0"/>
          <w:divBdr>
            <w:top w:val="none" w:sz="0" w:space="0" w:color="auto"/>
            <w:left w:val="none" w:sz="0" w:space="0" w:color="auto"/>
            <w:bottom w:val="none" w:sz="0" w:space="0" w:color="auto"/>
            <w:right w:val="none" w:sz="0" w:space="0" w:color="auto"/>
          </w:divBdr>
        </w:div>
        <w:div w:id="124468245">
          <w:marLeft w:val="0"/>
          <w:marRight w:val="0"/>
          <w:marTop w:val="0"/>
          <w:marBottom w:val="0"/>
          <w:divBdr>
            <w:top w:val="none" w:sz="0" w:space="0" w:color="auto"/>
            <w:left w:val="none" w:sz="0" w:space="0" w:color="auto"/>
            <w:bottom w:val="none" w:sz="0" w:space="0" w:color="auto"/>
            <w:right w:val="none" w:sz="0" w:space="0" w:color="auto"/>
          </w:divBdr>
        </w:div>
        <w:div w:id="2068913672">
          <w:marLeft w:val="0"/>
          <w:marRight w:val="0"/>
          <w:marTop w:val="121"/>
          <w:marBottom w:val="0"/>
          <w:divBdr>
            <w:top w:val="none" w:sz="0" w:space="0" w:color="auto"/>
            <w:left w:val="none" w:sz="0" w:space="0" w:color="auto"/>
            <w:bottom w:val="none" w:sz="0" w:space="0" w:color="auto"/>
            <w:right w:val="none" w:sz="0" w:space="0" w:color="auto"/>
          </w:divBdr>
        </w:div>
        <w:div w:id="776758388">
          <w:marLeft w:val="0"/>
          <w:marRight w:val="0"/>
          <w:marTop w:val="121"/>
          <w:marBottom w:val="0"/>
          <w:divBdr>
            <w:top w:val="none" w:sz="0" w:space="0" w:color="auto"/>
            <w:left w:val="none" w:sz="0" w:space="0" w:color="auto"/>
            <w:bottom w:val="none" w:sz="0" w:space="0" w:color="auto"/>
            <w:right w:val="none" w:sz="0" w:space="0" w:color="auto"/>
          </w:divBdr>
        </w:div>
        <w:div w:id="1638754583">
          <w:marLeft w:val="0"/>
          <w:marRight w:val="0"/>
          <w:marTop w:val="121"/>
          <w:marBottom w:val="0"/>
          <w:divBdr>
            <w:top w:val="none" w:sz="0" w:space="0" w:color="auto"/>
            <w:left w:val="none" w:sz="0" w:space="0" w:color="auto"/>
            <w:bottom w:val="none" w:sz="0" w:space="0" w:color="auto"/>
            <w:right w:val="none" w:sz="0" w:space="0" w:color="auto"/>
          </w:divBdr>
        </w:div>
        <w:div w:id="867791253">
          <w:marLeft w:val="0"/>
          <w:marRight w:val="0"/>
          <w:marTop w:val="0"/>
          <w:marBottom w:val="0"/>
          <w:divBdr>
            <w:top w:val="none" w:sz="0" w:space="0" w:color="auto"/>
            <w:left w:val="none" w:sz="0" w:space="0" w:color="auto"/>
            <w:bottom w:val="none" w:sz="0" w:space="0" w:color="auto"/>
            <w:right w:val="none" w:sz="0" w:space="0" w:color="auto"/>
          </w:divBdr>
        </w:div>
        <w:div w:id="224224874">
          <w:marLeft w:val="0"/>
          <w:marRight w:val="0"/>
          <w:marTop w:val="121"/>
          <w:marBottom w:val="0"/>
          <w:divBdr>
            <w:top w:val="none" w:sz="0" w:space="0" w:color="auto"/>
            <w:left w:val="none" w:sz="0" w:space="0" w:color="auto"/>
            <w:bottom w:val="none" w:sz="0" w:space="0" w:color="auto"/>
            <w:right w:val="none" w:sz="0" w:space="0" w:color="auto"/>
          </w:divBdr>
        </w:div>
        <w:div w:id="614794433">
          <w:marLeft w:val="0"/>
          <w:marRight w:val="0"/>
          <w:marTop w:val="121"/>
          <w:marBottom w:val="0"/>
          <w:divBdr>
            <w:top w:val="none" w:sz="0" w:space="0" w:color="auto"/>
            <w:left w:val="none" w:sz="0" w:space="0" w:color="auto"/>
            <w:bottom w:val="none" w:sz="0" w:space="0" w:color="auto"/>
            <w:right w:val="none" w:sz="0" w:space="0" w:color="auto"/>
          </w:divBdr>
        </w:div>
        <w:div w:id="1678194003">
          <w:marLeft w:val="0"/>
          <w:marRight w:val="0"/>
          <w:marTop w:val="0"/>
          <w:marBottom w:val="0"/>
          <w:divBdr>
            <w:top w:val="none" w:sz="0" w:space="0" w:color="auto"/>
            <w:left w:val="none" w:sz="0" w:space="0" w:color="auto"/>
            <w:bottom w:val="none" w:sz="0" w:space="0" w:color="auto"/>
            <w:right w:val="none" w:sz="0" w:space="0" w:color="auto"/>
          </w:divBdr>
        </w:div>
        <w:div w:id="1414084220">
          <w:marLeft w:val="0"/>
          <w:marRight w:val="0"/>
          <w:marTop w:val="121"/>
          <w:marBottom w:val="0"/>
          <w:divBdr>
            <w:top w:val="none" w:sz="0" w:space="0" w:color="auto"/>
            <w:left w:val="none" w:sz="0" w:space="0" w:color="auto"/>
            <w:bottom w:val="none" w:sz="0" w:space="0" w:color="auto"/>
            <w:right w:val="none" w:sz="0" w:space="0" w:color="auto"/>
          </w:divBdr>
        </w:div>
        <w:div w:id="1086803411">
          <w:marLeft w:val="0"/>
          <w:marRight w:val="0"/>
          <w:marTop w:val="0"/>
          <w:marBottom w:val="0"/>
          <w:divBdr>
            <w:top w:val="none" w:sz="0" w:space="0" w:color="auto"/>
            <w:left w:val="none" w:sz="0" w:space="0" w:color="auto"/>
            <w:bottom w:val="none" w:sz="0" w:space="0" w:color="auto"/>
            <w:right w:val="none" w:sz="0" w:space="0" w:color="auto"/>
          </w:divBdr>
        </w:div>
        <w:div w:id="1121265218">
          <w:marLeft w:val="0"/>
          <w:marRight w:val="0"/>
          <w:marTop w:val="121"/>
          <w:marBottom w:val="0"/>
          <w:divBdr>
            <w:top w:val="none" w:sz="0" w:space="0" w:color="auto"/>
            <w:left w:val="none" w:sz="0" w:space="0" w:color="auto"/>
            <w:bottom w:val="none" w:sz="0" w:space="0" w:color="auto"/>
            <w:right w:val="none" w:sz="0" w:space="0" w:color="auto"/>
          </w:divBdr>
        </w:div>
        <w:div w:id="1067846521">
          <w:marLeft w:val="0"/>
          <w:marRight w:val="0"/>
          <w:marTop w:val="0"/>
          <w:marBottom w:val="0"/>
          <w:divBdr>
            <w:top w:val="none" w:sz="0" w:space="0" w:color="auto"/>
            <w:left w:val="none" w:sz="0" w:space="0" w:color="auto"/>
            <w:bottom w:val="none" w:sz="0" w:space="0" w:color="auto"/>
            <w:right w:val="none" w:sz="0" w:space="0" w:color="auto"/>
          </w:divBdr>
        </w:div>
        <w:div w:id="518934272">
          <w:marLeft w:val="0"/>
          <w:marRight w:val="0"/>
          <w:marTop w:val="121"/>
          <w:marBottom w:val="0"/>
          <w:divBdr>
            <w:top w:val="none" w:sz="0" w:space="0" w:color="auto"/>
            <w:left w:val="none" w:sz="0" w:space="0" w:color="auto"/>
            <w:bottom w:val="none" w:sz="0" w:space="0" w:color="auto"/>
            <w:right w:val="none" w:sz="0" w:space="0" w:color="auto"/>
          </w:divBdr>
        </w:div>
        <w:div w:id="1438334810">
          <w:marLeft w:val="0"/>
          <w:marRight w:val="0"/>
          <w:marTop w:val="121"/>
          <w:marBottom w:val="0"/>
          <w:divBdr>
            <w:top w:val="none" w:sz="0" w:space="0" w:color="auto"/>
            <w:left w:val="none" w:sz="0" w:space="0" w:color="auto"/>
            <w:bottom w:val="none" w:sz="0" w:space="0" w:color="auto"/>
            <w:right w:val="none" w:sz="0" w:space="0" w:color="auto"/>
          </w:divBdr>
        </w:div>
        <w:div w:id="21326160">
          <w:marLeft w:val="0"/>
          <w:marRight w:val="0"/>
          <w:marTop w:val="121"/>
          <w:marBottom w:val="0"/>
          <w:divBdr>
            <w:top w:val="none" w:sz="0" w:space="0" w:color="auto"/>
            <w:left w:val="none" w:sz="0" w:space="0" w:color="auto"/>
            <w:bottom w:val="none" w:sz="0" w:space="0" w:color="auto"/>
            <w:right w:val="none" w:sz="0" w:space="0" w:color="auto"/>
          </w:divBdr>
        </w:div>
        <w:div w:id="1280838057">
          <w:marLeft w:val="0"/>
          <w:marRight w:val="0"/>
          <w:marTop w:val="121"/>
          <w:marBottom w:val="0"/>
          <w:divBdr>
            <w:top w:val="none" w:sz="0" w:space="0" w:color="auto"/>
            <w:left w:val="none" w:sz="0" w:space="0" w:color="auto"/>
            <w:bottom w:val="none" w:sz="0" w:space="0" w:color="auto"/>
            <w:right w:val="none" w:sz="0" w:space="0" w:color="auto"/>
          </w:divBdr>
        </w:div>
        <w:div w:id="585379211">
          <w:marLeft w:val="0"/>
          <w:marRight w:val="0"/>
          <w:marTop w:val="121"/>
          <w:marBottom w:val="0"/>
          <w:divBdr>
            <w:top w:val="none" w:sz="0" w:space="0" w:color="auto"/>
            <w:left w:val="none" w:sz="0" w:space="0" w:color="auto"/>
            <w:bottom w:val="none" w:sz="0" w:space="0" w:color="auto"/>
            <w:right w:val="none" w:sz="0" w:space="0" w:color="auto"/>
          </w:divBdr>
        </w:div>
        <w:div w:id="1227568456">
          <w:marLeft w:val="0"/>
          <w:marRight w:val="0"/>
          <w:marTop w:val="121"/>
          <w:marBottom w:val="0"/>
          <w:divBdr>
            <w:top w:val="none" w:sz="0" w:space="0" w:color="auto"/>
            <w:left w:val="none" w:sz="0" w:space="0" w:color="auto"/>
            <w:bottom w:val="none" w:sz="0" w:space="0" w:color="auto"/>
            <w:right w:val="none" w:sz="0" w:space="0" w:color="auto"/>
          </w:divBdr>
        </w:div>
        <w:div w:id="369112959">
          <w:marLeft w:val="0"/>
          <w:marRight w:val="0"/>
          <w:marTop w:val="121"/>
          <w:marBottom w:val="0"/>
          <w:divBdr>
            <w:top w:val="none" w:sz="0" w:space="0" w:color="auto"/>
            <w:left w:val="none" w:sz="0" w:space="0" w:color="auto"/>
            <w:bottom w:val="none" w:sz="0" w:space="0" w:color="auto"/>
            <w:right w:val="none" w:sz="0" w:space="0" w:color="auto"/>
          </w:divBdr>
        </w:div>
        <w:div w:id="601491900">
          <w:marLeft w:val="0"/>
          <w:marRight w:val="0"/>
          <w:marTop w:val="0"/>
          <w:marBottom w:val="0"/>
          <w:divBdr>
            <w:top w:val="none" w:sz="0" w:space="0" w:color="auto"/>
            <w:left w:val="none" w:sz="0" w:space="0" w:color="auto"/>
            <w:bottom w:val="none" w:sz="0" w:space="0" w:color="auto"/>
            <w:right w:val="none" w:sz="0" w:space="0" w:color="auto"/>
          </w:divBdr>
        </w:div>
        <w:div w:id="115611989">
          <w:marLeft w:val="0"/>
          <w:marRight w:val="0"/>
          <w:marTop w:val="121"/>
          <w:marBottom w:val="0"/>
          <w:divBdr>
            <w:top w:val="none" w:sz="0" w:space="0" w:color="auto"/>
            <w:left w:val="none" w:sz="0" w:space="0" w:color="auto"/>
            <w:bottom w:val="none" w:sz="0" w:space="0" w:color="auto"/>
            <w:right w:val="none" w:sz="0" w:space="0" w:color="auto"/>
          </w:divBdr>
        </w:div>
        <w:div w:id="1437090719">
          <w:marLeft w:val="0"/>
          <w:marRight w:val="0"/>
          <w:marTop w:val="121"/>
          <w:marBottom w:val="0"/>
          <w:divBdr>
            <w:top w:val="none" w:sz="0" w:space="0" w:color="auto"/>
            <w:left w:val="none" w:sz="0" w:space="0" w:color="auto"/>
            <w:bottom w:val="none" w:sz="0" w:space="0" w:color="auto"/>
            <w:right w:val="none" w:sz="0" w:space="0" w:color="auto"/>
          </w:divBdr>
        </w:div>
        <w:div w:id="1106194238">
          <w:marLeft w:val="0"/>
          <w:marRight w:val="0"/>
          <w:marTop w:val="0"/>
          <w:marBottom w:val="0"/>
          <w:divBdr>
            <w:top w:val="none" w:sz="0" w:space="0" w:color="auto"/>
            <w:left w:val="none" w:sz="0" w:space="0" w:color="auto"/>
            <w:bottom w:val="none" w:sz="0" w:space="0" w:color="auto"/>
            <w:right w:val="none" w:sz="0" w:space="0" w:color="auto"/>
          </w:divBdr>
        </w:div>
        <w:div w:id="1733307123">
          <w:marLeft w:val="0"/>
          <w:marRight w:val="0"/>
          <w:marTop w:val="121"/>
          <w:marBottom w:val="0"/>
          <w:divBdr>
            <w:top w:val="none" w:sz="0" w:space="0" w:color="auto"/>
            <w:left w:val="none" w:sz="0" w:space="0" w:color="auto"/>
            <w:bottom w:val="none" w:sz="0" w:space="0" w:color="auto"/>
            <w:right w:val="none" w:sz="0" w:space="0" w:color="auto"/>
          </w:divBdr>
        </w:div>
        <w:div w:id="870995457">
          <w:marLeft w:val="0"/>
          <w:marRight w:val="0"/>
          <w:marTop w:val="121"/>
          <w:marBottom w:val="0"/>
          <w:divBdr>
            <w:top w:val="none" w:sz="0" w:space="0" w:color="auto"/>
            <w:left w:val="none" w:sz="0" w:space="0" w:color="auto"/>
            <w:bottom w:val="none" w:sz="0" w:space="0" w:color="auto"/>
            <w:right w:val="none" w:sz="0" w:space="0" w:color="auto"/>
          </w:divBdr>
        </w:div>
        <w:div w:id="303780635">
          <w:marLeft w:val="0"/>
          <w:marRight w:val="0"/>
          <w:marTop w:val="0"/>
          <w:marBottom w:val="0"/>
          <w:divBdr>
            <w:top w:val="none" w:sz="0" w:space="0" w:color="auto"/>
            <w:left w:val="none" w:sz="0" w:space="0" w:color="auto"/>
            <w:bottom w:val="none" w:sz="0" w:space="0" w:color="auto"/>
            <w:right w:val="none" w:sz="0" w:space="0" w:color="auto"/>
          </w:divBdr>
        </w:div>
        <w:div w:id="1424956105">
          <w:marLeft w:val="0"/>
          <w:marRight w:val="0"/>
          <w:marTop w:val="121"/>
          <w:marBottom w:val="0"/>
          <w:divBdr>
            <w:top w:val="none" w:sz="0" w:space="0" w:color="auto"/>
            <w:left w:val="none" w:sz="0" w:space="0" w:color="auto"/>
            <w:bottom w:val="none" w:sz="0" w:space="0" w:color="auto"/>
            <w:right w:val="none" w:sz="0" w:space="0" w:color="auto"/>
          </w:divBdr>
        </w:div>
        <w:div w:id="517233205">
          <w:marLeft w:val="0"/>
          <w:marRight w:val="0"/>
          <w:marTop w:val="121"/>
          <w:marBottom w:val="0"/>
          <w:divBdr>
            <w:top w:val="none" w:sz="0" w:space="0" w:color="auto"/>
            <w:left w:val="none" w:sz="0" w:space="0" w:color="auto"/>
            <w:bottom w:val="none" w:sz="0" w:space="0" w:color="auto"/>
            <w:right w:val="none" w:sz="0" w:space="0" w:color="auto"/>
          </w:divBdr>
        </w:div>
        <w:div w:id="1258172722">
          <w:marLeft w:val="0"/>
          <w:marRight w:val="0"/>
          <w:marTop w:val="121"/>
          <w:marBottom w:val="0"/>
          <w:divBdr>
            <w:top w:val="none" w:sz="0" w:space="0" w:color="auto"/>
            <w:left w:val="none" w:sz="0" w:space="0" w:color="auto"/>
            <w:bottom w:val="none" w:sz="0" w:space="0" w:color="auto"/>
            <w:right w:val="none" w:sz="0" w:space="0" w:color="auto"/>
          </w:divBdr>
        </w:div>
        <w:div w:id="1853953991">
          <w:marLeft w:val="0"/>
          <w:marRight w:val="0"/>
          <w:marTop w:val="121"/>
          <w:marBottom w:val="0"/>
          <w:divBdr>
            <w:top w:val="none" w:sz="0" w:space="0" w:color="auto"/>
            <w:left w:val="none" w:sz="0" w:space="0" w:color="auto"/>
            <w:bottom w:val="none" w:sz="0" w:space="0" w:color="auto"/>
            <w:right w:val="none" w:sz="0" w:space="0" w:color="auto"/>
          </w:divBdr>
        </w:div>
        <w:div w:id="1089739593">
          <w:marLeft w:val="0"/>
          <w:marRight w:val="0"/>
          <w:marTop w:val="121"/>
          <w:marBottom w:val="0"/>
          <w:divBdr>
            <w:top w:val="none" w:sz="0" w:space="0" w:color="auto"/>
            <w:left w:val="none" w:sz="0" w:space="0" w:color="auto"/>
            <w:bottom w:val="none" w:sz="0" w:space="0" w:color="auto"/>
            <w:right w:val="none" w:sz="0" w:space="0" w:color="auto"/>
          </w:divBdr>
        </w:div>
        <w:div w:id="1232929032">
          <w:marLeft w:val="0"/>
          <w:marRight w:val="0"/>
          <w:marTop w:val="121"/>
          <w:marBottom w:val="0"/>
          <w:divBdr>
            <w:top w:val="none" w:sz="0" w:space="0" w:color="auto"/>
            <w:left w:val="none" w:sz="0" w:space="0" w:color="auto"/>
            <w:bottom w:val="none" w:sz="0" w:space="0" w:color="auto"/>
            <w:right w:val="none" w:sz="0" w:space="0" w:color="auto"/>
          </w:divBdr>
        </w:div>
        <w:div w:id="688530476">
          <w:marLeft w:val="0"/>
          <w:marRight w:val="0"/>
          <w:marTop w:val="0"/>
          <w:marBottom w:val="0"/>
          <w:divBdr>
            <w:top w:val="none" w:sz="0" w:space="0" w:color="auto"/>
            <w:left w:val="none" w:sz="0" w:space="0" w:color="auto"/>
            <w:bottom w:val="none" w:sz="0" w:space="0" w:color="auto"/>
            <w:right w:val="none" w:sz="0" w:space="0" w:color="auto"/>
          </w:divBdr>
        </w:div>
        <w:div w:id="828132786">
          <w:marLeft w:val="0"/>
          <w:marRight w:val="0"/>
          <w:marTop w:val="121"/>
          <w:marBottom w:val="0"/>
          <w:divBdr>
            <w:top w:val="none" w:sz="0" w:space="0" w:color="auto"/>
            <w:left w:val="none" w:sz="0" w:space="0" w:color="auto"/>
            <w:bottom w:val="none" w:sz="0" w:space="0" w:color="auto"/>
            <w:right w:val="none" w:sz="0" w:space="0" w:color="auto"/>
          </w:divBdr>
        </w:div>
        <w:div w:id="1055854877">
          <w:marLeft w:val="0"/>
          <w:marRight w:val="0"/>
          <w:marTop w:val="121"/>
          <w:marBottom w:val="0"/>
          <w:divBdr>
            <w:top w:val="none" w:sz="0" w:space="0" w:color="auto"/>
            <w:left w:val="none" w:sz="0" w:space="0" w:color="auto"/>
            <w:bottom w:val="none" w:sz="0" w:space="0" w:color="auto"/>
            <w:right w:val="none" w:sz="0" w:space="0" w:color="auto"/>
          </w:divBdr>
        </w:div>
        <w:div w:id="272519165">
          <w:marLeft w:val="0"/>
          <w:marRight w:val="0"/>
          <w:marTop w:val="121"/>
          <w:marBottom w:val="0"/>
          <w:divBdr>
            <w:top w:val="none" w:sz="0" w:space="0" w:color="auto"/>
            <w:left w:val="none" w:sz="0" w:space="0" w:color="auto"/>
            <w:bottom w:val="none" w:sz="0" w:space="0" w:color="auto"/>
            <w:right w:val="none" w:sz="0" w:space="0" w:color="auto"/>
          </w:divBdr>
        </w:div>
        <w:div w:id="1092583336">
          <w:marLeft w:val="0"/>
          <w:marRight w:val="0"/>
          <w:marTop w:val="0"/>
          <w:marBottom w:val="0"/>
          <w:divBdr>
            <w:top w:val="none" w:sz="0" w:space="0" w:color="auto"/>
            <w:left w:val="none" w:sz="0" w:space="0" w:color="auto"/>
            <w:bottom w:val="none" w:sz="0" w:space="0" w:color="auto"/>
            <w:right w:val="none" w:sz="0" w:space="0" w:color="auto"/>
          </w:divBdr>
        </w:div>
        <w:div w:id="40786454">
          <w:marLeft w:val="0"/>
          <w:marRight w:val="0"/>
          <w:marTop w:val="121"/>
          <w:marBottom w:val="0"/>
          <w:divBdr>
            <w:top w:val="none" w:sz="0" w:space="0" w:color="auto"/>
            <w:left w:val="none" w:sz="0" w:space="0" w:color="auto"/>
            <w:bottom w:val="none" w:sz="0" w:space="0" w:color="auto"/>
            <w:right w:val="none" w:sz="0" w:space="0" w:color="auto"/>
          </w:divBdr>
        </w:div>
        <w:div w:id="858279589">
          <w:marLeft w:val="0"/>
          <w:marRight w:val="0"/>
          <w:marTop w:val="0"/>
          <w:marBottom w:val="0"/>
          <w:divBdr>
            <w:top w:val="none" w:sz="0" w:space="0" w:color="auto"/>
            <w:left w:val="none" w:sz="0" w:space="0" w:color="auto"/>
            <w:bottom w:val="none" w:sz="0" w:space="0" w:color="auto"/>
            <w:right w:val="none" w:sz="0" w:space="0" w:color="auto"/>
          </w:divBdr>
        </w:div>
        <w:div w:id="867139208">
          <w:marLeft w:val="0"/>
          <w:marRight w:val="0"/>
          <w:marTop w:val="121"/>
          <w:marBottom w:val="0"/>
          <w:divBdr>
            <w:top w:val="none" w:sz="0" w:space="0" w:color="auto"/>
            <w:left w:val="none" w:sz="0" w:space="0" w:color="auto"/>
            <w:bottom w:val="none" w:sz="0" w:space="0" w:color="auto"/>
            <w:right w:val="none" w:sz="0" w:space="0" w:color="auto"/>
          </w:divBdr>
        </w:div>
        <w:div w:id="1406368775">
          <w:marLeft w:val="0"/>
          <w:marRight w:val="0"/>
          <w:marTop w:val="0"/>
          <w:marBottom w:val="0"/>
          <w:divBdr>
            <w:top w:val="none" w:sz="0" w:space="0" w:color="auto"/>
            <w:left w:val="none" w:sz="0" w:space="0" w:color="auto"/>
            <w:bottom w:val="none" w:sz="0" w:space="0" w:color="auto"/>
            <w:right w:val="none" w:sz="0" w:space="0" w:color="auto"/>
          </w:divBdr>
        </w:div>
        <w:div w:id="935481925">
          <w:marLeft w:val="0"/>
          <w:marRight w:val="0"/>
          <w:marTop w:val="121"/>
          <w:marBottom w:val="0"/>
          <w:divBdr>
            <w:top w:val="none" w:sz="0" w:space="0" w:color="auto"/>
            <w:left w:val="none" w:sz="0" w:space="0" w:color="auto"/>
            <w:bottom w:val="none" w:sz="0" w:space="0" w:color="auto"/>
            <w:right w:val="none" w:sz="0" w:space="0" w:color="auto"/>
          </w:divBdr>
        </w:div>
        <w:div w:id="1297761430">
          <w:marLeft w:val="0"/>
          <w:marRight w:val="0"/>
          <w:marTop w:val="0"/>
          <w:marBottom w:val="0"/>
          <w:divBdr>
            <w:top w:val="none" w:sz="0" w:space="0" w:color="auto"/>
            <w:left w:val="none" w:sz="0" w:space="0" w:color="auto"/>
            <w:bottom w:val="none" w:sz="0" w:space="0" w:color="auto"/>
            <w:right w:val="none" w:sz="0" w:space="0" w:color="auto"/>
          </w:divBdr>
        </w:div>
        <w:div w:id="1435982770">
          <w:marLeft w:val="0"/>
          <w:marRight w:val="0"/>
          <w:marTop w:val="121"/>
          <w:marBottom w:val="0"/>
          <w:divBdr>
            <w:top w:val="none" w:sz="0" w:space="0" w:color="auto"/>
            <w:left w:val="none" w:sz="0" w:space="0" w:color="auto"/>
            <w:bottom w:val="none" w:sz="0" w:space="0" w:color="auto"/>
            <w:right w:val="none" w:sz="0" w:space="0" w:color="auto"/>
          </w:divBdr>
        </w:div>
        <w:div w:id="1900944435">
          <w:marLeft w:val="0"/>
          <w:marRight w:val="0"/>
          <w:marTop w:val="0"/>
          <w:marBottom w:val="0"/>
          <w:divBdr>
            <w:top w:val="none" w:sz="0" w:space="0" w:color="auto"/>
            <w:left w:val="none" w:sz="0" w:space="0" w:color="auto"/>
            <w:bottom w:val="none" w:sz="0" w:space="0" w:color="auto"/>
            <w:right w:val="none" w:sz="0" w:space="0" w:color="auto"/>
          </w:divBdr>
        </w:div>
        <w:div w:id="1378046697">
          <w:marLeft w:val="0"/>
          <w:marRight w:val="0"/>
          <w:marTop w:val="121"/>
          <w:marBottom w:val="0"/>
          <w:divBdr>
            <w:top w:val="none" w:sz="0" w:space="0" w:color="auto"/>
            <w:left w:val="none" w:sz="0" w:space="0" w:color="auto"/>
            <w:bottom w:val="none" w:sz="0" w:space="0" w:color="auto"/>
            <w:right w:val="none" w:sz="0" w:space="0" w:color="auto"/>
          </w:divBdr>
        </w:div>
        <w:div w:id="1433088686">
          <w:marLeft w:val="0"/>
          <w:marRight w:val="0"/>
          <w:marTop w:val="0"/>
          <w:marBottom w:val="0"/>
          <w:divBdr>
            <w:top w:val="none" w:sz="0" w:space="0" w:color="auto"/>
            <w:left w:val="none" w:sz="0" w:space="0" w:color="auto"/>
            <w:bottom w:val="none" w:sz="0" w:space="0" w:color="auto"/>
            <w:right w:val="none" w:sz="0" w:space="0" w:color="auto"/>
          </w:divBdr>
        </w:div>
        <w:div w:id="1462111591">
          <w:marLeft w:val="0"/>
          <w:marRight w:val="0"/>
          <w:marTop w:val="121"/>
          <w:marBottom w:val="0"/>
          <w:divBdr>
            <w:top w:val="none" w:sz="0" w:space="0" w:color="auto"/>
            <w:left w:val="none" w:sz="0" w:space="0" w:color="auto"/>
            <w:bottom w:val="none" w:sz="0" w:space="0" w:color="auto"/>
            <w:right w:val="none" w:sz="0" w:space="0" w:color="auto"/>
          </w:divBdr>
        </w:div>
        <w:div w:id="863127657">
          <w:marLeft w:val="0"/>
          <w:marRight w:val="0"/>
          <w:marTop w:val="0"/>
          <w:marBottom w:val="0"/>
          <w:divBdr>
            <w:top w:val="none" w:sz="0" w:space="0" w:color="auto"/>
            <w:left w:val="none" w:sz="0" w:space="0" w:color="auto"/>
            <w:bottom w:val="none" w:sz="0" w:space="0" w:color="auto"/>
            <w:right w:val="none" w:sz="0" w:space="0" w:color="auto"/>
          </w:divBdr>
        </w:div>
        <w:div w:id="233128047">
          <w:marLeft w:val="0"/>
          <w:marRight w:val="0"/>
          <w:marTop w:val="121"/>
          <w:marBottom w:val="0"/>
          <w:divBdr>
            <w:top w:val="none" w:sz="0" w:space="0" w:color="auto"/>
            <w:left w:val="none" w:sz="0" w:space="0" w:color="auto"/>
            <w:bottom w:val="none" w:sz="0" w:space="0" w:color="auto"/>
            <w:right w:val="none" w:sz="0" w:space="0" w:color="auto"/>
          </w:divBdr>
        </w:div>
        <w:div w:id="1922639166">
          <w:marLeft w:val="0"/>
          <w:marRight w:val="0"/>
          <w:marTop w:val="0"/>
          <w:marBottom w:val="0"/>
          <w:divBdr>
            <w:top w:val="none" w:sz="0" w:space="0" w:color="auto"/>
            <w:left w:val="none" w:sz="0" w:space="0" w:color="auto"/>
            <w:bottom w:val="none" w:sz="0" w:space="0" w:color="auto"/>
            <w:right w:val="none" w:sz="0" w:space="0" w:color="auto"/>
          </w:divBdr>
        </w:div>
        <w:div w:id="1038629946">
          <w:marLeft w:val="0"/>
          <w:marRight w:val="0"/>
          <w:marTop w:val="121"/>
          <w:marBottom w:val="0"/>
          <w:divBdr>
            <w:top w:val="none" w:sz="0" w:space="0" w:color="auto"/>
            <w:left w:val="none" w:sz="0" w:space="0" w:color="auto"/>
            <w:bottom w:val="none" w:sz="0" w:space="0" w:color="auto"/>
            <w:right w:val="none" w:sz="0" w:space="0" w:color="auto"/>
          </w:divBdr>
        </w:div>
        <w:div w:id="686835127">
          <w:marLeft w:val="0"/>
          <w:marRight w:val="0"/>
          <w:marTop w:val="121"/>
          <w:marBottom w:val="0"/>
          <w:divBdr>
            <w:top w:val="none" w:sz="0" w:space="0" w:color="auto"/>
            <w:left w:val="none" w:sz="0" w:space="0" w:color="auto"/>
            <w:bottom w:val="none" w:sz="0" w:space="0" w:color="auto"/>
            <w:right w:val="none" w:sz="0" w:space="0" w:color="auto"/>
          </w:divBdr>
        </w:div>
        <w:div w:id="731319519">
          <w:marLeft w:val="0"/>
          <w:marRight w:val="0"/>
          <w:marTop w:val="121"/>
          <w:marBottom w:val="0"/>
          <w:divBdr>
            <w:top w:val="none" w:sz="0" w:space="0" w:color="auto"/>
            <w:left w:val="none" w:sz="0" w:space="0" w:color="auto"/>
            <w:bottom w:val="none" w:sz="0" w:space="0" w:color="auto"/>
            <w:right w:val="none" w:sz="0" w:space="0" w:color="auto"/>
          </w:divBdr>
        </w:div>
        <w:div w:id="1152066334">
          <w:marLeft w:val="0"/>
          <w:marRight w:val="0"/>
          <w:marTop w:val="121"/>
          <w:marBottom w:val="0"/>
          <w:divBdr>
            <w:top w:val="none" w:sz="0" w:space="0" w:color="auto"/>
            <w:left w:val="none" w:sz="0" w:space="0" w:color="auto"/>
            <w:bottom w:val="none" w:sz="0" w:space="0" w:color="auto"/>
            <w:right w:val="none" w:sz="0" w:space="0" w:color="auto"/>
          </w:divBdr>
        </w:div>
        <w:div w:id="1448506441">
          <w:marLeft w:val="0"/>
          <w:marRight w:val="0"/>
          <w:marTop w:val="0"/>
          <w:marBottom w:val="0"/>
          <w:divBdr>
            <w:top w:val="none" w:sz="0" w:space="0" w:color="auto"/>
            <w:left w:val="none" w:sz="0" w:space="0" w:color="auto"/>
            <w:bottom w:val="none" w:sz="0" w:space="0" w:color="auto"/>
            <w:right w:val="none" w:sz="0" w:space="0" w:color="auto"/>
          </w:divBdr>
        </w:div>
        <w:div w:id="1085221316">
          <w:marLeft w:val="0"/>
          <w:marRight w:val="0"/>
          <w:marTop w:val="121"/>
          <w:marBottom w:val="0"/>
          <w:divBdr>
            <w:top w:val="none" w:sz="0" w:space="0" w:color="auto"/>
            <w:left w:val="none" w:sz="0" w:space="0" w:color="auto"/>
            <w:bottom w:val="none" w:sz="0" w:space="0" w:color="auto"/>
            <w:right w:val="none" w:sz="0" w:space="0" w:color="auto"/>
          </w:divBdr>
        </w:div>
        <w:div w:id="1164667930">
          <w:marLeft w:val="0"/>
          <w:marRight w:val="0"/>
          <w:marTop w:val="121"/>
          <w:marBottom w:val="0"/>
          <w:divBdr>
            <w:top w:val="none" w:sz="0" w:space="0" w:color="auto"/>
            <w:left w:val="none" w:sz="0" w:space="0" w:color="auto"/>
            <w:bottom w:val="none" w:sz="0" w:space="0" w:color="auto"/>
            <w:right w:val="none" w:sz="0" w:space="0" w:color="auto"/>
          </w:divBdr>
        </w:div>
        <w:div w:id="1168254070">
          <w:marLeft w:val="0"/>
          <w:marRight w:val="0"/>
          <w:marTop w:val="121"/>
          <w:marBottom w:val="0"/>
          <w:divBdr>
            <w:top w:val="none" w:sz="0" w:space="0" w:color="auto"/>
            <w:left w:val="none" w:sz="0" w:space="0" w:color="auto"/>
            <w:bottom w:val="none" w:sz="0" w:space="0" w:color="auto"/>
            <w:right w:val="none" w:sz="0" w:space="0" w:color="auto"/>
          </w:divBdr>
        </w:div>
        <w:div w:id="1193226039">
          <w:marLeft w:val="0"/>
          <w:marRight w:val="0"/>
          <w:marTop w:val="121"/>
          <w:marBottom w:val="0"/>
          <w:divBdr>
            <w:top w:val="none" w:sz="0" w:space="0" w:color="auto"/>
            <w:left w:val="none" w:sz="0" w:space="0" w:color="auto"/>
            <w:bottom w:val="none" w:sz="0" w:space="0" w:color="auto"/>
            <w:right w:val="none" w:sz="0" w:space="0" w:color="auto"/>
          </w:divBdr>
        </w:div>
        <w:div w:id="1510757588">
          <w:marLeft w:val="0"/>
          <w:marRight w:val="0"/>
          <w:marTop w:val="0"/>
          <w:marBottom w:val="0"/>
          <w:divBdr>
            <w:top w:val="none" w:sz="0" w:space="0" w:color="auto"/>
            <w:left w:val="none" w:sz="0" w:space="0" w:color="auto"/>
            <w:bottom w:val="none" w:sz="0" w:space="0" w:color="auto"/>
            <w:right w:val="none" w:sz="0" w:space="0" w:color="auto"/>
          </w:divBdr>
        </w:div>
        <w:div w:id="1548181138">
          <w:marLeft w:val="0"/>
          <w:marRight w:val="0"/>
          <w:marTop w:val="121"/>
          <w:marBottom w:val="0"/>
          <w:divBdr>
            <w:top w:val="none" w:sz="0" w:space="0" w:color="auto"/>
            <w:left w:val="none" w:sz="0" w:space="0" w:color="auto"/>
            <w:bottom w:val="none" w:sz="0" w:space="0" w:color="auto"/>
            <w:right w:val="none" w:sz="0" w:space="0" w:color="auto"/>
          </w:divBdr>
        </w:div>
        <w:div w:id="601038080">
          <w:marLeft w:val="0"/>
          <w:marRight w:val="0"/>
          <w:marTop w:val="121"/>
          <w:marBottom w:val="0"/>
          <w:divBdr>
            <w:top w:val="none" w:sz="0" w:space="0" w:color="auto"/>
            <w:left w:val="none" w:sz="0" w:space="0" w:color="auto"/>
            <w:bottom w:val="none" w:sz="0" w:space="0" w:color="auto"/>
            <w:right w:val="none" w:sz="0" w:space="0" w:color="auto"/>
          </w:divBdr>
        </w:div>
        <w:div w:id="703286523">
          <w:marLeft w:val="0"/>
          <w:marRight w:val="0"/>
          <w:marTop w:val="121"/>
          <w:marBottom w:val="0"/>
          <w:divBdr>
            <w:top w:val="none" w:sz="0" w:space="0" w:color="auto"/>
            <w:left w:val="none" w:sz="0" w:space="0" w:color="auto"/>
            <w:bottom w:val="none" w:sz="0" w:space="0" w:color="auto"/>
            <w:right w:val="none" w:sz="0" w:space="0" w:color="auto"/>
          </w:divBdr>
        </w:div>
        <w:div w:id="1299260835">
          <w:marLeft w:val="0"/>
          <w:marRight w:val="0"/>
          <w:marTop w:val="121"/>
          <w:marBottom w:val="0"/>
          <w:divBdr>
            <w:top w:val="none" w:sz="0" w:space="0" w:color="auto"/>
            <w:left w:val="none" w:sz="0" w:space="0" w:color="auto"/>
            <w:bottom w:val="none" w:sz="0" w:space="0" w:color="auto"/>
            <w:right w:val="none" w:sz="0" w:space="0" w:color="auto"/>
          </w:divBdr>
        </w:div>
        <w:div w:id="1995796725">
          <w:marLeft w:val="0"/>
          <w:marRight w:val="0"/>
          <w:marTop w:val="121"/>
          <w:marBottom w:val="0"/>
          <w:divBdr>
            <w:top w:val="none" w:sz="0" w:space="0" w:color="auto"/>
            <w:left w:val="none" w:sz="0" w:space="0" w:color="auto"/>
            <w:bottom w:val="none" w:sz="0" w:space="0" w:color="auto"/>
            <w:right w:val="none" w:sz="0" w:space="0" w:color="auto"/>
          </w:divBdr>
        </w:div>
        <w:div w:id="601455252">
          <w:marLeft w:val="0"/>
          <w:marRight w:val="0"/>
          <w:marTop w:val="121"/>
          <w:marBottom w:val="0"/>
          <w:divBdr>
            <w:top w:val="none" w:sz="0" w:space="0" w:color="auto"/>
            <w:left w:val="none" w:sz="0" w:space="0" w:color="auto"/>
            <w:bottom w:val="none" w:sz="0" w:space="0" w:color="auto"/>
            <w:right w:val="none" w:sz="0" w:space="0" w:color="auto"/>
          </w:divBdr>
        </w:div>
        <w:div w:id="560404386">
          <w:marLeft w:val="0"/>
          <w:marRight w:val="0"/>
          <w:marTop w:val="0"/>
          <w:marBottom w:val="0"/>
          <w:divBdr>
            <w:top w:val="none" w:sz="0" w:space="0" w:color="auto"/>
            <w:left w:val="none" w:sz="0" w:space="0" w:color="auto"/>
            <w:bottom w:val="none" w:sz="0" w:space="0" w:color="auto"/>
            <w:right w:val="none" w:sz="0" w:space="0" w:color="auto"/>
          </w:divBdr>
        </w:div>
        <w:div w:id="849640288">
          <w:marLeft w:val="0"/>
          <w:marRight w:val="0"/>
          <w:marTop w:val="121"/>
          <w:marBottom w:val="0"/>
          <w:divBdr>
            <w:top w:val="none" w:sz="0" w:space="0" w:color="auto"/>
            <w:left w:val="none" w:sz="0" w:space="0" w:color="auto"/>
            <w:bottom w:val="none" w:sz="0" w:space="0" w:color="auto"/>
            <w:right w:val="none" w:sz="0" w:space="0" w:color="auto"/>
          </w:divBdr>
        </w:div>
        <w:div w:id="1309898189">
          <w:marLeft w:val="0"/>
          <w:marRight w:val="0"/>
          <w:marTop w:val="121"/>
          <w:marBottom w:val="0"/>
          <w:divBdr>
            <w:top w:val="none" w:sz="0" w:space="0" w:color="auto"/>
            <w:left w:val="none" w:sz="0" w:space="0" w:color="auto"/>
            <w:bottom w:val="none" w:sz="0" w:space="0" w:color="auto"/>
            <w:right w:val="none" w:sz="0" w:space="0" w:color="auto"/>
          </w:divBdr>
        </w:div>
        <w:div w:id="1558859575">
          <w:marLeft w:val="0"/>
          <w:marRight w:val="0"/>
          <w:marTop w:val="121"/>
          <w:marBottom w:val="0"/>
          <w:divBdr>
            <w:top w:val="none" w:sz="0" w:space="0" w:color="auto"/>
            <w:left w:val="none" w:sz="0" w:space="0" w:color="auto"/>
            <w:bottom w:val="none" w:sz="0" w:space="0" w:color="auto"/>
            <w:right w:val="none" w:sz="0" w:space="0" w:color="auto"/>
          </w:divBdr>
        </w:div>
        <w:div w:id="85350776">
          <w:marLeft w:val="0"/>
          <w:marRight w:val="0"/>
          <w:marTop w:val="121"/>
          <w:marBottom w:val="0"/>
          <w:divBdr>
            <w:top w:val="none" w:sz="0" w:space="0" w:color="auto"/>
            <w:left w:val="none" w:sz="0" w:space="0" w:color="auto"/>
            <w:bottom w:val="none" w:sz="0" w:space="0" w:color="auto"/>
            <w:right w:val="none" w:sz="0" w:space="0" w:color="auto"/>
          </w:divBdr>
        </w:div>
        <w:div w:id="14842793">
          <w:marLeft w:val="0"/>
          <w:marRight w:val="0"/>
          <w:marTop w:val="121"/>
          <w:marBottom w:val="0"/>
          <w:divBdr>
            <w:top w:val="none" w:sz="0" w:space="0" w:color="auto"/>
            <w:left w:val="none" w:sz="0" w:space="0" w:color="auto"/>
            <w:bottom w:val="none" w:sz="0" w:space="0" w:color="auto"/>
            <w:right w:val="none" w:sz="0" w:space="0" w:color="auto"/>
          </w:divBdr>
        </w:div>
        <w:div w:id="904876095">
          <w:marLeft w:val="0"/>
          <w:marRight w:val="0"/>
          <w:marTop w:val="121"/>
          <w:marBottom w:val="0"/>
          <w:divBdr>
            <w:top w:val="none" w:sz="0" w:space="0" w:color="auto"/>
            <w:left w:val="none" w:sz="0" w:space="0" w:color="auto"/>
            <w:bottom w:val="none" w:sz="0" w:space="0" w:color="auto"/>
            <w:right w:val="none" w:sz="0" w:space="0" w:color="auto"/>
          </w:divBdr>
        </w:div>
        <w:div w:id="421685520">
          <w:marLeft w:val="0"/>
          <w:marRight w:val="0"/>
          <w:marTop w:val="121"/>
          <w:marBottom w:val="0"/>
          <w:divBdr>
            <w:top w:val="none" w:sz="0" w:space="0" w:color="auto"/>
            <w:left w:val="none" w:sz="0" w:space="0" w:color="auto"/>
            <w:bottom w:val="none" w:sz="0" w:space="0" w:color="auto"/>
            <w:right w:val="none" w:sz="0" w:space="0" w:color="auto"/>
          </w:divBdr>
        </w:div>
        <w:div w:id="656500821">
          <w:marLeft w:val="0"/>
          <w:marRight w:val="0"/>
          <w:marTop w:val="121"/>
          <w:marBottom w:val="0"/>
          <w:divBdr>
            <w:top w:val="none" w:sz="0" w:space="0" w:color="auto"/>
            <w:left w:val="none" w:sz="0" w:space="0" w:color="auto"/>
            <w:bottom w:val="none" w:sz="0" w:space="0" w:color="auto"/>
            <w:right w:val="none" w:sz="0" w:space="0" w:color="auto"/>
          </w:divBdr>
        </w:div>
        <w:div w:id="917054425">
          <w:marLeft w:val="0"/>
          <w:marRight w:val="0"/>
          <w:marTop w:val="121"/>
          <w:marBottom w:val="0"/>
          <w:divBdr>
            <w:top w:val="none" w:sz="0" w:space="0" w:color="auto"/>
            <w:left w:val="none" w:sz="0" w:space="0" w:color="auto"/>
            <w:bottom w:val="none" w:sz="0" w:space="0" w:color="auto"/>
            <w:right w:val="none" w:sz="0" w:space="0" w:color="auto"/>
          </w:divBdr>
        </w:div>
        <w:div w:id="1533688677">
          <w:marLeft w:val="0"/>
          <w:marRight w:val="0"/>
          <w:marTop w:val="121"/>
          <w:marBottom w:val="0"/>
          <w:divBdr>
            <w:top w:val="none" w:sz="0" w:space="0" w:color="auto"/>
            <w:left w:val="none" w:sz="0" w:space="0" w:color="auto"/>
            <w:bottom w:val="none" w:sz="0" w:space="0" w:color="auto"/>
            <w:right w:val="none" w:sz="0" w:space="0" w:color="auto"/>
          </w:divBdr>
        </w:div>
        <w:div w:id="896160570">
          <w:marLeft w:val="0"/>
          <w:marRight w:val="0"/>
          <w:marTop w:val="0"/>
          <w:marBottom w:val="0"/>
          <w:divBdr>
            <w:top w:val="none" w:sz="0" w:space="0" w:color="auto"/>
            <w:left w:val="none" w:sz="0" w:space="0" w:color="auto"/>
            <w:bottom w:val="none" w:sz="0" w:space="0" w:color="auto"/>
            <w:right w:val="none" w:sz="0" w:space="0" w:color="auto"/>
          </w:divBdr>
        </w:div>
        <w:div w:id="169023838">
          <w:marLeft w:val="0"/>
          <w:marRight w:val="0"/>
          <w:marTop w:val="0"/>
          <w:marBottom w:val="0"/>
          <w:divBdr>
            <w:top w:val="none" w:sz="0" w:space="0" w:color="auto"/>
            <w:left w:val="none" w:sz="0" w:space="0" w:color="auto"/>
            <w:bottom w:val="none" w:sz="0" w:space="0" w:color="auto"/>
            <w:right w:val="none" w:sz="0" w:space="0" w:color="auto"/>
          </w:divBdr>
        </w:div>
        <w:div w:id="1104226377">
          <w:marLeft w:val="0"/>
          <w:marRight w:val="0"/>
          <w:marTop w:val="121"/>
          <w:marBottom w:val="0"/>
          <w:divBdr>
            <w:top w:val="none" w:sz="0" w:space="0" w:color="auto"/>
            <w:left w:val="none" w:sz="0" w:space="0" w:color="auto"/>
            <w:bottom w:val="none" w:sz="0" w:space="0" w:color="auto"/>
            <w:right w:val="none" w:sz="0" w:space="0" w:color="auto"/>
          </w:divBdr>
        </w:div>
        <w:div w:id="290332028">
          <w:marLeft w:val="0"/>
          <w:marRight w:val="0"/>
          <w:marTop w:val="121"/>
          <w:marBottom w:val="0"/>
          <w:divBdr>
            <w:top w:val="none" w:sz="0" w:space="0" w:color="auto"/>
            <w:left w:val="none" w:sz="0" w:space="0" w:color="auto"/>
            <w:bottom w:val="none" w:sz="0" w:space="0" w:color="auto"/>
            <w:right w:val="none" w:sz="0" w:space="0" w:color="auto"/>
          </w:divBdr>
        </w:div>
        <w:div w:id="891041062">
          <w:marLeft w:val="0"/>
          <w:marRight w:val="0"/>
          <w:marTop w:val="121"/>
          <w:marBottom w:val="0"/>
          <w:divBdr>
            <w:top w:val="none" w:sz="0" w:space="0" w:color="auto"/>
            <w:left w:val="none" w:sz="0" w:space="0" w:color="auto"/>
            <w:bottom w:val="none" w:sz="0" w:space="0" w:color="auto"/>
            <w:right w:val="none" w:sz="0" w:space="0" w:color="auto"/>
          </w:divBdr>
        </w:div>
        <w:div w:id="57286568">
          <w:marLeft w:val="0"/>
          <w:marRight w:val="0"/>
          <w:marTop w:val="121"/>
          <w:marBottom w:val="0"/>
          <w:divBdr>
            <w:top w:val="none" w:sz="0" w:space="0" w:color="auto"/>
            <w:left w:val="none" w:sz="0" w:space="0" w:color="auto"/>
            <w:bottom w:val="none" w:sz="0" w:space="0" w:color="auto"/>
            <w:right w:val="none" w:sz="0" w:space="0" w:color="auto"/>
          </w:divBdr>
        </w:div>
        <w:div w:id="233587295">
          <w:marLeft w:val="0"/>
          <w:marRight w:val="0"/>
          <w:marTop w:val="121"/>
          <w:marBottom w:val="0"/>
          <w:divBdr>
            <w:top w:val="none" w:sz="0" w:space="0" w:color="auto"/>
            <w:left w:val="none" w:sz="0" w:space="0" w:color="auto"/>
            <w:bottom w:val="none" w:sz="0" w:space="0" w:color="auto"/>
            <w:right w:val="none" w:sz="0" w:space="0" w:color="auto"/>
          </w:divBdr>
        </w:div>
        <w:div w:id="1492597597">
          <w:marLeft w:val="0"/>
          <w:marRight w:val="0"/>
          <w:marTop w:val="121"/>
          <w:marBottom w:val="0"/>
          <w:divBdr>
            <w:top w:val="none" w:sz="0" w:space="0" w:color="auto"/>
            <w:left w:val="none" w:sz="0" w:space="0" w:color="auto"/>
            <w:bottom w:val="none" w:sz="0" w:space="0" w:color="auto"/>
            <w:right w:val="none" w:sz="0" w:space="0" w:color="auto"/>
          </w:divBdr>
        </w:div>
        <w:div w:id="2096050806">
          <w:marLeft w:val="0"/>
          <w:marRight w:val="0"/>
          <w:marTop w:val="121"/>
          <w:marBottom w:val="0"/>
          <w:divBdr>
            <w:top w:val="none" w:sz="0" w:space="0" w:color="auto"/>
            <w:left w:val="none" w:sz="0" w:space="0" w:color="auto"/>
            <w:bottom w:val="none" w:sz="0" w:space="0" w:color="auto"/>
            <w:right w:val="none" w:sz="0" w:space="0" w:color="auto"/>
          </w:divBdr>
        </w:div>
        <w:div w:id="1872525342">
          <w:marLeft w:val="0"/>
          <w:marRight w:val="0"/>
          <w:marTop w:val="121"/>
          <w:marBottom w:val="0"/>
          <w:divBdr>
            <w:top w:val="none" w:sz="0" w:space="0" w:color="auto"/>
            <w:left w:val="none" w:sz="0" w:space="0" w:color="auto"/>
            <w:bottom w:val="none" w:sz="0" w:space="0" w:color="auto"/>
            <w:right w:val="none" w:sz="0" w:space="0" w:color="auto"/>
          </w:divBdr>
        </w:div>
        <w:div w:id="1335643311">
          <w:marLeft w:val="0"/>
          <w:marRight w:val="0"/>
          <w:marTop w:val="121"/>
          <w:marBottom w:val="0"/>
          <w:divBdr>
            <w:top w:val="none" w:sz="0" w:space="0" w:color="auto"/>
            <w:left w:val="none" w:sz="0" w:space="0" w:color="auto"/>
            <w:bottom w:val="none" w:sz="0" w:space="0" w:color="auto"/>
            <w:right w:val="none" w:sz="0" w:space="0" w:color="auto"/>
          </w:divBdr>
        </w:div>
        <w:div w:id="1749689414">
          <w:marLeft w:val="0"/>
          <w:marRight w:val="0"/>
          <w:marTop w:val="0"/>
          <w:marBottom w:val="0"/>
          <w:divBdr>
            <w:top w:val="none" w:sz="0" w:space="0" w:color="auto"/>
            <w:left w:val="none" w:sz="0" w:space="0" w:color="auto"/>
            <w:bottom w:val="none" w:sz="0" w:space="0" w:color="auto"/>
            <w:right w:val="none" w:sz="0" w:space="0" w:color="auto"/>
          </w:divBdr>
        </w:div>
        <w:div w:id="815101638">
          <w:marLeft w:val="0"/>
          <w:marRight w:val="0"/>
          <w:marTop w:val="121"/>
          <w:marBottom w:val="0"/>
          <w:divBdr>
            <w:top w:val="none" w:sz="0" w:space="0" w:color="auto"/>
            <w:left w:val="none" w:sz="0" w:space="0" w:color="auto"/>
            <w:bottom w:val="none" w:sz="0" w:space="0" w:color="auto"/>
            <w:right w:val="none" w:sz="0" w:space="0" w:color="auto"/>
          </w:divBdr>
        </w:div>
        <w:div w:id="704906464">
          <w:marLeft w:val="0"/>
          <w:marRight w:val="0"/>
          <w:marTop w:val="121"/>
          <w:marBottom w:val="0"/>
          <w:divBdr>
            <w:top w:val="none" w:sz="0" w:space="0" w:color="auto"/>
            <w:left w:val="none" w:sz="0" w:space="0" w:color="auto"/>
            <w:bottom w:val="none" w:sz="0" w:space="0" w:color="auto"/>
            <w:right w:val="none" w:sz="0" w:space="0" w:color="auto"/>
          </w:divBdr>
        </w:div>
        <w:div w:id="404956884">
          <w:marLeft w:val="0"/>
          <w:marRight w:val="0"/>
          <w:marTop w:val="121"/>
          <w:marBottom w:val="0"/>
          <w:divBdr>
            <w:top w:val="none" w:sz="0" w:space="0" w:color="auto"/>
            <w:left w:val="none" w:sz="0" w:space="0" w:color="auto"/>
            <w:bottom w:val="none" w:sz="0" w:space="0" w:color="auto"/>
            <w:right w:val="none" w:sz="0" w:space="0" w:color="auto"/>
          </w:divBdr>
        </w:div>
        <w:div w:id="356079266">
          <w:marLeft w:val="0"/>
          <w:marRight w:val="0"/>
          <w:marTop w:val="121"/>
          <w:marBottom w:val="0"/>
          <w:divBdr>
            <w:top w:val="none" w:sz="0" w:space="0" w:color="auto"/>
            <w:left w:val="none" w:sz="0" w:space="0" w:color="auto"/>
            <w:bottom w:val="none" w:sz="0" w:space="0" w:color="auto"/>
            <w:right w:val="none" w:sz="0" w:space="0" w:color="auto"/>
          </w:divBdr>
        </w:div>
        <w:div w:id="602035733">
          <w:marLeft w:val="0"/>
          <w:marRight w:val="0"/>
          <w:marTop w:val="121"/>
          <w:marBottom w:val="0"/>
          <w:divBdr>
            <w:top w:val="none" w:sz="0" w:space="0" w:color="auto"/>
            <w:left w:val="none" w:sz="0" w:space="0" w:color="auto"/>
            <w:bottom w:val="none" w:sz="0" w:space="0" w:color="auto"/>
            <w:right w:val="none" w:sz="0" w:space="0" w:color="auto"/>
          </w:divBdr>
        </w:div>
        <w:div w:id="1959334790">
          <w:marLeft w:val="0"/>
          <w:marRight w:val="0"/>
          <w:marTop w:val="121"/>
          <w:marBottom w:val="0"/>
          <w:divBdr>
            <w:top w:val="none" w:sz="0" w:space="0" w:color="auto"/>
            <w:left w:val="none" w:sz="0" w:space="0" w:color="auto"/>
            <w:bottom w:val="none" w:sz="0" w:space="0" w:color="auto"/>
            <w:right w:val="none" w:sz="0" w:space="0" w:color="auto"/>
          </w:divBdr>
        </w:div>
        <w:div w:id="78331582">
          <w:marLeft w:val="0"/>
          <w:marRight w:val="0"/>
          <w:marTop w:val="121"/>
          <w:marBottom w:val="0"/>
          <w:divBdr>
            <w:top w:val="none" w:sz="0" w:space="0" w:color="auto"/>
            <w:left w:val="none" w:sz="0" w:space="0" w:color="auto"/>
            <w:bottom w:val="none" w:sz="0" w:space="0" w:color="auto"/>
            <w:right w:val="none" w:sz="0" w:space="0" w:color="auto"/>
          </w:divBdr>
        </w:div>
        <w:div w:id="382560077">
          <w:marLeft w:val="0"/>
          <w:marRight w:val="0"/>
          <w:marTop w:val="121"/>
          <w:marBottom w:val="0"/>
          <w:divBdr>
            <w:top w:val="none" w:sz="0" w:space="0" w:color="auto"/>
            <w:left w:val="none" w:sz="0" w:space="0" w:color="auto"/>
            <w:bottom w:val="none" w:sz="0" w:space="0" w:color="auto"/>
            <w:right w:val="none" w:sz="0" w:space="0" w:color="auto"/>
          </w:divBdr>
        </w:div>
        <w:div w:id="762460426">
          <w:marLeft w:val="0"/>
          <w:marRight w:val="0"/>
          <w:marTop w:val="121"/>
          <w:marBottom w:val="0"/>
          <w:divBdr>
            <w:top w:val="none" w:sz="0" w:space="0" w:color="auto"/>
            <w:left w:val="none" w:sz="0" w:space="0" w:color="auto"/>
            <w:bottom w:val="none" w:sz="0" w:space="0" w:color="auto"/>
            <w:right w:val="none" w:sz="0" w:space="0" w:color="auto"/>
          </w:divBdr>
        </w:div>
        <w:div w:id="1192498284">
          <w:marLeft w:val="0"/>
          <w:marRight w:val="0"/>
          <w:marTop w:val="121"/>
          <w:marBottom w:val="0"/>
          <w:divBdr>
            <w:top w:val="none" w:sz="0" w:space="0" w:color="auto"/>
            <w:left w:val="none" w:sz="0" w:space="0" w:color="auto"/>
            <w:bottom w:val="none" w:sz="0" w:space="0" w:color="auto"/>
            <w:right w:val="none" w:sz="0" w:space="0" w:color="auto"/>
          </w:divBdr>
        </w:div>
        <w:div w:id="311253545">
          <w:marLeft w:val="0"/>
          <w:marRight w:val="0"/>
          <w:marTop w:val="121"/>
          <w:marBottom w:val="0"/>
          <w:divBdr>
            <w:top w:val="none" w:sz="0" w:space="0" w:color="auto"/>
            <w:left w:val="none" w:sz="0" w:space="0" w:color="auto"/>
            <w:bottom w:val="none" w:sz="0" w:space="0" w:color="auto"/>
            <w:right w:val="none" w:sz="0" w:space="0" w:color="auto"/>
          </w:divBdr>
        </w:div>
        <w:div w:id="1867403471">
          <w:marLeft w:val="0"/>
          <w:marRight w:val="0"/>
          <w:marTop w:val="121"/>
          <w:marBottom w:val="0"/>
          <w:divBdr>
            <w:top w:val="none" w:sz="0" w:space="0" w:color="auto"/>
            <w:left w:val="none" w:sz="0" w:space="0" w:color="auto"/>
            <w:bottom w:val="none" w:sz="0" w:space="0" w:color="auto"/>
            <w:right w:val="none" w:sz="0" w:space="0" w:color="auto"/>
          </w:divBdr>
        </w:div>
        <w:div w:id="723991360">
          <w:marLeft w:val="0"/>
          <w:marRight w:val="0"/>
          <w:marTop w:val="121"/>
          <w:marBottom w:val="0"/>
          <w:divBdr>
            <w:top w:val="none" w:sz="0" w:space="0" w:color="auto"/>
            <w:left w:val="none" w:sz="0" w:space="0" w:color="auto"/>
            <w:bottom w:val="none" w:sz="0" w:space="0" w:color="auto"/>
            <w:right w:val="none" w:sz="0" w:space="0" w:color="auto"/>
          </w:divBdr>
        </w:div>
        <w:div w:id="359666874">
          <w:marLeft w:val="0"/>
          <w:marRight w:val="0"/>
          <w:marTop w:val="121"/>
          <w:marBottom w:val="0"/>
          <w:divBdr>
            <w:top w:val="none" w:sz="0" w:space="0" w:color="auto"/>
            <w:left w:val="none" w:sz="0" w:space="0" w:color="auto"/>
            <w:bottom w:val="none" w:sz="0" w:space="0" w:color="auto"/>
            <w:right w:val="none" w:sz="0" w:space="0" w:color="auto"/>
          </w:divBdr>
        </w:div>
        <w:div w:id="1044985878">
          <w:marLeft w:val="0"/>
          <w:marRight w:val="0"/>
          <w:marTop w:val="0"/>
          <w:marBottom w:val="0"/>
          <w:divBdr>
            <w:top w:val="none" w:sz="0" w:space="0" w:color="auto"/>
            <w:left w:val="none" w:sz="0" w:space="0" w:color="auto"/>
            <w:bottom w:val="none" w:sz="0" w:space="0" w:color="auto"/>
            <w:right w:val="none" w:sz="0" w:space="0" w:color="auto"/>
          </w:divBdr>
        </w:div>
        <w:div w:id="1260722793">
          <w:marLeft w:val="0"/>
          <w:marRight w:val="0"/>
          <w:marTop w:val="121"/>
          <w:marBottom w:val="0"/>
          <w:divBdr>
            <w:top w:val="none" w:sz="0" w:space="0" w:color="auto"/>
            <w:left w:val="none" w:sz="0" w:space="0" w:color="auto"/>
            <w:bottom w:val="none" w:sz="0" w:space="0" w:color="auto"/>
            <w:right w:val="none" w:sz="0" w:space="0" w:color="auto"/>
          </w:divBdr>
        </w:div>
        <w:div w:id="1130516308">
          <w:marLeft w:val="0"/>
          <w:marRight w:val="0"/>
          <w:marTop w:val="121"/>
          <w:marBottom w:val="0"/>
          <w:divBdr>
            <w:top w:val="none" w:sz="0" w:space="0" w:color="auto"/>
            <w:left w:val="none" w:sz="0" w:space="0" w:color="auto"/>
            <w:bottom w:val="none" w:sz="0" w:space="0" w:color="auto"/>
            <w:right w:val="none" w:sz="0" w:space="0" w:color="auto"/>
          </w:divBdr>
        </w:div>
        <w:div w:id="1905288747">
          <w:marLeft w:val="0"/>
          <w:marRight w:val="0"/>
          <w:marTop w:val="0"/>
          <w:marBottom w:val="0"/>
          <w:divBdr>
            <w:top w:val="none" w:sz="0" w:space="0" w:color="auto"/>
            <w:left w:val="none" w:sz="0" w:space="0" w:color="auto"/>
            <w:bottom w:val="none" w:sz="0" w:space="0" w:color="auto"/>
            <w:right w:val="none" w:sz="0" w:space="0" w:color="auto"/>
          </w:divBdr>
        </w:div>
        <w:div w:id="830755052">
          <w:marLeft w:val="0"/>
          <w:marRight w:val="0"/>
          <w:marTop w:val="121"/>
          <w:marBottom w:val="0"/>
          <w:divBdr>
            <w:top w:val="none" w:sz="0" w:space="0" w:color="auto"/>
            <w:left w:val="none" w:sz="0" w:space="0" w:color="auto"/>
            <w:bottom w:val="none" w:sz="0" w:space="0" w:color="auto"/>
            <w:right w:val="none" w:sz="0" w:space="0" w:color="auto"/>
          </w:divBdr>
        </w:div>
        <w:div w:id="476412114">
          <w:marLeft w:val="0"/>
          <w:marRight w:val="0"/>
          <w:marTop w:val="121"/>
          <w:marBottom w:val="0"/>
          <w:divBdr>
            <w:top w:val="none" w:sz="0" w:space="0" w:color="auto"/>
            <w:left w:val="none" w:sz="0" w:space="0" w:color="auto"/>
            <w:bottom w:val="none" w:sz="0" w:space="0" w:color="auto"/>
            <w:right w:val="none" w:sz="0" w:space="0" w:color="auto"/>
          </w:divBdr>
        </w:div>
        <w:div w:id="848065179">
          <w:marLeft w:val="0"/>
          <w:marRight w:val="0"/>
          <w:marTop w:val="121"/>
          <w:marBottom w:val="0"/>
          <w:divBdr>
            <w:top w:val="none" w:sz="0" w:space="0" w:color="auto"/>
            <w:left w:val="none" w:sz="0" w:space="0" w:color="auto"/>
            <w:bottom w:val="none" w:sz="0" w:space="0" w:color="auto"/>
            <w:right w:val="none" w:sz="0" w:space="0" w:color="auto"/>
          </w:divBdr>
        </w:div>
        <w:div w:id="1301689630">
          <w:marLeft w:val="0"/>
          <w:marRight w:val="0"/>
          <w:marTop w:val="121"/>
          <w:marBottom w:val="0"/>
          <w:divBdr>
            <w:top w:val="none" w:sz="0" w:space="0" w:color="auto"/>
            <w:left w:val="none" w:sz="0" w:space="0" w:color="auto"/>
            <w:bottom w:val="none" w:sz="0" w:space="0" w:color="auto"/>
            <w:right w:val="none" w:sz="0" w:space="0" w:color="auto"/>
          </w:divBdr>
        </w:div>
        <w:div w:id="1157765928">
          <w:marLeft w:val="0"/>
          <w:marRight w:val="0"/>
          <w:marTop w:val="121"/>
          <w:marBottom w:val="0"/>
          <w:divBdr>
            <w:top w:val="none" w:sz="0" w:space="0" w:color="auto"/>
            <w:left w:val="none" w:sz="0" w:space="0" w:color="auto"/>
            <w:bottom w:val="none" w:sz="0" w:space="0" w:color="auto"/>
            <w:right w:val="none" w:sz="0" w:space="0" w:color="auto"/>
          </w:divBdr>
        </w:div>
        <w:div w:id="1823306161">
          <w:marLeft w:val="0"/>
          <w:marRight w:val="0"/>
          <w:marTop w:val="0"/>
          <w:marBottom w:val="0"/>
          <w:divBdr>
            <w:top w:val="none" w:sz="0" w:space="0" w:color="auto"/>
            <w:left w:val="none" w:sz="0" w:space="0" w:color="auto"/>
            <w:bottom w:val="none" w:sz="0" w:space="0" w:color="auto"/>
            <w:right w:val="none" w:sz="0" w:space="0" w:color="auto"/>
          </w:divBdr>
        </w:div>
        <w:div w:id="1153790419">
          <w:marLeft w:val="0"/>
          <w:marRight w:val="0"/>
          <w:marTop w:val="0"/>
          <w:marBottom w:val="0"/>
          <w:divBdr>
            <w:top w:val="none" w:sz="0" w:space="0" w:color="auto"/>
            <w:left w:val="none" w:sz="0" w:space="0" w:color="auto"/>
            <w:bottom w:val="none" w:sz="0" w:space="0" w:color="auto"/>
            <w:right w:val="none" w:sz="0" w:space="0" w:color="auto"/>
          </w:divBdr>
        </w:div>
        <w:div w:id="1386947622">
          <w:marLeft w:val="0"/>
          <w:marRight w:val="0"/>
          <w:marTop w:val="121"/>
          <w:marBottom w:val="0"/>
          <w:divBdr>
            <w:top w:val="none" w:sz="0" w:space="0" w:color="auto"/>
            <w:left w:val="none" w:sz="0" w:space="0" w:color="auto"/>
            <w:bottom w:val="none" w:sz="0" w:space="0" w:color="auto"/>
            <w:right w:val="none" w:sz="0" w:space="0" w:color="auto"/>
          </w:divBdr>
        </w:div>
        <w:div w:id="1702827967">
          <w:marLeft w:val="0"/>
          <w:marRight w:val="0"/>
          <w:marTop w:val="121"/>
          <w:marBottom w:val="0"/>
          <w:divBdr>
            <w:top w:val="none" w:sz="0" w:space="0" w:color="auto"/>
            <w:left w:val="none" w:sz="0" w:space="0" w:color="auto"/>
            <w:bottom w:val="none" w:sz="0" w:space="0" w:color="auto"/>
            <w:right w:val="none" w:sz="0" w:space="0" w:color="auto"/>
          </w:divBdr>
        </w:div>
        <w:div w:id="2002537141">
          <w:marLeft w:val="0"/>
          <w:marRight w:val="0"/>
          <w:marTop w:val="121"/>
          <w:marBottom w:val="0"/>
          <w:divBdr>
            <w:top w:val="none" w:sz="0" w:space="0" w:color="auto"/>
            <w:left w:val="none" w:sz="0" w:space="0" w:color="auto"/>
            <w:bottom w:val="none" w:sz="0" w:space="0" w:color="auto"/>
            <w:right w:val="none" w:sz="0" w:space="0" w:color="auto"/>
          </w:divBdr>
        </w:div>
        <w:div w:id="294455319">
          <w:marLeft w:val="0"/>
          <w:marRight w:val="0"/>
          <w:marTop w:val="121"/>
          <w:marBottom w:val="0"/>
          <w:divBdr>
            <w:top w:val="none" w:sz="0" w:space="0" w:color="auto"/>
            <w:left w:val="none" w:sz="0" w:space="0" w:color="auto"/>
            <w:bottom w:val="none" w:sz="0" w:space="0" w:color="auto"/>
            <w:right w:val="none" w:sz="0" w:space="0" w:color="auto"/>
          </w:divBdr>
        </w:div>
        <w:div w:id="1531381959">
          <w:marLeft w:val="0"/>
          <w:marRight w:val="0"/>
          <w:marTop w:val="121"/>
          <w:marBottom w:val="0"/>
          <w:divBdr>
            <w:top w:val="none" w:sz="0" w:space="0" w:color="auto"/>
            <w:left w:val="none" w:sz="0" w:space="0" w:color="auto"/>
            <w:bottom w:val="none" w:sz="0" w:space="0" w:color="auto"/>
            <w:right w:val="none" w:sz="0" w:space="0" w:color="auto"/>
          </w:divBdr>
        </w:div>
        <w:div w:id="1041831798">
          <w:marLeft w:val="0"/>
          <w:marRight w:val="0"/>
          <w:marTop w:val="121"/>
          <w:marBottom w:val="0"/>
          <w:divBdr>
            <w:top w:val="none" w:sz="0" w:space="0" w:color="auto"/>
            <w:left w:val="none" w:sz="0" w:space="0" w:color="auto"/>
            <w:bottom w:val="none" w:sz="0" w:space="0" w:color="auto"/>
            <w:right w:val="none" w:sz="0" w:space="0" w:color="auto"/>
          </w:divBdr>
        </w:div>
        <w:div w:id="311570168">
          <w:marLeft w:val="0"/>
          <w:marRight w:val="0"/>
          <w:marTop w:val="121"/>
          <w:marBottom w:val="0"/>
          <w:divBdr>
            <w:top w:val="none" w:sz="0" w:space="0" w:color="auto"/>
            <w:left w:val="none" w:sz="0" w:space="0" w:color="auto"/>
            <w:bottom w:val="none" w:sz="0" w:space="0" w:color="auto"/>
            <w:right w:val="none" w:sz="0" w:space="0" w:color="auto"/>
          </w:divBdr>
        </w:div>
        <w:div w:id="1759477437">
          <w:marLeft w:val="0"/>
          <w:marRight w:val="0"/>
          <w:marTop w:val="121"/>
          <w:marBottom w:val="0"/>
          <w:divBdr>
            <w:top w:val="none" w:sz="0" w:space="0" w:color="auto"/>
            <w:left w:val="none" w:sz="0" w:space="0" w:color="auto"/>
            <w:bottom w:val="none" w:sz="0" w:space="0" w:color="auto"/>
            <w:right w:val="none" w:sz="0" w:space="0" w:color="auto"/>
          </w:divBdr>
        </w:div>
        <w:div w:id="950551074">
          <w:marLeft w:val="0"/>
          <w:marRight w:val="0"/>
          <w:marTop w:val="121"/>
          <w:marBottom w:val="0"/>
          <w:divBdr>
            <w:top w:val="none" w:sz="0" w:space="0" w:color="auto"/>
            <w:left w:val="none" w:sz="0" w:space="0" w:color="auto"/>
            <w:bottom w:val="none" w:sz="0" w:space="0" w:color="auto"/>
            <w:right w:val="none" w:sz="0" w:space="0" w:color="auto"/>
          </w:divBdr>
        </w:div>
        <w:div w:id="2033608171">
          <w:marLeft w:val="0"/>
          <w:marRight w:val="0"/>
          <w:marTop w:val="120"/>
          <w:marBottom w:val="96"/>
          <w:divBdr>
            <w:top w:val="none" w:sz="0" w:space="0" w:color="auto"/>
            <w:left w:val="none" w:sz="0" w:space="0" w:color="auto"/>
            <w:bottom w:val="none" w:sz="0" w:space="0" w:color="auto"/>
            <w:right w:val="none" w:sz="0" w:space="0" w:color="auto"/>
          </w:divBdr>
          <w:divsChild>
            <w:div w:id="419183907">
              <w:marLeft w:val="0"/>
              <w:marRight w:val="0"/>
              <w:marTop w:val="0"/>
              <w:marBottom w:val="0"/>
              <w:divBdr>
                <w:top w:val="none" w:sz="0" w:space="0" w:color="auto"/>
                <w:left w:val="none" w:sz="0" w:space="0" w:color="auto"/>
                <w:bottom w:val="none" w:sz="0" w:space="0" w:color="auto"/>
                <w:right w:val="none" w:sz="0" w:space="0" w:color="auto"/>
              </w:divBdr>
              <w:divsChild>
                <w:div w:id="9040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976630">
          <w:marLeft w:val="0"/>
          <w:marRight w:val="0"/>
          <w:marTop w:val="121"/>
          <w:marBottom w:val="0"/>
          <w:divBdr>
            <w:top w:val="none" w:sz="0" w:space="0" w:color="auto"/>
            <w:left w:val="none" w:sz="0" w:space="0" w:color="auto"/>
            <w:bottom w:val="none" w:sz="0" w:space="0" w:color="auto"/>
            <w:right w:val="none" w:sz="0" w:space="0" w:color="auto"/>
          </w:divBdr>
        </w:div>
        <w:div w:id="1034502518">
          <w:marLeft w:val="0"/>
          <w:marRight w:val="0"/>
          <w:marTop w:val="121"/>
          <w:marBottom w:val="0"/>
          <w:divBdr>
            <w:top w:val="none" w:sz="0" w:space="0" w:color="auto"/>
            <w:left w:val="none" w:sz="0" w:space="0" w:color="auto"/>
            <w:bottom w:val="none" w:sz="0" w:space="0" w:color="auto"/>
            <w:right w:val="none" w:sz="0" w:space="0" w:color="auto"/>
          </w:divBdr>
        </w:div>
        <w:div w:id="1960641996">
          <w:marLeft w:val="0"/>
          <w:marRight w:val="0"/>
          <w:marTop w:val="121"/>
          <w:marBottom w:val="0"/>
          <w:divBdr>
            <w:top w:val="none" w:sz="0" w:space="0" w:color="auto"/>
            <w:left w:val="none" w:sz="0" w:space="0" w:color="auto"/>
            <w:bottom w:val="none" w:sz="0" w:space="0" w:color="auto"/>
            <w:right w:val="none" w:sz="0" w:space="0" w:color="auto"/>
          </w:divBdr>
        </w:div>
        <w:div w:id="2109616816">
          <w:marLeft w:val="0"/>
          <w:marRight w:val="0"/>
          <w:marTop w:val="121"/>
          <w:marBottom w:val="0"/>
          <w:divBdr>
            <w:top w:val="none" w:sz="0" w:space="0" w:color="auto"/>
            <w:left w:val="none" w:sz="0" w:space="0" w:color="auto"/>
            <w:bottom w:val="none" w:sz="0" w:space="0" w:color="auto"/>
            <w:right w:val="none" w:sz="0" w:space="0" w:color="auto"/>
          </w:divBdr>
        </w:div>
        <w:div w:id="866525384">
          <w:marLeft w:val="0"/>
          <w:marRight w:val="0"/>
          <w:marTop w:val="0"/>
          <w:marBottom w:val="0"/>
          <w:divBdr>
            <w:top w:val="none" w:sz="0" w:space="0" w:color="auto"/>
            <w:left w:val="none" w:sz="0" w:space="0" w:color="auto"/>
            <w:bottom w:val="none" w:sz="0" w:space="0" w:color="auto"/>
            <w:right w:val="none" w:sz="0" w:space="0" w:color="auto"/>
          </w:divBdr>
        </w:div>
        <w:div w:id="599459127">
          <w:marLeft w:val="0"/>
          <w:marRight w:val="0"/>
          <w:marTop w:val="121"/>
          <w:marBottom w:val="0"/>
          <w:divBdr>
            <w:top w:val="none" w:sz="0" w:space="0" w:color="auto"/>
            <w:left w:val="none" w:sz="0" w:space="0" w:color="auto"/>
            <w:bottom w:val="none" w:sz="0" w:space="0" w:color="auto"/>
            <w:right w:val="none" w:sz="0" w:space="0" w:color="auto"/>
          </w:divBdr>
        </w:div>
        <w:div w:id="479150154">
          <w:marLeft w:val="0"/>
          <w:marRight w:val="0"/>
          <w:marTop w:val="121"/>
          <w:marBottom w:val="0"/>
          <w:divBdr>
            <w:top w:val="none" w:sz="0" w:space="0" w:color="auto"/>
            <w:left w:val="none" w:sz="0" w:space="0" w:color="auto"/>
            <w:bottom w:val="none" w:sz="0" w:space="0" w:color="auto"/>
            <w:right w:val="none" w:sz="0" w:space="0" w:color="auto"/>
          </w:divBdr>
        </w:div>
        <w:div w:id="1630089560">
          <w:marLeft w:val="0"/>
          <w:marRight w:val="0"/>
          <w:marTop w:val="121"/>
          <w:marBottom w:val="0"/>
          <w:divBdr>
            <w:top w:val="none" w:sz="0" w:space="0" w:color="auto"/>
            <w:left w:val="none" w:sz="0" w:space="0" w:color="auto"/>
            <w:bottom w:val="none" w:sz="0" w:space="0" w:color="auto"/>
            <w:right w:val="none" w:sz="0" w:space="0" w:color="auto"/>
          </w:divBdr>
        </w:div>
        <w:div w:id="357439212">
          <w:marLeft w:val="0"/>
          <w:marRight w:val="0"/>
          <w:marTop w:val="121"/>
          <w:marBottom w:val="0"/>
          <w:divBdr>
            <w:top w:val="none" w:sz="0" w:space="0" w:color="auto"/>
            <w:left w:val="none" w:sz="0" w:space="0" w:color="auto"/>
            <w:bottom w:val="none" w:sz="0" w:space="0" w:color="auto"/>
            <w:right w:val="none" w:sz="0" w:space="0" w:color="auto"/>
          </w:divBdr>
        </w:div>
        <w:div w:id="1520464633">
          <w:marLeft w:val="0"/>
          <w:marRight w:val="0"/>
          <w:marTop w:val="121"/>
          <w:marBottom w:val="0"/>
          <w:divBdr>
            <w:top w:val="none" w:sz="0" w:space="0" w:color="auto"/>
            <w:left w:val="none" w:sz="0" w:space="0" w:color="auto"/>
            <w:bottom w:val="none" w:sz="0" w:space="0" w:color="auto"/>
            <w:right w:val="none" w:sz="0" w:space="0" w:color="auto"/>
          </w:divBdr>
        </w:div>
        <w:div w:id="1494176935">
          <w:marLeft w:val="0"/>
          <w:marRight w:val="0"/>
          <w:marTop w:val="121"/>
          <w:marBottom w:val="0"/>
          <w:divBdr>
            <w:top w:val="none" w:sz="0" w:space="0" w:color="auto"/>
            <w:left w:val="none" w:sz="0" w:space="0" w:color="auto"/>
            <w:bottom w:val="none" w:sz="0" w:space="0" w:color="auto"/>
            <w:right w:val="none" w:sz="0" w:space="0" w:color="auto"/>
          </w:divBdr>
        </w:div>
        <w:div w:id="962226938">
          <w:marLeft w:val="0"/>
          <w:marRight w:val="0"/>
          <w:marTop w:val="121"/>
          <w:marBottom w:val="0"/>
          <w:divBdr>
            <w:top w:val="none" w:sz="0" w:space="0" w:color="auto"/>
            <w:left w:val="none" w:sz="0" w:space="0" w:color="auto"/>
            <w:bottom w:val="none" w:sz="0" w:space="0" w:color="auto"/>
            <w:right w:val="none" w:sz="0" w:space="0" w:color="auto"/>
          </w:divBdr>
        </w:div>
        <w:div w:id="349648752">
          <w:marLeft w:val="0"/>
          <w:marRight w:val="0"/>
          <w:marTop w:val="121"/>
          <w:marBottom w:val="0"/>
          <w:divBdr>
            <w:top w:val="none" w:sz="0" w:space="0" w:color="auto"/>
            <w:left w:val="none" w:sz="0" w:space="0" w:color="auto"/>
            <w:bottom w:val="none" w:sz="0" w:space="0" w:color="auto"/>
            <w:right w:val="none" w:sz="0" w:space="0" w:color="auto"/>
          </w:divBdr>
        </w:div>
        <w:div w:id="1260336094">
          <w:marLeft w:val="0"/>
          <w:marRight w:val="0"/>
          <w:marTop w:val="121"/>
          <w:marBottom w:val="0"/>
          <w:divBdr>
            <w:top w:val="none" w:sz="0" w:space="0" w:color="auto"/>
            <w:left w:val="none" w:sz="0" w:space="0" w:color="auto"/>
            <w:bottom w:val="none" w:sz="0" w:space="0" w:color="auto"/>
            <w:right w:val="none" w:sz="0" w:space="0" w:color="auto"/>
          </w:divBdr>
        </w:div>
        <w:div w:id="1930044787">
          <w:marLeft w:val="0"/>
          <w:marRight w:val="0"/>
          <w:marTop w:val="121"/>
          <w:marBottom w:val="0"/>
          <w:divBdr>
            <w:top w:val="none" w:sz="0" w:space="0" w:color="auto"/>
            <w:left w:val="none" w:sz="0" w:space="0" w:color="auto"/>
            <w:bottom w:val="none" w:sz="0" w:space="0" w:color="auto"/>
            <w:right w:val="none" w:sz="0" w:space="0" w:color="auto"/>
          </w:divBdr>
        </w:div>
        <w:div w:id="1217815647">
          <w:marLeft w:val="0"/>
          <w:marRight w:val="0"/>
          <w:marTop w:val="121"/>
          <w:marBottom w:val="0"/>
          <w:divBdr>
            <w:top w:val="none" w:sz="0" w:space="0" w:color="auto"/>
            <w:left w:val="none" w:sz="0" w:space="0" w:color="auto"/>
            <w:bottom w:val="none" w:sz="0" w:space="0" w:color="auto"/>
            <w:right w:val="none" w:sz="0" w:space="0" w:color="auto"/>
          </w:divBdr>
        </w:div>
        <w:div w:id="1067269225">
          <w:marLeft w:val="0"/>
          <w:marRight w:val="0"/>
          <w:marTop w:val="121"/>
          <w:marBottom w:val="0"/>
          <w:divBdr>
            <w:top w:val="none" w:sz="0" w:space="0" w:color="auto"/>
            <w:left w:val="none" w:sz="0" w:space="0" w:color="auto"/>
            <w:bottom w:val="none" w:sz="0" w:space="0" w:color="auto"/>
            <w:right w:val="none" w:sz="0" w:space="0" w:color="auto"/>
          </w:divBdr>
        </w:div>
        <w:div w:id="487401900">
          <w:marLeft w:val="0"/>
          <w:marRight w:val="0"/>
          <w:marTop w:val="121"/>
          <w:marBottom w:val="0"/>
          <w:divBdr>
            <w:top w:val="none" w:sz="0" w:space="0" w:color="auto"/>
            <w:left w:val="none" w:sz="0" w:space="0" w:color="auto"/>
            <w:bottom w:val="none" w:sz="0" w:space="0" w:color="auto"/>
            <w:right w:val="none" w:sz="0" w:space="0" w:color="auto"/>
          </w:divBdr>
        </w:div>
        <w:div w:id="1024524809">
          <w:marLeft w:val="0"/>
          <w:marRight w:val="0"/>
          <w:marTop w:val="121"/>
          <w:marBottom w:val="0"/>
          <w:divBdr>
            <w:top w:val="none" w:sz="0" w:space="0" w:color="auto"/>
            <w:left w:val="none" w:sz="0" w:space="0" w:color="auto"/>
            <w:bottom w:val="none" w:sz="0" w:space="0" w:color="auto"/>
            <w:right w:val="none" w:sz="0" w:space="0" w:color="auto"/>
          </w:divBdr>
        </w:div>
        <w:div w:id="735011609">
          <w:marLeft w:val="0"/>
          <w:marRight w:val="0"/>
          <w:marTop w:val="121"/>
          <w:marBottom w:val="0"/>
          <w:divBdr>
            <w:top w:val="none" w:sz="0" w:space="0" w:color="auto"/>
            <w:left w:val="none" w:sz="0" w:space="0" w:color="auto"/>
            <w:bottom w:val="none" w:sz="0" w:space="0" w:color="auto"/>
            <w:right w:val="none" w:sz="0" w:space="0" w:color="auto"/>
          </w:divBdr>
        </w:div>
        <w:div w:id="1563902383">
          <w:marLeft w:val="0"/>
          <w:marRight w:val="0"/>
          <w:marTop w:val="0"/>
          <w:marBottom w:val="0"/>
          <w:divBdr>
            <w:top w:val="none" w:sz="0" w:space="0" w:color="auto"/>
            <w:left w:val="none" w:sz="0" w:space="0" w:color="auto"/>
            <w:bottom w:val="none" w:sz="0" w:space="0" w:color="auto"/>
            <w:right w:val="none" w:sz="0" w:space="0" w:color="auto"/>
          </w:divBdr>
        </w:div>
        <w:div w:id="1623270850">
          <w:marLeft w:val="0"/>
          <w:marRight w:val="0"/>
          <w:marTop w:val="121"/>
          <w:marBottom w:val="0"/>
          <w:divBdr>
            <w:top w:val="none" w:sz="0" w:space="0" w:color="auto"/>
            <w:left w:val="none" w:sz="0" w:space="0" w:color="auto"/>
            <w:bottom w:val="none" w:sz="0" w:space="0" w:color="auto"/>
            <w:right w:val="none" w:sz="0" w:space="0" w:color="auto"/>
          </w:divBdr>
        </w:div>
        <w:div w:id="509224177">
          <w:marLeft w:val="0"/>
          <w:marRight w:val="0"/>
          <w:marTop w:val="0"/>
          <w:marBottom w:val="0"/>
          <w:divBdr>
            <w:top w:val="none" w:sz="0" w:space="0" w:color="auto"/>
            <w:left w:val="none" w:sz="0" w:space="0" w:color="auto"/>
            <w:bottom w:val="none" w:sz="0" w:space="0" w:color="auto"/>
            <w:right w:val="none" w:sz="0" w:space="0" w:color="auto"/>
          </w:divBdr>
        </w:div>
        <w:div w:id="1217081550">
          <w:marLeft w:val="0"/>
          <w:marRight w:val="0"/>
          <w:marTop w:val="121"/>
          <w:marBottom w:val="0"/>
          <w:divBdr>
            <w:top w:val="none" w:sz="0" w:space="0" w:color="auto"/>
            <w:left w:val="none" w:sz="0" w:space="0" w:color="auto"/>
            <w:bottom w:val="none" w:sz="0" w:space="0" w:color="auto"/>
            <w:right w:val="none" w:sz="0" w:space="0" w:color="auto"/>
          </w:divBdr>
        </w:div>
        <w:div w:id="1718898077">
          <w:marLeft w:val="0"/>
          <w:marRight w:val="0"/>
          <w:marTop w:val="0"/>
          <w:marBottom w:val="0"/>
          <w:divBdr>
            <w:top w:val="none" w:sz="0" w:space="0" w:color="auto"/>
            <w:left w:val="none" w:sz="0" w:space="0" w:color="auto"/>
            <w:bottom w:val="none" w:sz="0" w:space="0" w:color="auto"/>
            <w:right w:val="none" w:sz="0" w:space="0" w:color="auto"/>
          </w:divBdr>
        </w:div>
        <w:div w:id="228806749">
          <w:marLeft w:val="0"/>
          <w:marRight w:val="0"/>
          <w:marTop w:val="121"/>
          <w:marBottom w:val="0"/>
          <w:divBdr>
            <w:top w:val="none" w:sz="0" w:space="0" w:color="auto"/>
            <w:left w:val="none" w:sz="0" w:space="0" w:color="auto"/>
            <w:bottom w:val="none" w:sz="0" w:space="0" w:color="auto"/>
            <w:right w:val="none" w:sz="0" w:space="0" w:color="auto"/>
          </w:divBdr>
        </w:div>
        <w:div w:id="553471922">
          <w:marLeft w:val="0"/>
          <w:marRight w:val="0"/>
          <w:marTop w:val="0"/>
          <w:marBottom w:val="0"/>
          <w:divBdr>
            <w:top w:val="none" w:sz="0" w:space="0" w:color="auto"/>
            <w:left w:val="none" w:sz="0" w:space="0" w:color="auto"/>
            <w:bottom w:val="none" w:sz="0" w:space="0" w:color="auto"/>
            <w:right w:val="none" w:sz="0" w:space="0" w:color="auto"/>
          </w:divBdr>
        </w:div>
        <w:div w:id="311952690">
          <w:marLeft w:val="0"/>
          <w:marRight w:val="0"/>
          <w:marTop w:val="121"/>
          <w:marBottom w:val="0"/>
          <w:divBdr>
            <w:top w:val="none" w:sz="0" w:space="0" w:color="auto"/>
            <w:left w:val="none" w:sz="0" w:space="0" w:color="auto"/>
            <w:bottom w:val="none" w:sz="0" w:space="0" w:color="auto"/>
            <w:right w:val="none" w:sz="0" w:space="0" w:color="auto"/>
          </w:divBdr>
        </w:div>
        <w:div w:id="1529099301">
          <w:marLeft w:val="0"/>
          <w:marRight w:val="0"/>
          <w:marTop w:val="0"/>
          <w:marBottom w:val="0"/>
          <w:divBdr>
            <w:top w:val="none" w:sz="0" w:space="0" w:color="auto"/>
            <w:left w:val="none" w:sz="0" w:space="0" w:color="auto"/>
            <w:bottom w:val="none" w:sz="0" w:space="0" w:color="auto"/>
            <w:right w:val="none" w:sz="0" w:space="0" w:color="auto"/>
          </w:divBdr>
        </w:div>
        <w:div w:id="1962103199">
          <w:marLeft w:val="0"/>
          <w:marRight w:val="0"/>
          <w:marTop w:val="121"/>
          <w:marBottom w:val="0"/>
          <w:divBdr>
            <w:top w:val="none" w:sz="0" w:space="0" w:color="auto"/>
            <w:left w:val="none" w:sz="0" w:space="0" w:color="auto"/>
            <w:bottom w:val="none" w:sz="0" w:space="0" w:color="auto"/>
            <w:right w:val="none" w:sz="0" w:space="0" w:color="auto"/>
          </w:divBdr>
        </w:div>
        <w:div w:id="1726445020">
          <w:marLeft w:val="0"/>
          <w:marRight w:val="0"/>
          <w:marTop w:val="0"/>
          <w:marBottom w:val="0"/>
          <w:divBdr>
            <w:top w:val="none" w:sz="0" w:space="0" w:color="auto"/>
            <w:left w:val="none" w:sz="0" w:space="0" w:color="auto"/>
            <w:bottom w:val="none" w:sz="0" w:space="0" w:color="auto"/>
            <w:right w:val="none" w:sz="0" w:space="0" w:color="auto"/>
          </w:divBdr>
        </w:div>
        <w:div w:id="754976710">
          <w:marLeft w:val="0"/>
          <w:marRight w:val="0"/>
          <w:marTop w:val="121"/>
          <w:marBottom w:val="0"/>
          <w:divBdr>
            <w:top w:val="none" w:sz="0" w:space="0" w:color="auto"/>
            <w:left w:val="none" w:sz="0" w:space="0" w:color="auto"/>
            <w:bottom w:val="none" w:sz="0" w:space="0" w:color="auto"/>
            <w:right w:val="none" w:sz="0" w:space="0" w:color="auto"/>
          </w:divBdr>
        </w:div>
        <w:div w:id="908076024">
          <w:marLeft w:val="0"/>
          <w:marRight w:val="0"/>
          <w:marTop w:val="0"/>
          <w:marBottom w:val="0"/>
          <w:divBdr>
            <w:top w:val="none" w:sz="0" w:space="0" w:color="auto"/>
            <w:left w:val="none" w:sz="0" w:space="0" w:color="auto"/>
            <w:bottom w:val="none" w:sz="0" w:space="0" w:color="auto"/>
            <w:right w:val="none" w:sz="0" w:space="0" w:color="auto"/>
          </w:divBdr>
        </w:div>
        <w:div w:id="1698308452">
          <w:marLeft w:val="0"/>
          <w:marRight w:val="0"/>
          <w:marTop w:val="121"/>
          <w:marBottom w:val="0"/>
          <w:divBdr>
            <w:top w:val="none" w:sz="0" w:space="0" w:color="auto"/>
            <w:left w:val="none" w:sz="0" w:space="0" w:color="auto"/>
            <w:bottom w:val="none" w:sz="0" w:space="0" w:color="auto"/>
            <w:right w:val="none" w:sz="0" w:space="0" w:color="auto"/>
          </w:divBdr>
        </w:div>
        <w:div w:id="2019959466">
          <w:marLeft w:val="0"/>
          <w:marRight w:val="0"/>
          <w:marTop w:val="0"/>
          <w:marBottom w:val="0"/>
          <w:divBdr>
            <w:top w:val="none" w:sz="0" w:space="0" w:color="auto"/>
            <w:left w:val="none" w:sz="0" w:space="0" w:color="auto"/>
            <w:bottom w:val="none" w:sz="0" w:space="0" w:color="auto"/>
            <w:right w:val="none" w:sz="0" w:space="0" w:color="auto"/>
          </w:divBdr>
        </w:div>
        <w:div w:id="1735158482">
          <w:marLeft w:val="0"/>
          <w:marRight w:val="0"/>
          <w:marTop w:val="121"/>
          <w:marBottom w:val="0"/>
          <w:divBdr>
            <w:top w:val="none" w:sz="0" w:space="0" w:color="auto"/>
            <w:left w:val="none" w:sz="0" w:space="0" w:color="auto"/>
            <w:bottom w:val="none" w:sz="0" w:space="0" w:color="auto"/>
            <w:right w:val="none" w:sz="0" w:space="0" w:color="auto"/>
          </w:divBdr>
        </w:div>
        <w:div w:id="558370728">
          <w:marLeft w:val="0"/>
          <w:marRight w:val="0"/>
          <w:marTop w:val="0"/>
          <w:marBottom w:val="0"/>
          <w:divBdr>
            <w:top w:val="none" w:sz="0" w:space="0" w:color="auto"/>
            <w:left w:val="none" w:sz="0" w:space="0" w:color="auto"/>
            <w:bottom w:val="none" w:sz="0" w:space="0" w:color="auto"/>
            <w:right w:val="none" w:sz="0" w:space="0" w:color="auto"/>
          </w:divBdr>
        </w:div>
        <w:div w:id="476842721">
          <w:marLeft w:val="0"/>
          <w:marRight w:val="0"/>
          <w:marTop w:val="121"/>
          <w:marBottom w:val="0"/>
          <w:divBdr>
            <w:top w:val="none" w:sz="0" w:space="0" w:color="auto"/>
            <w:left w:val="none" w:sz="0" w:space="0" w:color="auto"/>
            <w:bottom w:val="none" w:sz="0" w:space="0" w:color="auto"/>
            <w:right w:val="none" w:sz="0" w:space="0" w:color="auto"/>
          </w:divBdr>
        </w:div>
        <w:div w:id="1411461884">
          <w:marLeft w:val="0"/>
          <w:marRight w:val="0"/>
          <w:marTop w:val="0"/>
          <w:marBottom w:val="0"/>
          <w:divBdr>
            <w:top w:val="none" w:sz="0" w:space="0" w:color="auto"/>
            <w:left w:val="none" w:sz="0" w:space="0" w:color="auto"/>
            <w:bottom w:val="none" w:sz="0" w:space="0" w:color="auto"/>
            <w:right w:val="none" w:sz="0" w:space="0" w:color="auto"/>
          </w:divBdr>
        </w:div>
        <w:div w:id="149060616">
          <w:marLeft w:val="0"/>
          <w:marRight w:val="0"/>
          <w:marTop w:val="121"/>
          <w:marBottom w:val="0"/>
          <w:divBdr>
            <w:top w:val="none" w:sz="0" w:space="0" w:color="auto"/>
            <w:left w:val="none" w:sz="0" w:space="0" w:color="auto"/>
            <w:bottom w:val="none" w:sz="0" w:space="0" w:color="auto"/>
            <w:right w:val="none" w:sz="0" w:space="0" w:color="auto"/>
          </w:divBdr>
        </w:div>
        <w:div w:id="1529097051">
          <w:marLeft w:val="0"/>
          <w:marRight w:val="0"/>
          <w:marTop w:val="0"/>
          <w:marBottom w:val="0"/>
          <w:divBdr>
            <w:top w:val="none" w:sz="0" w:space="0" w:color="auto"/>
            <w:left w:val="none" w:sz="0" w:space="0" w:color="auto"/>
            <w:bottom w:val="none" w:sz="0" w:space="0" w:color="auto"/>
            <w:right w:val="none" w:sz="0" w:space="0" w:color="auto"/>
          </w:divBdr>
        </w:div>
        <w:div w:id="1395590995">
          <w:marLeft w:val="0"/>
          <w:marRight w:val="0"/>
          <w:marTop w:val="121"/>
          <w:marBottom w:val="0"/>
          <w:divBdr>
            <w:top w:val="none" w:sz="0" w:space="0" w:color="auto"/>
            <w:left w:val="none" w:sz="0" w:space="0" w:color="auto"/>
            <w:bottom w:val="none" w:sz="0" w:space="0" w:color="auto"/>
            <w:right w:val="none" w:sz="0" w:space="0" w:color="auto"/>
          </w:divBdr>
        </w:div>
        <w:div w:id="291133194">
          <w:marLeft w:val="0"/>
          <w:marRight w:val="0"/>
          <w:marTop w:val="0"/>
          <w:marBottom w:val="0"/>
          <w:divBdr>
            <w:top w:val="none" w:sz="0" w:space="0" w:color="auto"/>
            <w:left w:val="none" w:sz="0" w:space="0" w:color="auto"/>
            <w:bottom w:val="none" w:sz="0" w:space="0" w:color="auto"/>
            <w:right w:val="none" w:sz="0" w:space="0" w:color="auto"/>
          </w:divBdr>
        </w:div>
        <w:div w:id="1126509163">
          <w:marLeft w:val="0"/>
          <w:marRight w:val="0"/>
          <w:marTop w:val="121"/>
          <w:marBottom w:val="0"/>
          <w:divBdr>
            <w:top w:val="none" w:sz="0" w:space="0" w:color="auto"/>
            <w:left w:val="none" w:sz="0" w:space="0" w:color="auto"/>
            <w:bottom w:val="none" w:sz="0" w:space="0" w:color="auto"/>
            <w:right w:val="none" w:sz="0" w:space="0" w:color="auto"/>
          </w:divBdr>
        </w:div>
        <w:div w:id="1347512294">
          <w:marLeft w:val="0"/>
          <w:marRight w:val="0"/>
          <w:marTop w:val="0"/>
          <w:marBottom w:val="0"/>
          <w:divBdr>
            <w:top w:val="none" w:sz="0" w:space="0" w:color="auto"/>
            <w:left w:val="none" w:sz="0" w:space="0" w:color="auto"/>
            <w:bottom w:val="none" w:sz="0" w:space="0" w:color="auto"/>
            <w:right w:val="none" w:sz="0" w:space="0" w:color="auto"/>
          </w:divBdr>
        </w:div>
        <w:div w:id="168450674">
          <w:marLeft w:val="0"/>
          <w:marRight w:val="0"/>
          <w:marTop w:val="121"/>
          <w:marBottom w:val="0"/>
          <w:divBdr>
            <w:top w:val="none" w:sz="0" w:space="0" w:color="auto"/>
            <w:left w:val="none" w:sz="0" w:space="0" w:color="auto"/>
            <w:bottom w:val="none" w:sz="0" w:space="0" w:color="auto"/>
            <w:right w:val="none" w:sz="0" w:space="0" w:color="auto"/>
          </w:divBdr>
        </w:div>
        <w:div w:id="2009555874">
          <w:marLeft w:val="0"/>
          <w:marRight w:val="0"/>
          <w:marTop w:val="0"/>
          <w:marBottom w:val="0"/>
          <w:divBdr>
            <w:top w:val="none" w:sz="0" w:space="0" w:color="auto"/>
            <w:left w:val="none" w:sz="0" w:space="0" w:color="auto"/>
            <w:bottom w:val="none" w:sz="0" w:space="0" w:color="auto"/>
            <w:right w:val="none" w:sz="0" w:space="0" w:color="auto"/>
          </w:divBdr>
        </w:div>
        <w:div w:id="1356343534">
          <w:marLeft w:val="0"/>
          <w:marRight w:val="0"/>
          <w:marTop w:val="121"/>
          <w:marBottom w:val="0"/>
          <w:divBdr>
            <w:top w:val="none" w:sz="0" w:space="0" w:color="auto"/>
            <w:left w:val="none" w:sz="0" w:space="0" w:color="auto"/>
            <w:bottom w:val="none" w:sz="0" w:space="0" w:color="auto"/>
            <w:right w:val="none" w:sz="0" w:space="0" w:color="auto"/>
          </w:divBdr>
        </w:div>
        <w:div w:id="932322642">
          <w:marLeft w:val="0"/>
          <w:marRight w:val="0"/>
          <w:marTop w:val="0"/>
          <w:marBottom w:val="0"/>
          <w:divBdr>
            <w:top w:val="none" w:sz="0" w:space="0" w:color="auto"/>
            <w:left w:val="none" w:sz="0" w:space="0" w:color="auto"/>
            <w:bottom w:val="none" w:sz="0" w:space="0" w:color="auto"/>
            <w:right w:val="none" w:sz="0" w:space="0" w:color="auto"/>
          </w:divBdr>
        </w:div>
        <w:div w:id="1880431041">
          <w:marLeft w:val="0"/>
          <w:marRight w:val="0"/>
          <w:marTop w:val="121"/>
          <w:marBottom w:val="0"/>
          <w:divBdr>
            <w:top w:val="none" w:sz="0" w:space="0" w:color="auto"/>
            <w:left w:val="none" w:sz="0" w:space="0" w:color="auto"/>
            <w:bottom w:val="none" w:sz="0" w:space="0" w:color="auto"/>
            <w:right w:val="none" w:sz="0" w:space="0" w:color="auto"/>
          </w:divBdr>
        </w:div>
        <w:div w:id="500580906">
          <w:marLeft w:val="0"/>
          <w:marRight w:val="0"/>
          <w:marTop w:val="0"/>
          <w:marBottom w:val="0"/>
          <w:divBdr>
            <w:top w:val="none" w:sz="0" w:space="0" w:color="auto"/>
            <w:left w:val="none" w:sz="0" w:space="0" w:color="auto"/>
            <w:bottom w:val="none" w:sz="0" w:space="0" w:color="auto"/>
            <w:right w:val="none" w:sz="0" w:space="0" w:color="auto"/>
          </w:divBdr>
        </w:div>
        <w:div w:id="1506550013">
          <w:marLeft w:val="0"/>
          <w:marRight w:val="0"/>
          <w:marTop w:val="121"/>
          <w:marBottom w:val="0"/>
          <w:divBdr>
            <w:top w:val="none" w:sz="0" w:space="0" w:color="auto"/>
            <w:left w:val="none" w:sz="0" w:space="0" w:color="auto"/>
            <w:bottom w:val="none" w:sz="0" w:space="0" w:color="auto"/>
            <w:right w:val="none" w:sz="0" w:space="0" w:color="auto"/>
          </w:divBdr>
        </w:div>
        <w:div w:id="433551557">
          <w:marLeft w:val="0"/>
          <w:marRight w:val="0"/>
          <w:marTop w:val="0"/>
          <w:marBottom w:val="0"/>
          <w:divBdr>
            <w:top w:val="none" w:sz="0" w:space="0" w:color="auto"/>
            <w:left w:val="none" w:sz="0" w:space="0" w:color="auto"/>
            <w:bottom w:val="none" w:sz="0" w:space="0" w:color="auto"/>
            <w:right w:val="none" w:sz="0" w:space="0" w:color="auto"/>
          </w:divBdr>
        </w:div>
        <w:div w:id="1447967004">
          <w:marLeft w:val="0"/>
          <w:marRight w:val="0"/>
          <w:marTop w:val="121"/>
          <w:marBottom w:val="0"/>
          <w:divBdr>
            <w:top w:val="none" w:sz="0" w:space="0" w:color="auto"/>
            <w:left w:val="none" w:sz="0" w:space="0" w:color="auto"/>
            <w:bottom w:val="none" w:sz="0" w:space="0" w:color="auto"/>
            <w:right w:val="none" w:sz="0" w:space="0" w:color="auto"/>
          </w:divBdr>
        </w:div>
        <w:div w:id="1960598665">
          <w:marLeft w:val="0"/>
          <w:marRight w:val="0"/>
          <w:marTop w:val="0"/>
          <w:marBottom w:val="0"/>
          <w:divBdr>
            <w:top w:val="none" w:sz="0" w:space="0" w:color="auto"/>
            <w:left w:val="none" w:sz="0" w:space="0" w:color="auto"/>
            <w:bottom w:val="none" w:sz="0" w:space="0" w:color="auto"/>
            <w:right w:val="none" w:sz="0" w:space="0" w:color="auto"/>
          </w:divBdr>
        </w:div>
        <w:div w:id="523980924">
          <w:marLeft w:val="0"/>
          <w:marRight w:val="0"/>
          <w:marTop w:val="121"/>
          <w:marBottom w:val="0"/>
          <w:divBdr>
            <w:top w:val="none" w:sz="0" w:space="0" w:color="auto"/>
            <w:left w:val="none" w:sz="0" w:space="0" w:color="auto"/>
            <w:bottom w:val="none" w:sz="0" w:space="0" w:color="auto"/>
            <w:right w:val="none" w:sz="0" w:space="0" w:color="auto"/>
          </w:divBdr>
        </w:div>
        <w:div w:id="1070076033">
          <w:marLeft w:val="0"/>
          <w:marRight w:val="0"/>
          <w:marTop w:val="0"/>
          <w:marBottom w:val="0"/>
          <w:divBdr>
            <w:top w:val="none" w:sz="0" w:space="0" w:color="auto"/>
            <w:left w:val="none" w:sz="0" w:space="0" w:color="auto"/>
            <w:bottom w:val="none" w:sz="0" w:space="0" w:color="auto"/>
            <w:right w:val="none" w:sz="0" w:space="0" w:color="auto"/>
          </w:divBdr>
        </w:div>
        <w:div w:id="755592823">
          <w:marLeft w:val="0"/>
          <w:marRight w:val="0"/>
          <w:marTop w:val="121"/>
          <w:marBottom w:val="0"/>
          <w:divBdr>
            <w:top w:val="none" w:sz="0" w:space="0" w:color="auto"/>
            <w:left w:val="none" w:sz="0" w:space="0" w:color="auto"/>
            <w:bottom w:val="none" w:sz="0" w:space="0" w:color="auto"/>
            <w:right w:val="none" w:sz="0" w:space="0" w:color="auto"/>
          </w:divBdr>
        </w:div>
        <w:div w:id="120002723">
          <w:marLeft w:val="0"/>
          <w:marRight w:val="0"/>
          <w:marTop w:val="0"/>
          <w:marBottom w:val="0"/>
          <w:divBdr>
            <w:top w:val="none" w:sz="0" w:space="0" w:color="auto"/>
            <w:left w:val="none" w:sz="0" w:space="0" w:color="auto"/>
            <w:bottom w:val="none" w:sz="0" w:space="0" w:color="auto"/>
            <w:right w:val="none" w:sz="0" w:space="0" w:color="auto"/>
          </w:divBdr>
        </w:div>
        <w:div w:id="1029260316">
          <w:marLeft w:val="0"/>
          <w:marRight w:val="0"/>
          <w:marTop w:val="121"/>
          <w:marBottom w:val="0"/>
          <w:divBdr>
            <w:top w:val="none" w:sz="0" w:space="0" w:color="auto"/>
            <w:left w:val="none" w:sz="0" w:space="0" w:color="auto"/>
            <w:bottom w:val="none" w:sz="0" w:space="0" w:color="auto"/>
            <w:right w:val="none" w:sz="0" w:space="0" w:color="auto"/>
          </w:divBdr>
        </w:div>
        <w:div w:id="2122262685">
          <w:marLeft w:val="0"/>
          <w:marRight w:val="0"/>
          <w:marTop w:val="0"/>
          <w:marBottom w:val="0"/>
          <w:divBdr>
            <w:top w:val="none" w:sz="0" w:space="0" w:color="auto"/>
            <w:left w:val="none" w:sz="0" w:space="0" w:color="auto"/>
            <w:bottom w:val="none" w:sz="0" w:space="0" w:color="auto"/>
            <w:right w:val="none" w:sz="0" w:space="0" w:color="auto"/>
          </w:divBdr>
        </w:div>
        <w:div w:id="789056832">
          <w:marLeft w:val="0"/>
          <w:marRight w:val="0"/>
          <w:marTop w:val="121"/>
          <w:marBottom w:val="0"/>
          <w:divBdr>
            <w:top w:val="none" w:sz="0" w:space="0" w:color="auto"/>
            <w:left w:val="none" w:sz="0" w:space="0" w:color="auto"/>
            <w:bottom w:val="none" w:sz="0" w:space="0" w:color="auto"/>
            <w:right w:val="none" w:sz="0" w:space="0" w:color="auto"/>
          </w:divBdr>
        </w:div>
        <w:div w:id="1645768201">
          <w:marLeft w:val="0"/>
          <w:marRight w:val="0"/>
          <w:marTop w:val="0"/>
          <w:marBottom w:val="0"/>
          <w:divBdr>
            <w:top w:val="none" w:sz="0" w:space="0" w:color="auto"/>
            <w:left w:val="none" w:sz="0" w:space="0" w:color="auto"/>
            <w:bottom w:val="none" w:sz="0" w:space="0" w:color="auto"/>
            <w:right w:val="none" w:sz="0" w:space="0" w:color="auto"/>
          </w:divBdr>
        </w:div>
        <w:div w:id="1997486512">
          <w:marLeft w:val="0"/>
          <w:marRight w:val="0"/>
          <w:marTop w:val="121"/>
          <w:marBottom w:val="0"/>
          <w:divBdr>
            <w:top w:val="none" w:sz="0" w:space="0" w:color="auto"/>
            <w:left w:val="none" w:sz="0" w:space="0" w:color="auto"/>
            <w:bottom w:val="none" w:sz="0" w:space="0" w:color="auto"/>
            <w:right w:val="none" w:sz="0" w:space="0" w:color="auto"/>
          </w:divBdr>
        </w:div>
        <w:div w:id="975181528">
          <w:marLeft w:val="0"/>
          <w:marRight w:val="0"/>
          <w:marTop w:val="0"/>
          <w:marBottom w:val="0"/>
          <w:divBdr>
            <w:top w:val="none" w:sz="0" w:space="0" w:color="auto"/>
            <w:left w:val="none" w:sz="0" w:space="0" w:color="auto"/>
            <w:bottom w:val="none" w:sz="0" w:space="0" w:color="auto"/>
            <w:right w:val="none" w:sz="0" w:space="0" w:color="auto"/>
          </w:divBdr>
        </w:div>
        <w:div w:id="2035879532">
          <w:marLeft w:val="0"/>
          <w:marRight w:val="0"/>
          <w:marTop w:val="121"/>
          <w:marBottom w:val="0"/>
          <w:divBdr>
            <w:top w:val="none" w:sz="0" w:space="0" w:color="auto"/>
            <w:left w:val="none" w:sz="0" w:space="0" w:color="auto"/>
            <w:bottom w:val="none" w:sz="0" w:space="0" w:color="auto"/>
            <w:right w:val="none" w:sz="0" w:space="0" w:color="auto"/>
          </w:divBdr>
        </w:div>
        <w:div w:id="1323002797">
          <w:marLeft w:val="0"/>
          <w:marRight w:val="0"/>
          <w:marTop w:val="0"/>
          <w:marBottom w:val="0"/>
          <w:divBdr>
            <w:top w:val="none" w:sz="0" w:space="0" w:color="auto"/>
            <w:left w:val="none" w:sz="0" w:space="0" w:color="auto"/>
            <w:bottom w:val="none" w:sz="0" w:space="0" w:color="auto"/>
            <w:right w:val="none" w:sz="0" w:space="0" w:color="auto"/>
          </w:divBdr>
        </w:div>
        <w:div w:id="1826897527">
          <w:marLeft w:val="0"/>
          <w:marRight w:val="0"/>
          <w:marTop w:val="121"/>
          <w:marBottom w:val="0"/>
          <w:divBdr>
            <w:top w:val="none" w:sz="0" w:space="0" w:color="auto"/>
            <w:left w:val="none" w:sz="0" w:space="0" w:color="auto"/>
            <w:bottom w:val="none" w:sz="0" w:space="0" w:color="auto"/>
            <w:right w:val="none" w:sz="0" w:space="0" w:color="auto"/>
          </w:divBdr>
        </w:div>
        <w:div w:id="1958951627">
          <w:marLeft w:val="0"/>
          <w:marRight w:val="0"/>
          <w:marTop w:val="0"/>
          <w:marBottom w:val="0"/>
          <w:divBdr>
            <w:top w:val="none" w:sz="0" w:space="0" w:color="auto"/>
            <w:left w:val="none" w:sz="0" w:space="0" w:color="auto"/>
            <w:bottom w:val="none" w:sz="0" w:space="0" w:color="auto"/>
            <w:right w:val="none" w:sz="0" w:space="0" w:color="auto"/>
          </w:divBdr>
        </w:div>
        <w:div w:id="264845181">
          <w:marLeft w:val="0"/>
          <w:marRight w:val="0"/>
          <w:marTop w:val="121"/>
          <w:marBottom w:val="0"/>
          <w:divBdr>
            <w:top w:val="none" w:sz="0" w:space="0" w:color="auto"/>
            <w:left w:val="none" w:sz="0" w:space="0" w:color="auto"/>
            <w:bottom w:val="none" w:sz="0" w:space="0" w:color="auto"/>
            <w:right w:val="none" w:sz="0" w:space="0" w:color="auto"/>
          </w:divBdr>
        </w:div>
        <w:div w:id="1054742858">
          <w:marLeft w:val="0"/>
          <w:marRight w:val="0"/>
          <w:marTop w:val="0"/>
          <w:marBottom w:val="0"/>
          <w:divBdr>
            <w:top w:val="none" w:sz="0" w:space="0" w:color="auto"/>
            <w:left w:val="none" w:sz="0" w:space="0" w:color="auto"/>
            <w:bottom w:val="none" w:sz="0" w:space="0" w:color="auto"/>
            <w:right w:val="none" w:sz="0" w:space="0" w:color="auto"/>
          </w:divBdr>
        </w:div>
        <w:div w:id="726413636">
          <w:marLeft w:val="0"/>
          <w:marRight w:val="0"/>
          <w:marTop w:val="121"/>
          <w:marBottom w:val="0"/>
          <w:divBdr>
            <w:top w:val="none" w:sz="0" w:space="0" w:color="auto"/>
            <w:left w:val="none" w:sz="0" w:space="0" w:color="auto"/>
            <w:bottom w:val="none" w:sz="0" w:space="0" w:color="auto"/>
            <w:right w:val="none" w:sz="0" w:space="0" w:color="auto"/>
          </w:divBdr>
        </w:div>
        <w:div w:id="510267924">
          <w:marLeft w:val="0"/>
          <w:marRight w:val="0"/>
          <w:marTop w:val="121"/>
          <w:marBottom w:val="0"/>
          <w:divBdr>
            <w:top w:val="none" w:sz="0" w:space="0" w:color="auto"/>
            <w:left w:val="none" w:sz="0" w:space="0" w:color="auto"/>
            <w:bottom w:val="none" w:sz="0" w:space="0" w:color="auto"/>
            <w:right w:val="none" w:sz="0" w:space="0" w:color="auto"/>
          </w:divBdr>
        </w:div>
        <w:div w:id="160582936">
          <w:marLeft w:val="0"/>
          <w:marRight w:val="0"/>
          <w:marTop w:val="121"/>
          <w:marBottom w:val="0"/>
          <w:divBdr>
            <w:top w:val="none" w:sz="0" w:space="0" w:color="auto"/>
            <w:left w:val="none" w:sz="0" w:space="0" w:color="auto"/>
            <w:bottom w:val="none" w:sz="0" w:space="0" w:color="auto"/>
            <w:right w:val="none" w:sz="0" w:space="0" w:color="auto"/>
          </w:divBdr>
        </w:div>
        <w:div w:id="1048841643">
          <w:marLeft w:val="0"/>
          <w:marRight w:val="0"/>
          <w:marTop w:val="121"/>
          <w:marBottom w:val="0"/>
          <w:divBdr>
            <w:top w:val="none" w:sz="0" w:space="0" w:color="auto"/>
            <w:left w:val="none" w:sz="0" w:space="0" w:color="auto"/>
            <w:bottom w:val="none" w:sz="0" w:space="0" w:color="auto"/>
            <w:right w:val="none" w:sz="0" w:space="0" w:color="auto"/>
          </w:divBdr>
        </w:div>
        <w:div w:id="1959677568">
          <w:marLeft w:val="0"/>
          <w:marRight w:val="0"/>
          <w:marTop w:val="121"/>
          <w:marBottom w:val="0"/>
          <w:divBdr>
            <w:top w:val="none" w:sz="0" w:space="0" w:color="auto"/>
            <w:left w:val="none" w:sz="0" w:space="0" w:color="auto"/>
            <w:bottom w:val="none" w:sz="0" w:space="0" w:color="auto"/>
            <w:right w:val="none" w:sz="0" w:space="0" w:color="auto"/>
          </w:divBdr>
        </w:div>
        <w:div w:id="409930331">
          <w:marLeft w:val="0"/>
          <w:marRight w:val="0"/>
          <w:marTop w:val="0"/>
          <w:marBottom w:val="0"/>
          <w:divBdr>
            <w:top w:val="none" w:sz="0" w:space="0" w:color="auto"/>
            <w:left w:val="none" w:sz="0" w:space="0" w:color="auto"/>
            <w:bottom w:val="none" w:sz="0" w:space="0" w:color="auto"/>
            <w:right w:val="none" w:sz="0" w:space="0" w:color="auto"/>
          </w:divBdr>
        </w:div>
        <w:div w:id="1568882810">
          <w:marLeft w:val="0"/>
          <w:marRight w:val="0"/>
          <w:marTop w:val="121"/>
          <w:marBottom w:val="0"/>
          <w:divBdr>
            <w:top w:val="none" w:sz="0" w:space="0" w:color="auto"/>
            <w:left w:val="none" w:sz="0" w:space="0" w:color="auto"/>
            <w:bottom w:val="none" w:sz="0" w:space="0" w:color="auto"/>
            <w:right w:val="none" w:sz="0" w:space="0" w:color="auto"/>
          </w:divBdr>
        </w:div>
        <w:div w:id="595134667">
          <w:marLeft w:val="0"/>
          <w:marRight w:val="0"/>
          <w:marTop w:val="0"/>
          <w:marBottom w:val="0"/>
          <w:divBdr>
            <w:top w:val="none" w:sz="0" w:space="0" w:color="auto"/>
            <w:left w:val="none" w:sz="0" w:space="0" w:color="auto"/>
            <w:bottom w:val="none" w:sz="0" w:space="0" w:color="auto"/>
            <w:right w:val="none" w:sz="0" w:space="0" w:color="auto"/>
          </w:divBdr>
        </w:div>
        <w:div w:id="1731271078">
          <w:marLeft w:val="0"/>
          <w:marRight w:val="0"/>
          <w:marTop w:val="121"/>
          <w:marBottom w:val="0"/>
          <w:divBdr>
            <w:top w:val="none" w:sz="0" w:space="0" w:color="auto"/>
            <w:left w:val="none" w:sz="0" w:space="0" w:color="auto"/>
            <w:bottom w:val="none" w:sz="0" w:space="0" w:color="auto"/>
            <w:right w:val="none" w:sz="0" w:space="0" w:color="auto"/>
          </w:divBdr>
        </w:div>
        <w:div w:id="393705136">
          <w:marLeft w:val="0"/>
          <w:marRight w:val="0"/>
          <w:marTop w:val="0"/>
          <w:marBottom w:val="0"/>
          <w:divBdr>
            <w:top w:val="none" w:sz="0" w:space="0" w:color="auto"/>
            <w:left w:val="none" w:sz="0" w:space="0" w:color="auto"/>
            <w:bottom w:val="none" w:sz="0" w:space="0" w:color="auto"/>
            <w:right w:val="none" w:sz="0" w:space="0" w:color="auto"/>
          </w:divBdr>
        </w:div>
        <w:div w:id="2038962264">
          <w:marLeft w:val="0"/>
          <w:marRight w:val="0"/>
          <w:marTop w:val="121"/>
          <w:marBottom w:val="0"/>
          <w:divBdr>
            <w:top w:val="none" w:sz="0" w:space="0" w:color="auto"/>
            <w:left w:val="none" w:sz="0" w:space="0" w:color="auto"/>
            <w:bottom w:val="none" w:sz="0" w:space="0" w:color="auto"/>
            <w:right w:val="none" w:sz="0" w:space="0" w:color="auto"/>
          </w:divBdr>
        </w:div>
        <w:div w:id="2099400698">
          <w:marLeft w:val="0"/>
          <w:marRight w:val="0"/>
          <w:marTop w:val="121"/>
          <w:marBottom w:val="0"/>
          <w:divBdr>
            <w:top w:val="none" w:sz="0" w:space="0" w:color="auto"/>
            <w:left w:val="none" w:sz="0" w:space="0" w:color="auto"/>
            <w:bottom w:val="none" w:sz="0" w:space="0" w:color="auto"/>
            <w:right w:val="none" w:sz="0" w:space="0" w:color="auto"/>
          </w:divBdr>
        </w:div>
        <w:div w:id="1552765622">
          <w:marLeft w:val="0"/>
          <w:marRight w:val="0"/>
          <w:marTop w:val="121"/>
          <w:marBottom w:val="0"/>
          <w:divBdr>
            <w:top w:val="none" w:sz="0" w:space="0" w:color="auto"/>
            <w:left w:val="none" w:sz="0" w:space="0" w:color="auto"/>
            <w:bottom w:val="none" w:sz="0" w:space="0" w:color="auto"/>
            <w:right w:val="none" w:sz="0" w:space="0" w:color="auto"/>
          </w:divBdr>
        </w:div>
        <w:div w:id="544023587">
          <w:marLeft w:val="0"/>
          <w:marRight w:val="0"/>
          <w:marTop w:val="121"/>
          <w:marBottom w:val="0"/>
          <w:divBdr>
            <w:top w:val="none" w:sz="0" w:space="0" w:color="auto"/>
            <w:left w:val="none" w:sz="0" w:space="0" w:color="auto"/>
            <w:bottom w:val="none" w:sz="0" w:space="0" w:color="auto"/>
            <w:right w:val="none" w:sz="0" w:space="0" w:color="auto"/>
          </w:divBdr>
        </w:div>
        <w:div w:id="1824271201">
          <w:marLeft w:val="0"/>
          <w:marRight w:val="0"/>
          <w:marTop w:val="121"/>
          <w:marBottom w:val="0"/>
          <w:divBdr>
            <w:top w:val="none" w:sz="0" w:space="0" w:color="auto"/>
            <w:left w:val="none" w:sz="0" w:space="0" w:color="auto"/>
            <w:bottom w:val="none" w:sz="0" w:space="0" w:color="auto"/>
            <w:right w:val="none" w:sz="0" w:space="0" w:color="auto"/>
          </w:divBdr>
        </w:div>
        <w:div w:id="1112551456">
          <w:marLeft w:val="0"/>
          <w:marRight w:val="0"/>
          <w:marTop w:val="121"/>
          <w:marBottom w:val="0"/>
          <w:divBdr>
            <w:top w:val="none" w:sz="0" w:space="0" w:color="auto"/>
            <w:left w:val="none" w:sz="0" w:space="0" w:color="auto"/>
            <w:bottom w:val="none" w:sz="0" w:space="0" w:color="auto"/>
            <w:right w:val="none" w:sz="0" w:space="0" w:color="auto"/>
          </w:divBdr>
        </w:div>
        <w:div w:id="1300646010">
          <w:marLeft w:val="0"/>
          <w:marRight w:val="0"/>
          <w:marTop w:val="121"/>
          <w:marBottom w:val="0"/>
          <w:divBdr>
            <w:top w:val="none" w:sz="0" w:space="0" w:color="auto"/>
            <w:left w:val="none" w:sz="0" w:space="0" w:color="auto"/>
            <w:bottom w:val="none" w:sz="0" w:space="0" w:color="auto"/>
            <w:right w:val="none" w:sz="0" w:space="0" w:color="auto"/>
          </w:divBdr>
        </w:div>
        <w:div w:id="153187715">
          <w:marLeft w:val="0"/>
          <w:marRight w:val="0"/>
          <w:marTop w:val="121"/>
          <w:marBottom w:val="0"/>
          <w:divBdr>
            <w:top w:val="none" w:sz="0" w:space="0" w:color="auto"/>
            <w:left w:val="none" w:sz="0" w:space="0" w:color="auto"/>
            <w:bottom w:val="none" w:sz="0" w:space="0" w:color="auto"/>
            <w:right w:val="none" w:sz="0" w:space="0" w:color="auto"/>
          </w:divBdr>
        </w:div>
        <w:div w:id="1187475699">
          <w:marLeft w:val="0"/>
          <w:marRight w:val="0"/>
          <w:marTop w:val="121"/>
          <w:marBottom w:val="0"/>
          <w:divBdr>
            <w:top w:val="none" w:sz="0" w:space="0" w:color="auto"/>
            <w:left w:val="none" w:sz="0" w:space="0" w:color="auto"/>
            <w:bottom w:val="none" w:sz="0" w:space="0" w:color="auto"/>
            <w:right w:val="none" w:sz="0" w:space="0" w:color="auto"/>
          </w:divBdr>
        </w:div>
        <w:div w:id="1401757106">
          <w:marLeft w:val="0"/>
          <w:marRight w:val="0"/>
          <w:marTop w:val="0"/>
          <w:marBottom w:val="0"/>
          <w:divBdr>
            <w:top w:val="none" w:sz="0" w:space="0" w:color="auto"/>
            <w:left w:val="none" w:sz="0" w:space="0" w:color="auto"/>
            <w:bottom w:val="none" w:sz="0" w:space="0" w:color="auto"/>
            <w:right w:val="none" w:sz="0" w:space="0" w:color="auto"/>
          </w:divBdr>
        </w:div>
        <w:div w:id="925310772">
          <w:marLeft w:val="0"/>
          <w:marRight w:val="0"/>
          <w:marTop w:val="121"/>
          <w:marBottom w:val="0"/>
          <w:divBdr>
            <w:top w:val="none" w:sz="0" w:space="0" w:color="auto"/>
            <w:left w:val="none" w:sz="0" w:space="0" w:color="auto"/>
            <w:bottom w:val="none" w:sz="0" w:space="0" w:color="auto"/>
            <w:right w:val="none" w:sz="0" w:space="0" w:color="auto"/>
          </w:divBdr>
        </w:div>
        <w:div w:id="331225886">
          <w:marLeft w:val="0"/>
          <w:marRight w:val="0"/>
          <w:marTop w:val="121"/>
          <w:marBottom w:val="0"/>
          <w:divBdr>
            <w:top w:val="none" w:sz="0" w:space="0" w:color="auto"/>
            <w:left w:val="none" w:sz="0" w:space="0" w:color="auto"/>
            <w:bottom w:val="none" w:sz="0" w:space="0" w:color="auto"/>
            <w:right w:val="none" w:sz="0" w:space="0" w:color="auto"/>
          </w:divBdr>
        </w:div>
        <w:div w:id="1775396781">
          <w:marLeft w:val="0"/>
          <w:marRight w:val="0"/>
          <w:marTop w:val="121"/>
          <w:marBottom w:val="0"/>
          <w:divBdr>
            <w:top w:val="none" w:sz="0" w:space="0" w:color="auto"/>
            <w:left w:val="none" w:sz="0" w:space="0" w:color="auto"/>
            <w:bottom w:val="none" w:sz="0" w:space="0" w:color="auto"/>
            <w:right w:val="none" w:sz="0" w:space="0" w:color="auto"/>
          </w:divBdr>
        </w:div>
        <w:div w:id="2063554790">
          <w:marLeft w:val="0"/>
          <w:marRight w:val="0"/>
          <w:marTop w:val="121"/>
          <w:marBottom w:val="0"/>
          <w:divBdr>
            <w:top w:val="none" w:sz="0" w:space="0" w:color="auto"/>
            <w:left w:val="none" w:sz="0" w:space="0" w:color="auto"/>
            <w:bottom w:val="none" w:sz="0" w:space="0" w:color="auto"/>
            <w:right w:val="none" w:sz="0" w:space="0" w:color="auto"/>
          </w:divBdr>
        </w:div>
        <w:div w:id="567613673">
          <w:marLeft w:val="0"/>
          <w:marRight w:val="0"/>
          <w:marTop w:val="121"/>
          <w:marBottom w:val="0"/>
          <w:divBdr>
            <w:top w:val="none" w:sz="0" w:space="0" w:color="auto"/>
            <w:left w:val="none" w:sz="0" w:space="0" w:color="auto"/>
            <w:bottom w:val="none" w:sz="0" w:space="0" w:color="auto"/>
            <w:right w:val="none" w:sz="0" w:space="0" w:color="auto"/>
          </w:divBdr>
        </w:div>
        <w:div w:id="956720192">
          <w:marLeft w:val="0"/>
          <w:marRight w:val="0"/>
          <w:marTop w:val="121"/>
          <w:marBottom w:val="0"/>
          <w:divBdr>
            <w:top w:val="none" w:sz="0" w:space="0" w:color="auto"/>
            <w:left w:val="none" w:sz="0" w:space="0" w:color="auto"/>
            <w:bottom w:val="none" w:sz="0" w:space="0" w:color="auto"/>
            <w:right w:val="none" w:sz="0" w:space="0" w:color="auto"/>
          </w:divBdr>
        </w:div>
        <w:div w:id="480736584">
          <w:marLeft w:val="0"/>
          <w:marRight w:val="0"/>
          <w:marTop w:val="121"/>
          <w:marBottom w:val="0"/>
          <w:divBdr>
            <w:top w:val="none" w:sz="0" w:space="0" w:color="auto"/>
            <w:left w:val="none" w:sz="0" w:space="0" w:color="auto"/>
            <w:bottom w:val="none" w:sz="0" w:space="0" w:color="auto"/>
            <w:right w:val="none" w:sz="0" w:space="0" w:color="auto"/>
          </w:divBdr>
        </w:div>
        <w:div w:id="1835490891">
          <w:marLeft w:val="0"/>
          <w:marRight w:val="0"/>
          <w:marTop w:val="121"/>
          <w:marBottom w:val="0"/>
          <w:divBdr>
            <w:top w:val="none" w:sz="0" w:space="0" w:color="auto"/>
            <w:left w:val="none" w:sz="0" w:space="0" w:color="auto"/>
            <w:bottom w:val="none" w:sz="0" w:space="0" w:color="auto"/>
            <w:right w:val="none" w:sz="0" w:space="0" w:color="auto"/>
          </w:divBdr>
        </w:div>
        <w:div w:id="2075857350">
          <w:marLeft w:val="0"/>
          <w:marRight w:val="0"/>
          <w:marTop w:val="0"/>
          <w:marBottom w:val="0"/>
          <w:divBdr>
            <w:top w:val="none" w:sz="0" w:space="0" w:color="auto"/>
            <w:left w:val="none" w:sz="0" w:space="0" w:color="auto"/>
            <w:bottom w:val="none" w:sz="0" w:space="0" w:color="auto"/>
            <w:right w:val="none" w:sz="0" w:space="0" w:color="auto"/>
          </w:divBdr>
        </w:div>
        <w:div w:id="1869757488">
          <w:marLeft w:val="0"/>
          <w:marRight w:val="0"/>
          <w:marTop w:val="121"/>
          <w:marBottom w:val="0"/>
          <w:divBdr>
            <w:top w:val="none" w:sz="0" w:space="0" w:color="auto"/>
            <w:left w:val="none" w:sz="0" w:space="0" w:color="auto"/>
            <w:bottom w:val="none" w:sz="0" w:space="0" w:color="auto"/>
            <w:right w:val="none" w:sz="0" w:space="0" w:color="auto"/>
          </w:divBdr>
        </w:div>
        <w:div w:id="373123525">
          <w:marLeft w:val="0"/>
          <w:marRight w:val="0"/>
          <w:marTop w:val="121"/>
          <w:marBottom w:val="0"/>
          <w:divBdr>
            <w:top w:val="none" w:sz="0" w:space="0" w:color="auto"/>
            <w:left w:val="none" w:sz="0" w:space="0" w:color="auto"/>
            <w:bottom w:val="none" w:sz="0" w:space="0" w:color="auto"/>
            <w:right w:val="none" w:sz="0" w:space="0" w:color="auto"/>
          </w:divBdr>
        </w:div>
        <w:div w:id="1349060299">
          <w:marLeft w:val="0"/>
          <w:marRight w:val="0"/>
          <w:marTop w:val="121"/>
          <w:marBottom w:val="0"/>
          <w:divBdr>
            <w:top w:val="none" w:sz="0" w:space="0" w:color="auto"/>
            <w:left w:val="none" w:sz="0" w:space="0" w:color="auto"/>
            <w:bottom w:val="none" w:sz="0" w:space="0" w:color="auto"/>
            <w:right w:val="none" w:sz="0" w:space="0" w:color="auto"/>
          </w:divBdr>
        </w:div>
        <w:div w:id="574436827">
          <w:marLeft w:val="0"/>
          <w:marRight w:val="0"/>
          <w:marTop w:val="121"/>
          <w:marBottom w:val="0"/>
          <w:divBdr>
            <w:top w:val="none" w:sz="0" w:space="0" w:color="auto"/>
            <w:left w:val="none" w:sz="0" w:space="0" w:color="auto"/>
            <w:bottom w:val="none" w:sz="0" w:space="0" w:color="auto"/>
            <w:right w:val="none" w:sz="0" w:space="0" w:color="auto"/>
          </w:divBdr>
        </w:div>
        <w:div w:id="461382956">
          <w:marLeft w:val="0"/>
          <w:marRight w:val="0"/>
          <w:marTop w:val="121"/>
          <w:marBottom w:val="0"/>
          <w:divBdr>
            <w:top w:val="none" w:sz="0" w:space="0" w:color="auto"/>
            <w:left w:val="none" w:sz="0" w:space="0" w:color="auto"/>
            <w:bottom w:val="none" w:sz="0" w:space="0" w:color="auto"/>
            <w:right w:val="none" w:sz="0" w:space="0" w:color="auto"/>
          </w:divBdr>
        </w:div>
        <w:div w:id="288820108">
          <w:marLeft w:val="0"/>
          <w:marRight w:val="0"/>
          <w:marTop w:val="121"/>
          <w:marBottom w:val="0"/>
          <w:divBdr>
            <w:top w:val="none" w:sz="0" w:space="0" w:color="auto"/>
            <w:left w:val="none" w:sz="0" w:space="0" w:color="auto"/>
            <w:bottom w:val="none" w:sz="0" w:space="0" w:color="auto"/>
            <w:right w:val="none" w:sz="0" w:space="0" w:color="auto"/>
          </w:divBdr>
        </w:div>
        <w:div w:id="164319459">
          <w:marLeft w:val="0"/>
          <w:marRight w:val="0"/>
          <w:marTop w:val="0"/>
          <w:marBottom w:val="0"/>
          <w:divBdr>
            <w:top w:val="none" w:sz="0" w:space="0" w:color="auto"/>
            <w:left w:val="none" w:sz="0" w:space="0" w:color="auto"/>
            <w:bottom w:val="none" w:sz="0" w:space="0" w:color="auto"/>
            <w:right w:val="none" w:sz="0" w:space="0" w:color="auto"/>
          </w:divBdr>
        </w:div>
        <w:div w:id="679086928">
          <w:marLeft w:val="0"/>
          <w:marRight w:val="0"/>
          <w:marTop w:val="121"/>
          <w:marBottom w:val="0"/>
          <w:divBdr>
            <w:top w:val="none" w:sz="0" w:space="0" w:color="auto"/>
            <w:left w:val="none" w:sz="0" w:space="0" w:color="auto"/>
            <w:bottom w:val="none" w:sz="0" w:space="0" w:color="auto"/>
            <w:right w:val="none" w:sz="0" w:space="0" w:color="auto"/>
          </w:divBdr>
        </w:div>
        <w:div w:id="14119150">
          <w:marLeft w:val="0"/>
          <w:marRight w:val="0"/>
          <w:marTop w:val="0"/>
          <w:marBottom w:val="0"/>
          <w:divBdr>
            <w:top w:val="none" w:sz="0" w:space="0" w:color="auto"/>
            <w:left w:val="none" w:sz="0" w:space="0" w:color="auto"/>
            <w:bottom w:val="none" w:sz="0" w:space="0" w:color="auto"/>
            <w:right w:val="none" w:sz="0" w:space="0" w:color="auto"/>
          </w:divBdr>
        </w:div>
        <w:div w:id="241449504">
          <w:marLeft w:val="0"/>
          <w:marRight w:val="0"/>
          <w:marTop w:val="121"/>
          <w:marBottom w:val="0"/>
          <w:divBdr>
            <w:top w:val="none" w:sz="0" w:space="0" w:color="auto"/>
            <w:left w:val="none" w:sz="0" w:space="0" w:color="auto"/>
            <w:bottom w:val="none" w:sz="0" w:space="0" w:color="auto"/>
            <w:right w:val="none" w:sz="0" w:space="0" w:color="auto"/>
          </w:divBdr>
        </w:div>
        <w:div w:id="1844776560">
          <w:marLeft w:val="0"/>
          <w:marRight w:val="0"/>
          <w:marTop w:val="121"/>
          <w:marBottom w:val="0"/>
          <w:divBdr>
            <w:top w:val="none" w:sz="0" w:space="0" w:color="auto"/>
            <w:left w:val="none" w:sz="0" w:space="0" w:color="auto"/>
            <w:bottom w:val="none" w:sz="0" w:space="0" w:color="auto"/>
            <w:right w:val="none" w:sz="0" w:space="0" w:color="auto"/>
          </w:divBdr>
        </w:div>
        <w:div w:id="1738085572">
          <w:marLeft w:val="0"/>
          <w:marRight w:val="0"/>
          <w:marTop w:val="121"/>
          <w:marBottom w:val="0"/>
          <w:divBdr>
            <w:top w:val="none" w:sz="0" w:space="0" w:color="auto"/>
            <w:left w:val="none" w:sz="0" w:space="0" w:color="auto"/>
            <w:bottom w:val="none" w:sz="0" w:space="0" w:color="auto"/>
            <w:right w:val="none" w:sz="0" w:space="0" w:color="auto"/>
          </w:divBdr>
        </w:div>
        <w:div w:id="815609570">
          <w:marLeft w:val="0"/>
          <w:marRight w:val="0"/>
          <w:marTop w:val="121"/>
          <w:marBottom w:val="0"/>
          <w:divBdr>
            <w:top w:val="none" w:sz="0" w:space="0" w:color="auto"/>
            <w:left w:val="none" w:sz="0" w:space="0" w:color="auto"/>
            <w:bottom w:val="none" w:sz="0" w:space="0" w:color="auto"/>
            <w:right w:val="none" w:sz="0" w:space="0" w:color="auto"/>
          </w:divBdr>
        </w:div>
        <w:div w:id="313141978">
          <w:marLeft w:val="0"/>
          <w:marRight w:val="0"/>
          <w:marTop w:val="0"/>
          <w:marBottom w:val="0"/>
          <w:divBdr>
            <w:top w:val="none" w:sz="0" w:space="0" w:color="auto"/>
            <w:left w:val="none" w:sz="0" w:space="0" w:color="auto"/>
            <w:bottom w:val="none" w:sz="0" w:space="0" w:color="auto"/>
            <w:right w:val="none" w:sz="0" w:space="0" w:color="auto"/>
          </w:divBdr>
        </w:div>
        <w:div w:id="2118215993">
          <w:marLeft w:val="0"/>
          <w:marRight w:val="0"/>
          <w:marTop w:val="121"/>
          <w:marBottom w:val="0"/>
          <w:divBdr>
            <w:top w:val="none" w:sz="0" w:space="0" w:color="auto"/>
            <w:left w:val="none" w:sz="0" w:space="0" w:color="auto"/>
            <w:bottom w:val="none" w:sz="0" w:space="0" w:color="auto"/>
            <w:right w:val="none" w:sz="0" w:space="0" w:color="auto"/>
          </w:divBdr>
        </w:div>
        <w:div w:id="1643119586">
          <w:marLeft w:val="0"/>
          <w:marRight w:val="0"/>
          <w:marTop w:val="121"/>
          <w:marBottom w:val="0"/>
          <w:divBdr>
            <w:top w:val="none" w:sz="0" w:space="0" w:color="auto"/>
            <w:left w:val="none" w:sz="0" w:space="0" w:color="auto"/>
            <w:bottom w:val="none" w:sz="0" w:space="0" w:color="auto"/>
            <w:right w:val="none" w:sz="0" w:space="0" w:color="auto"/>
          </w:divBdr>
        </w:div>
        <w:div w:id="1895967356">
          <w:marLeft w:val="0"/>
          <w:marRight w:val="0"/>
          <w:marTop w:val="0"/>
          <w:marBottom w:val="0"/>
          <w:divBdr>
            <w:top w:val="none" w:sz="0" w:space="0" w:color="auto"/>
            <w:left w:val="none" w:sz="0" w:space="0" w:color="auto"/>
            <w:bottom w:val="none" w:sz="0" w:space="0" w:color="auto"/>
            <w:right w:val="none" w:sz="0" w:space="0" w:color="auto"/>
          </w:divBdr>
        </w:div>
        <w:div w:id="2111854717">
          <w:marLeft w:val="0"/>
          <w:marRight w:val="0"/>
          <w:marTop w:val="121"/>
          <w:marBottom w:val="0"/>
          <w:divBdr>
            <w:top w:val="none" w:sz="0" w:space="0" w:color="auto"/>
            <w:left w:val="none" w:sz="0" w:space="0" w:color="auto"/>
            <w:bottom w:val="none" w:sz="0" w:space="0" w:color="auto"/>
            <w:right w:val="none" w:sz="0" w:space="0" w:color="auto"/>
          </w:divBdr>
        </w:div>
        <w:div w:id="1457722872">
          <w:marLeft w:val="0"/>
          <w:marRight w:val="0"/>
          <w:marTop w:val="121"/>
          <w:marBottom w:val="0"/>
          <w:divBdr>
            <w:top w:val="none" w:sz="0" w:space="0" w:color="auto"/>
            <w:left w:val="none" w:sz="0" w:space="0" w:color="auto"/>
            <w:bottom w:val="none" w:sz="0" w:space="0" w:color="auto"/>
            <w:right w:val="none" w:sz="0" w:space="0" w:color="auto"/>
          </w:divBdr>
        </w:div>
        <w:div w:id="1778713198">
          <w:marLeft w:val="0"/>
          <w:marRight w:val="0"/>
          <w:marTop w:val="121"/>
          <w:marBottom w:val="0"/>
          <w:divBdr>
            <w:top w:val="none" w:sz="0" w:space="0" w:color="auto"/>
            <w:left w:val="none" w:sz="0" w:space="0" w:color="auto"/>
            <w:bottom w:val="none" w:sz="0" w:space="0" w:color="auto"/>
            <w:right w:val="none" w:sz="0" w:space="0" w:color="auto"/>
          </w:divBdr>
        </w:div>
        <w:div w:id="1028063969">
          <w:marLeft w:val="0"/>
          <w:marRight w:val="0"/>
          <w:marTop w:val="121"/>
          <w:marBottom w:val="0"/>
          <w:divBdr>
            <w:top w:val="none" w:sz="0" w:space="0" w:color="auto"/>
            <w:left w:val="none" w:sz="0" w:space="0" w:color="auto"/>
            <w:bottom w:val="none" w:sz="0" w:space="0" w:color="auto"/>
            <w:right w:val="none" w:sz="0" w:space="0" w:color="auto"/>
          </w:divBdr>
        </w:div>
        <w:div w:id="2120567591">
          <w:marLeft w:val="0"/>
          <w:marRight w:val="0"/>
          <w:marTop w:val="121"/>
          <w:marBottom w:val="0"/>
          <w:divBdr>
            <w:top w:val="none" w:sz="0" w:space="0" w:color="auto"/>
            <w:left w:val="none" w:sz="0" w:space="0" w:color="auto"/>
            <w:bottom w:val="none" w:sz="0" w:space="0" w:color="auto"/>
            <w:right w:val="none" w:sz="0" w:space="0" w:color="auto"/>
          </w:divBdr>
        </w:div>
        <w:div w:id="1207909241">
          <w:marLeft w:val="0"/>
          <w:marRight w:val="0"/>
          <w:marTop w:val="121"/>
          <w:marBottom w:val="0"/>
          <w:divBdr>
            <w:top w:val="none" w:sz="0" w:space="0" w:color="auto"/>
            <w:left w:val="none" w:sz="0" w:space="0" w:color="auto"/>
            <w:bottom w:val="none" w:sz="0" w:space="0" w:color="auto"/>
            <w:right w:val="none" w:sz="0" w:space="0" w:color="auto"/>
          </w:divBdr>
        </w:div>
        <w:div w:id="773015969">
          <w:marLeft w:val="0"/>
          <w:marRight w:val="0"/>
          <w:marTop w:val="121"/>
          <w:marBottom w:val="0"/>
          <w:divBdr>
            <w:top w:val="none" w:sz="0" w:space="0" w:color="auto"/>
            <w:left w:val="none" w:sz="0" w:space="0" w:color="auto"/>
            <w:bottom w:val="none" w:sz="0" w:space="0" w:color="auto"/>
            <w:right w:val="none" w:sz="0" w:space="0" w:color="auto"/>
          </w:divBdr>
        </w:div>
        <w:div w:id="1170409390">
          <w:marLeft w:val="0"/>
          <w:marRight w:val="0"/>
          <w:marTop w:val="121"/>
          <w:marBottom w:val="0"/>
          <w:divBdr>
            <w:top w:val="none" w:sz="0" w:space="0" w:color="auto"/>
            <w:left w:val="none" w:sz="0" w:space="0" w:color="auto"/>
            <w:bottom w:val="none" w:sz="0" w:space="0" w:color="auto"/>
            <w:right w:val="none" w:sz="0" w:space="0" w:color="auto"/>
          </w:divBdr>
        </w:div>
        <w:div w:id="408503890">
          <w:marLeft w:val="0"/>
          <w:marRight w:val="0"/>
          <w:marTop w:val="0"/>
          <w:marBottom w:val="0"/>
          <w:divBdr>
            <w:top w:val="none" w:sz="0" w:space="0" w:color="auto"/>
            <w:left w:val="none" w:sz="0" w:space="0" w:color="auto"/>
            <w:bottom w:val="none" w:sz="0" w:space="0" w:color="auto"/>
            <w:right w:val="none" w:sz="0" w:space="0" w:color="auto"/>
          </w:divBdr>
        </w:div>
        <w:div w:id="1420297462">
          <w:marLeft w:val="0"/>
          <w:marRight w:val="0"/>
          <w:marTop w:val="121"/>
          <w:marBottom w:val="0"/>
          <w:divBdr>
            <w:top w:val="none" w:sz="0" w:space="0" w:color="auto"/>
            <w:left w:val="none" w:sz="0" w:space="0" w:color="auto"/>
            <w:bottom w:val="none" w:sz="0" w:space="0" w:color="auto"/>
            <w:right w:val="none" w:sz="0" w:space="0" w:color="auto"/>
          </w:divBdr>
        </w:div>
        <w:div w:id="1636108773">
          <w:marLeft w:val="0"/>
          <w:marRight w:val="0"/>
          <w:marTop w:val="121"/>
          <w:marBottom w:val="0"/>
          <w:divBdr>
            <w:top w:val="none" w:sz="0" w:space="0" w:color="auto"/>
            <w:left w:val="none" w:sz="0" w:space="0" w:color="auto"/>
            <w:bottom w:val="none" w:sz="0" w:space="0" w:color="auto"/>
            <w:right w:val="none" w:sz="0" w:space="0" w:color="auto"/>
          </w:divBdr>
        </w:div>
        <w:div w:id="248079237">
          <w:marLeft w:val="0"/>
          <w:marRight w:val="0"/>
          <w:marTop w:val="0"/>
          <w:marBottom w:val="0"/>
          <w:divBdr>
            <w:top w:val="none" w:sz="0" w:space="0" w:color="auto"/>
            <w:left w:val="none" w:sz="0" w:space="0" w:color="auto"/>
            <w:bottom w:val="none" w:sz="0" w:space="0" w:color="auto"/>
            <w:right w:val="none" w:sz="0" w:space="0" w:color="auto"/>
          </w:divBdr>
        </w:div>
        <w:div w:id="323122598">
          <w:marLeft w:val="0"/>
          <w:marRight w:val="0"/>
          <w:marTop w:val="121"/>
          <w:marBottom w:val="0"/>
          <w:divBdr>
            <w:top w:val="none" w:sz="0" w:space="0" w:color="auto"/>
            <w:left w:val="none" w:sz="0" w:space="0" w:color="auto"/>
            <w:bottom w:val="none" w:sz="0" w:space="0" w:color="auto"/>
            <w:right w:val="none" w:sz="0" w:space="0" w:color="auto"/>
          </w:divBdr>
        </w:div>
        <w:div w:id="258489299">
          <w:marLeft w:val="0"/>
          <w:marRight w:val="0"/>
          <w:marTop w:val="0"/>
          <w:marBottom w:val="0"/>
          <w:divBdr>
            <w:top w:val="none" w:sz="0" w:space="0" w:color="auto"/>
            <w:left w:val="none" w:sz="0" w:space="0" w:color="auto"/>
            <w:bottom w:val="none" w:sz="0" w:space="0" w:color="auto"/>
            <w:right w:val="none" w:sz="0" w:space="0" w:color="auto"/>
          </w:divBdr>
        </w:div>
        <w:div w:id="750127131">
          <w:marLeft w:val="0"/>
          <w:marRight w:val="0"/>
          <w:marTop w:val="121"/>
          <w:marBottom w:val="0"/>
          <w:divBdr>
            <w:top w:val="none" w:sz="0" w:space="0" w:color="auto"/>
            <w:left w:val="none" w:sz="0" w:space="0" w:color="auto"/>
            <w:bottom w:val="none" w:sz="0" w:space="0" w:color="auto"/>
            <w:right w:val="none" w:sz="0" w:space="0" w:color="auto"/>
          </w:divBdr>
        </w:div>
        <w:div w:id="1872184271">
          <w:marLeft w:val="0"/>
          <w:marRight w:val="0"/>
          <w:marTop w:val="121"/>
          <w:marBottom w:val="0"/>
          <w:divBdr>
            <w:top w:val="none" w:sz="0" w:space="0" w:color="auto"/>
            <w:left w:val="none" w:sz="0" w:space="0" w:color="auto"/>
            <w:bottom w:val="none" w:sz="0" w:space="0" w:color="auto"/>
            <w:right w:val="none" w:sz="0" w:space="0" w:color="auto"/>
          </w:divBdr>
        </w:div>
        <w:div w:id="1968587810">
          <w:marLeft w:val="0"/>
          <w:marRight w:val="0"/>
          <w:marTop w:val="121"/>
          <w:marBottom w:val="0"/>
          <w:divBdr>
            <w:top w:val="none" w:sz="0" w:space="0" w:color="auto"/>
            <w:left w:val="none" w:sz="0" w:space="0" w:color="auto"/>
            <w:bottom w:val="none" w:sz="0" w:space="0" w:color="auto"/>
            <w:right w:val="none" w:sz="0" w:space="0" w:color="auto"/>
          </w:divBdr>
        </w:div>
        <w:div w:id="1736901853">
          <w:marLeft w:val="0"/>
          <w:marRight w:val="0"/>
          <w:marTop w:val="121"/>
          <w:marBottom w:val="0"/>
          <w:divBdr>
            <w:top w:val="none" w:sz="0" w:space="0" w:color="auto"/>
            <w:left w:val="none" w:sz="0" w:space="0" w:color="auto"/>
            <w:bottom w:val="none" w:sz="0" w:space="0" w:color="auto"/>
            <w:right w:val="none" w:sz="0" w:space="0" w:color="auto"/>
          </w:divBdr>
        </w:div>
        <w:div w:id="652488724">
          <w:marLeft w:val="0"/>
          <w:marRight w:val="0"/>
          <w:marTop w:val="0"/>
          <w:marBottom w:val="0"/>
          <w:divBdr>
            <w:top w:val="none" w:sz="0" w:space="0" w:color="auto"/>
            <w:left w:val="none" w:sz="0" w:space="0" w:color="auto"/>
            <w:bottom w:val="none" w:sz="0" w:space="0" w:color="auto"/>
            <w:right w:val="none" w:sz="0" w:space="0" w:color="auto"/>
          </w:divBdr>
        </w:div>
        <w:div w:id="1990014548">
          <w:marLeft w:val="0"/>
          <w:marRight w:val="0"/>
          <w:marTop w:val="121"/>
          <w:marBottom w:val="0"/>
          <w:divBdr>
            <w:top w:val="none" w:sz="0" w:space="0" w:color="auto"/>
            <w:left w:val="none" w:sz="0" w:space="0" w:color="auto"/>
            <w:bottom w:val="none" w:sz="0" w:space="0" w:color="auto"/>
            <w:right w:val="none" w:sz="0" w:space="0" w:color="auto"/>
          </w:divBdr>
        </w:div>
        <w:div w:id="1394618491">
          <w:marLeft w:val="0"/>
          <w:marRight w:val="0"/>
          <w:marTop w:val="0"/>
          <w:marBottom w:val="0"/>
          <w:divBdr>
            <w:top w:val="none" w:sz="0" w:space="0" w:color="auto"/>
            <w:left w:val="none" w:sz="0" w:space="0" w:color="auto"/>
            <w:bottom w:val="none" w:sz="0" w:space="0" w:color="auto"/>
            <w:right w:val="none" w:sz="0" w:space="0" w:color="auto"/>
          </w:divBdr>
        </w:div>
        <w:div w:id="1207706">
          <w:marLeft w:val="0"/>
          <w:marRight w:val="0"/>
          <w:marTop w:val="121"/>
          <w:marBottom w:val="0"/>
          <w:divBdr>
            <w:top w:val="none" w:sz="0" w:space="0" w:color="auto"/>
            <w:left w:val="none" w:sz="0" w:space="0" w:color="auto"/>
            <w:bottom w:val="none" w:sz="0" w:space="0" w:color="auto"/>
            <w:right w:val="none" w:sz="0" w:space="0" w:color="auto"/>
          </w:divBdr>
        </w:div>
        <w:div w:id="1116605109">
          <w:marLeft w:val="0"/>
          <w:marRight w:val="0"/>
          <w:marTop w:val="121"/>
          <w:marBottom w:val="0"/>
          <w:divBdr>
            <w:top w:val="none" w:sz="0" w:space="0" w:color="auto"/>
            <w:left w:val="none" w:sz="0" w:space="0" w:color="auto"/>
            <w:bottom w:val="none" w:sz="0" w:space="0" w:color="auto"/>
            <w:right w:val="none" w:sz="0" w:space="0" w:color="auto"/>
          </w:divBdr>
        </w:div>
        <w:div w:id="1495951092">
          <w:marLeft w:val="0"/>
          <w:marRight w:val="0"/>
          <w:marTop w:val="0"/>
          <w:marBottom w:val="0"/>
          <w:divBdr>
            <w:top w:val="none" w:sz="0" w:space="0" w:color="auto"/>
            <w:left w:val="none" w:sz="0" w:space="0" w:color="auto"/>
            <w:bottom w:val="none" w:sz="0" w:space="0" w:color="auto"/>
            <w:right w:val="none" w:sz="0" w:space="0" w:color="auto"/>
          </w:divBdr>
        </w:div>
        <w:div w:id="1387340462">
          <w:marLeft w:val="0"/>
          <w:marRight w:val="0"/>
          <w:marTop w:val="121"/>
          <w:marBottom w:val="0"/>
          <w:divBdr>
            <w:top w:val="none" w:sz="0" w:space="0" w:color="auto"/>
            <w:left w:val="none" w:sz="0" w:space="0" w:color="auto"/>
            <w:bottom w:val="none" w:sz="0" w:space="0" w:color="auto"/>
            <w:right w:val="none" w:sz="0" w:space="0" w:color="auto"/>
          </w:divBdr>
        </w:div>
        <w:div w:id="60518201">
          <w:marLeft w:val="0"/>
          <w:marRight w:val="0"/>
          <w:marTop w:val="0"/>
          <w:marBottom w:val="0"/>
          <w:divBdr>
            <w:top w:val="none" w:sz="0" w:space="0" w:color="auto"/>
            <w:left w:val="none" w:sz="0" w:space="0" w:color="auto"/>
            <w:bottom w:val="none" w:sz="0" w:space="0" w:color="auto"/>
            <w:right w:val="none" w:sz="0" w:space="0" w:color="auto"/>
          </w:divBdr>
        </w:div>
        <w:div w:id="358235991">
          <w:marLeft w:val="0"/>
          <w:marRight w:val="0"/>
          <w:marTop w:val="121"/>
          <w:marBottom w:val="0"/>
          <w:divBdr>
            <w:top w:val="none" w:sz="0" w:space="0" w:color="auto"/>
            <w:left w:val="none" w:sz="0" w:space="0" w:color="auto"/>
            <w:bottom w:val="none" w:sz="0" w:space="0" w:color="auto"/>
            <w:right w:val="none" w:sz="0" w:space="0" w:color="auto"/>
          </w:divBdr>
        </w:div>
        <w:div w:id="2054572790">
          <w:marLeft w:val="0"/>
          <w:marRight w:val="0"/>
          <w:marTop w:val="0"/>
          <w:marBottom w:val="0"/>
          <w:divBdr>
            <w:top w:val="none" w:sz="0" w:space="0" w:color="auto"/>
            <w:left w:val="none" w:sz="0" w:space="0" w:color="auto"/>
            <w:bottom w:val="none" w:sz="0" w:space="0" w:color="auto"/>
            <w:right w:val="none" w:sz="0" w:space="0" w:color="auto"/>
          </w:divBdr>
        </w:div>
        <w:div w:id="1538472994">
          <w:marLeft w:val="0"/>
          <w:marRight w:val="0"/>
          <w:marTop w:val="121"/>
          <w:marBottom w:val="0"/>
          <w:divBdr>
            <w:top w:val="none" w:sz="0" w:space="0" w:color="auto"/>
            <w:left w:val="none" w:sz="0" w:space="0" w:color="auto"/>
            <w:bottom w:val="none" w:sz="0" w:space="0" w:color="auto"/>
            <w:right w:val="none" w:sz="0" w:space="0" w:color="auto"/>
          </w:divBdr>
        </w:div>
        <w:div w:id="247077745">
          <w:marLeft w:val="0"/>
          <w:marRight w:val="0"/>
          <w:marTop w:val="121"/>
          <w:marBottom w:val="0"/>
          <w:divBdr>
            <w:top w:val="none" w:sz="0" w:space="0" w:color="auto"/>
            <w:left w:val="none" w:sz="0" w:space="0" w:color="auto"/>
            <w:bottom w:val="none" w:sz="0" w:space="0" w:color="auto"/>
            <w:right w:val="none" w:sz="0" w:space="0" w:color="auto"/>
          </w:divBdr>
        </w:div>
        <w:div w:id="1202942756">
          <w:marLeft w:val="0"/>
          <w:marRight w:val="0"/>
          <w:marTop w:val="121"/>
          <w:marBottom w:val="0"/>
          <w:divBdr>
            <w:top w:val="none" w:sz="0" w:space="0" w:color="auto"/>
            <w:left w:val="none" w:sz="0" w:space="0" w:color="auto"/>
            <w:bottom w:val="none" w:sz="0" w:space="0" w:color="auto"/>
            <w:right w:val="none" w:sz="0" w:space="0" w:color="auto"/>
          </w:divBdr>
        </w:div>
        <w:div w:id="1553465651">
          <w:marLeft w:val="0"/>
          <w:marRight w:val="0"/>
          <w:marTop w:val="121"/>
          <w:marBottom w:val="0"/>
          <w:divBdr>
            <w:top w:val="none" w:sz="0" w:space="0" w:color="auto"/>
            <w:left w:val="none" w:sz="0" w:space="0" w:color="auto"/>
            <w:bottom w:val="none" w:sz="0" w:space="0" w:color="auto"/>
            <w:right w:val="none" w:sz="0" w:space="0" w:color="auto"/>
          </w:divBdr>
        </w:div>
        <w:div w:id="465006207">
          <w:marLeft w:val="0"/>
          <w:marRight w:val="0"/>
          <w:marTop w:val="0"/>
          <w:marBottom w:val="0"/>
          <w:divBdr>
            <w:top w:val="none" w:sz="0" w:space="0" w:color="auto"/>
            <w:left w:val="none" w:sz="0" w:space="0" w:color="auto"/>
            <w:bottom w:val="none" w:sz="0" w:space="0" w:color="auto"/>
            <w:right w:val="none" w:sz="0" w:space="0" w:color="auto"/>
          </w:divBdr>
        </w:div>
        <w:div w:id="489907506">
          <w:marLeft w:val="0"/>
          <w:marRight w:val="0"/>
          <w:marTop w:val="121"/>
          <w:marBottom w:val="0"/>
          <w:divBdr>
            <w:top w:val="none" w:sz="0" w:space="0" w:color="auto"/>
            <w:left w:val="none" w:sz="0" w:space="0" w:color="auto"/>
            <w:bottom w:val="none" w:sz="0" w:space="0" w:color="auto"/>
            <w:right w:val="none" w:sz="0" w:space="0" w:color="auto"/>
          </w:divBdr>
        </w:div>
        <w:div w:id="1190945855">
          <w:marLeft w:val="0"/>
          <w:marRight w:val="0"/>
          <w:marTop w:val="121"/>
          <w:marBottom w:val="0"/>
          <w:divBdr>
            <w:top w:val="none" w:sz="0" w:space="0" w:color="auto"/>
            <w:left w:val="none" w:sz="0" w:space="0" w:color="auto"/>
            <w:bottom w:val="none" w:sz="0" w:space="0" w:color="auto"/>
            <w:right w:val="none" w:sz="0" w:space="0" w:color="auto"/>
          </w:divBdr>
        </w:div>
        <w:div w:id="1655840173">
          <w:marLeft w:val="0"/>
          <w:marRight w:val="0"/>
          <w:marTop w:val="121"/>
          <w:marBottom w:val="0"/>
          <w:divBdr>
            <w:top w:val="none" w:sz="0" w:space="0" w:color="auto"/>
            <w:left w:val="none" w:sz="0" w:space="0" w:color="auto"/>
            <w:bottom w:val="none" w:sz="0" w:space="0" w:color="auto"/>
            <w:right w:val="none" w:sz="0" w:space="0" w:color="auto"/>
          </w:divBdr>
        </w:div>
        <w:div w:id="1940219112">
          <w:marLeft w:val="0"/>
          <w:marRight w:val="0"/>
          <w:marTop w:val="0"/>
          <w:marBottom w:val="0"/>
          <w:divBdr>
            <w:top w:val="none" w:sz="0" w:space="0" w:color="auto"/>
            <w:left w:val="none" w:sz="0" w:space="0" w:color="auto"/>
            <w:bottom w:val="none" w:sz="0" w:space="0" w:color="auto"/>
            <w:right w:val="none" w:sz="0" w:space="0" w:color="auto"/>
          </w:divBdr>
        </w:div>
        <w:div w:id="820197270">
          <w:marLeft w:val="0"/>
          <w:marRight w:val="0"/>
          <w:marTop w:val="121"/>
          <w:marBottom w:val="0"/>
          <w:divBdr>
            <w:top w:val="none" w:sz="0" w:space="0" w:color="auto"/>
            <w:left w:val="none" w:sz="0" w:space="0" w:color="auto"/>
            <w:bottom w:val="none" w:sz="0" w:space="0" w:color="auto"/>
            <w:right w:val="none" w:sz="0" w:space="0" w:color="auto"/>
          </w:divBdr>
        </w:div>
        <w:div w:id="2124566413">
          <w:marLeft w:val="0"/>
          <w:marRight w:val="0"/>
          <w:marTop w:val="0"/>
          <w:marBottom w:val="0"/>
          <w:divBdr>
            <w:top w:val="none" w:sz="0" w:space="0" w:color="auto"/>
            <w:left w:val="none" w:sz="0" w:space="0" w:color="auto"/>
            <w:bottom w:val="none" w:sz="0" w:space="0" w:color="auto"/>
            <w:right w:val="none" w:sz="0" w:space="0" w:color="auto"/>
          </w:divBdr>
        </w:div>
        <w:div w:id="52433045">
          <w:marLeft w:val="0"/>
          <w:marRight w:val="0"/>
          <w:marTop w:val="121"/>
          <w:marBottom w:val="0"/>
          <w:divBdr>
            <w:top w:val="none" w:sz="0" w:space="0" w:color="auto"/>
            <w:left w:val="none" w:sz="0" w:space="0" w:color="auto"/>
            <w:bottom w:val="none" w:sz="0" w:space="0" w:color="auto"/>
            <w:right w:val="none" w:sz="0" w:space="0" w:color="auto"/>
          </w:divBdr>
        </w:div>
        <w:div w:id="901646508">
          <w:marLeft w:val="0"/>
          <w:marRight w:val="0"/>
          <w:marTop w:val="0"/>
          <w:marBottom w:val="0"/>
          <w:divBdr>
            <w:top w:val="none" w:sz="0" w:space="0" w:color="auto"/>
            <w:left w:val="none" w:sz="0" w:space="0" w:color="auto"/>
            <w:bottom w:val="none" w:sz="0" w:space="0" w:color="auto"/>
            <w:right w:val="none" w:sz="0" w:space="0" w:color="auto"/>
          </w:divBdr>
        </w:div>
        <w:div w:id="999429145">
          <w:marLeft w:val="0"/>
          <w:marRight w:val="0"/>
          <w:marTop w:val="121"/>
          <w:marBottom w:val="0"/>
          <w:divBdr>
            <w:top w:val="none" w:sz="0" w:space="0" w:color="auto"/>
            <w:left w:val="none" w:sz="0" w:space="0" w:color="auto"/>
            <w:bottom w:val="none" w:sz="0" w:space="0" w:color="auto"/>
            <w:right w:val="none" w:sz="0" w:space="0" w:color="auto"/>
          </w:divBdr>
        </w:div>
        <w:div w:id="71898057">
          <w:marLeft w:val="0"/>
          <w:marRight w:val="0"/>
          <w:marTop w:val="121"/>
          <w:marBottom w:val="0"/>
          <w:divBdr>
            <w:top w:val="none" w:sz="0" w:space="0" w:color="auto"/>
            <w:left w:val="none" w:sz="0" w:space="0" w:color="auto"/>
            <w:bottom w:val="none" w:sz="0" w:space="0" w:color="auto"/>
            <w:right w:val="none" w:sz="0" w:space="0" w:color="auto"/>
          </w:divBdr>
        </w:div>
        <w:div w:id="226261775">
          <w:marLeft w:val="0"/>
          <w:marRight w:val="0"/>
          <w:marTop w:val="121"/>
          <w:marBottom w:val="0"/>
          <w:divBdr>
            <w:top w:val="none" w:sz="0" w:space="0" w:color="auto"/>
            <w:left w:val="none" w:sz="0" w:space="0" w:color="auto"/>
            <w:bottom w:val="none" w:sz="0" w:space="0" w:color="auto"/>
            <w:right w:val="none" w:sz="0" w:space="0" w:color="auto"/>
          </w:divBdr>
        </w:div>
        <w:div w:id="526404250">
          <w:marLeft w:val="0"/>
          <w:marRight w:val="0"/>
          <w:marTop w:val="121"/>
          <w:marBottom w:val="0"/>
          <w:divBdr>
            <w:top w:val="none" w:sz="0" w:space="0" w:color="auto"/>
            <w:left w:val="none" w:sz="0" w:space="0" w:color="auto"/>
            <w:bottom w:val="none" w:sz="0" w:space="0" w:color="auto"/>
            <w:right w:val="none" w:sz="0" w:space="0" w:color="auto"/>
          </w:divBdr>
        </w:div>
        <w:div w:id="271478968">
          <w:marLeft w:val="0"/>
          <w:marRight w:val="0"/>
          <w:marTop w:val="121"/>
          <w:marBottom w:val="0"/>
          <w:divBdr>
            <w:top w:val="none" w:sz="0" w:space="0" w:color="auto"/>
            <w:left w:val="none" w:sz="0" w:space="0" w:color="auto"/>
            <w:bottom w:val="none" w:sz="0" w:space="0" w:color="auto"/>
            <w:right w:val="none" w:sz="0" w:space="0" w:color="auto"/>
          </w:divBdr>
        </w:div>
        <w:div w:id="1567573527">
          <w:marLeft w:val="0"/>
          <w:marRight w:val="0"/>
          <w:marTop w:val="121"/>
          <w:marBottom w:val="0"/>
          <w:divBdr>
            <w:top w:val="none" w:sz="0" w:space="0" w:color="auto"/>
            <w:left w:val="none" w:sz="0" w:space="0" w:color="auto"/>
            <w:bottom w:val="none" w:sz="0" w:space="0" w:color="auto"/>
            <w:right w:val="none" w:sz="0" w:space="0" w:color="auto"/>
          </w:divBdr>
        </w:div>
        <w:div w:id="108742469">
          <w:marLeft w:val="0"/>
          <w:marRight w:val="0"/>
          <w:marTop w:val="121"/>
          <w:marBottom w:val="0"/>
          <w:divBdr>
            <w:top w:val="none" w:sz="0" w:space="0" w:color="auto"/>
            <w:left w:val="none" w:sz="0" w:space="0" w:color="auto"/>
            <w:bottom w:val="none" w:sz="0" w:space="0" w:color="auto"/>
            <w:right w:val="none" w:sz="0" w:space="0" w:color="auto"/>
          </w:divBdr>
        </w:div>
        <w:div w:id="1245534805">
          <w:marLeft w:val="0"/>
          <w:marRight w:val="0"/>
          <w:marTop w:val="121"/>
          <w:marBottom w:val="0"/>
          <w:divBdr>
            <w:top w:val="none" w:sz="0" w:space="0" w:color="auto"/>
            <w:left w:val="none" w:sz="0" w:space="0" w:color="auto"/>
            <w:bottom w:val="none" w:sz="0" w:space="0" w:color="auto"/>
            <w:right w:val="none" w:sz="0" w:space="0" w:color="auto"/>
          </w:divBdr>
        </w:div>
        <w:div w:id="37703353">
          <w:marLeft w:val="0"/>
          <w:marRight w:val="0"/>
          <w:marTop w:val="121"/>
          <w:marBottom w:val="0"/>
          <w:divBdr>
            <w:top w:val="none" w:sz="0" w:space="0" w:color="auto"/>
            <w:left w:val="none" w:sz="0" w:space="0" w:color="auto"/>
            <w:bottom w:val="none" w:sz="0" w:space="0" w:color="auto"/>
            <w:right w:val="none" w:sz="0" w:space="0" w:color="auto"/>
          </w:divBdr>
        </w:div>
        <w:div w:id="950546792">
          <w:marLeft w:val="0"/>
          <w:marRight w:val="0"/>
          <w:marTop w:val="121"/>
          <w:marBottom w:val="0"/>
          <w:divBdr>
            <w:top w:val="none" w:sz="0" w:space="0" w:color="auto"/>
            <w:left w:val="none" w:sz="0" w:space="0" w:color="auto"/>
            <w:bottom w:val="none" w:sz="0" w:space="0" w:color="auto"/>
            <w:right w:val="none" w:sz="0" w:space="0" w:color="auto"/>
          </w:divBdr>
        </w:div>
        <w:div w:id="1969168059">
          <w:marLeft w:val="0"/>
          <w:marRight w:val="0"/>
          <w:marTop w:val="0"/>
          <w:marBottom w:val="0"/>
          <w:divBdr>
            <w:top w:val="none" w:sz="0" w:space="0" w:color="auto"/>
            <w:left w:val="none" w:sz="0" w:space="0" w:color="auto"/>
            <w:bottom w:val="none" w:sz="0" w:space="0" w:color="auto"/>
            <w:right w:val="none" w:sz="0" w:space="0" w:color="auto"/>
          </w:divBdr>
        </w:div>
        <w:div w:id="2079130895">
          <w:marLeft w:val="0"/>
          <w:marRight w:val="0"/>
          <w:marTop w:val="121"/>
          <w:marBottom w:val="0"/>
          <w:divBdr>
            <w:top w:val="none" w:sz="0" w:space="0" w:color="auto"/>
            <w:left w:val="none" w:sz="0" w:space="0" w:color="auto"/>
            <w:bottom w:val="none" w:sz="0" w:space="0" w:color="auto"/>
            <w:right w:val="none" w:sz="0" w:space="0" w:color="auto"/>
          </w:divBdr>
        </w:div>
        <w:div w:id="688064419">
          <w:marLeft w:val="0"/>
          <w:marRight w:val="0"/>
          <w:marTop w:val="0"/>
          <w:marBottom w:val="0"/>
          <w:divBdr>
            <w:top w:val="none" w:sz="0" w:space="0" w:color="auto"/>
            <w:left w:val="none" w:sz="0" w:space="0" w:color="auto"/>
            <w:bottom w:val="none" w:sz="0" w:space="0" w:color="auto"/>
            <w:right w:val="none" w:sz="0" w:space="0" w:color="auto"/>
          </w:divBdr>
        </w:div>
        <w:div w:id="1923488604">
          <w:marLeft w:val="0"/>
          <w:marRight w:val="0"/>
          <w:marTop w:val="121"/>
          <w:marBottom w:val="0"/>
          <w:divBdr>
            <w:top w:val="none" w:sz="0" w:space="0" w:color="auto"/>
            <w:left w:val="none" w:sz="0" w:space="0" w:color="auto"/>
            <w:bottom w:val="none" w:sz="0" w:space="0" w:color="auto"/>
            <w:right w:val="none" w:sz="0" w:space="0" w:color="auto"/>
          </w:divBdr>
        </w:div>
        <w:div w:id="859707204">
          <w:marLeft w:val="0"/>
          <w:marRight w:val="0"/>
          <w:marTop w:val="0"/>
          <w:marBottom w:val="0"/>
          <w:divBdr>
            <w:top w:val="none" w:sz="0" w:space="0" w:color="auto"/>
            <w:left w:val="none" w:sz="0" w:space="0" w:color="auto"/>
            <w:bottom w:val="none" w:sz="0" w:space="0" w:color="auto"/>
            <w:right w:val="none" w:sz="0" w:space="0" w:color="auto"/>
          </w:divBdr>
        </w:div>
        <w:div w:id="666792084">
          <w:marLeft w:val="0"/>
          <w:marRight w:val="0"/>
          <w:marTop w:val="121"/>
          <w:marBottom w:val="0"/>
          <w:divBdr>
            <w:top w:val="none" w:sz="0" w:space="0" w:color="auto"/>
            <w:left w:val="none" w:sz="0" w:space="0" w:color="auto"/>
            <w:bottom w:val="none" w:sz="0" w:space="0" w:color="auto"/>
            <w:right w:val="none" w:sz="0" w:space="0" w:color="auto"/>
          </w:divBdr>
        </w:div>
        <w:div w:id="2000452348">
          <w:marLeft w:val="0"/>
          <w:marRight w:val="0"/>
          <w:marTop w:val="0"/>
          <w:marBottom w:val="0"/>
          <w:divBdr>
            <w:top w:val="none" w:sz="0" w:space="0" w:color="auto"/>
            <w:left w:val="none" w:sz="0" w:space="0" w:color="auto"/>
            <w:bottom w:val="none" w:sz="0" w:space="0" w:color="auto"/>
            <w:right w:val="none" w:sz="0" w:space="0" w:color="auto"/>
          </w:divBdr>
        </w:div>
        <w:div w:id="1381899182">
          <w:marLeft w:val="0"/>
          <w:marRight w:val="0"/>
          <w:marTop w:val="121"/>
          <w:marBottom w:val="0"/>
          <w:divBdr>
            <w:top w:val="none" w:sz="0" w:space="0" w:color="auto"/>
            <w:left w:val="none" w:sz="0" w:space="0" w:color="auto"/>
            <w:bottom w:val="none" w:sz="0" w:space="0" w:color="auto"/>
            <w:right w:val="none" w:sz="0" w:space="0" w:color="auto"/>
          </w:divBdr>
        </w:div>
        <w:div w:id="2051493393">
          <w:marLeft w:val="0"/>
          <w:marRight w:val="0"/>
          <w:marTop w:val="0"/>
          <w:marBottom w:val="0"/>
          <w:divBdr>
            <w:top w:val="none" w:sz="0" w:space="0" w:color="auto"/>
            <w:left w:val="none" w:sz="0" w:space="0" w:color="auto"/>
            <w:bottom w:val="none" w:sz="0" w:space="0" w:color="auto"/>
            <w:right w:val="none" w:sz="0" w:space="0" w:color="auto"/>
          </w:divBdr>
        </w:div>
        <w:div w:id="1871718126">
          <w:marLeft w:val="0"/>
          <w:marRight w:val="0"/>
          <w:marTop w:val="121"/>
          <w:marBottom w:val="0"/>
          <w:divBdr>
            <w:top w:val="none" w:sz="0" w:space="0" w:color="auto"/>
            <w:left w:val="none" w:sz="0" w:space="0" w:color="auto"/>
            <w:bottom w:val="none" w:sz="0" w:space="0" w:color="auto"/>
            <w:right w:val="none" w:sz="0" w:space="0" w:color="auto"/>
          </w:divBdr>
        </w:div>
        <w:div w:id="487788730">
          <w:marLeft w:val="0"/>
          <w:marRight w:val="0"/>
          <w:marTop w:val="0"/>
          <w:marBottom w:val="0"/>
          <w:divBdr>
            <w:top w:val="none" w:sz="0" w:space="0" w:color="auto"/>
            <w:left w:val="none" w:sz="0" w:space="0" w:color="auto"/>
            <w:bottom w:val="none" w:sz="0" w:space="0" w:color="auto"/>
            <w:right w:val="none" w:sz="0" w:space="0" w:color="auto"/>
          </w:divBdr>
        </w:div>
        <w:div w:id="1243368668">
          <w:marLeft w:val="0"/>
          <w:marRight w:val="0"/>
          <w:marTop w:val="121"/>
          <w:marBottom w:val="0"/>
          <w:divBdr>
            <w:top w:val="none" w:sz="0" w:space="0" w:color="auto"/>
            <w:left w:val="none" w:sz="0" w:space="0" w:color="auto"/>
            <w:bottom w:val="none" w:sz="0" w:space="0" w:color="auto"/>
            <w:right w:val="none" w:sz="0" w:space="0" w:color="auto"/>
          </w:divBdr>
        </w:div>
        <w:div w:id="553084113">
          <w:marLeft w:val="0"/>
          <w:marRight w:val="0"/>
          <w:marTop w:val="0"/>
          <w:marBottom w:val="0"/>
          <w:divBdr>
            <w:top w:val="none" w:sz="0" w:space="0" w:color="auto"/>
            <w:left w:val="none" w:sz="0" w:space="0" w:color="auto"/>
            <w:bottom w:val="none" w:sz="0" w:space="0" w:color="auto"/>
            <w:right w:val="none" w:sz="0" w:space="0" w:color="auto"/>
          </w:divBdr>
        </w:div>
        <w:div w:id="1296594899">
          <w:marLeft w:val="0"/>
          <w:marRight w:val="0"/>
          <w:marTop w:val="121"/>
          <w:marBottom w:val="0"/>
          <w:divBdr>
            <w:top w:val="none" w:sz="0" w:space="0" w:color="auto"/>
            <w:left w:val="none" w:sz="0" w:space="0" w:color="auto"/>
            <w:bottom w:val="none" w:sz="0" w:space="0" w:color="auto"/>
            <w:right w:val="none" w:sz="0" w:space="0" w:color="auto"/>
          </w:divBdr>
        </w:div>
        <w:div w:id="19668338">
          <w:marLeft w:val="0"/>
          <w:marRight w:val="0"/>
          <w:marTop w:val="0"/>
          <w:marBottom w:val="0"/>
          <w:divBdr>
            <w:top w:val="none" w:sz="0" w:space="0" w:color="auto"/>
            <w:left w:val="none" w:sz="0" w:space="0" w:color="auto"/>
            <w:bottom w:val="none" w:sz="0" w:space="0" w:color="auto"/>
            <w:right w:val="none" w:sz="0" w:space="0" w:color="auto"/>
          </w:divBdr>
        </w:div>
        <w:div w:id="1049497755">
          <w:marLeft w:val="0"/>
          <w:marRight w:val="0"/>
          <w:marTop w:val="121"/>
          <w:marBottom w:val="0"/>
          <w:divBdr>
            <w:top w:val="none" w:sz="0" w:space="0" w:color="auto"/>
            <w:left w:val="none" w:sz="0" w:space="0" w:color="auto"/>
            <w:bottom w:val="none" w:sz="0" w:space="0" w:color="auto"/>
            <w:right w:val="none" w:sz="0" w:space="0" w:color="auto"/>
          </w:divBdr>
        </w:div>
        <w:div w:id="313150016">
          <w:marLeft w:val="0"/>
          <w:marRight w:val="0"/>
          <w:marTop w:val="0"/>
          <w:marBottom w:val="0"/>
          <w:divBdr>
            <w:top w:val="none" w:sz="0" w:space="0" w:color="auto"/>
            <w:left w:val="none" w:sz="0" w:space="0" w:color="auto"/>
            <w:bottom w:val="none" w:sz="0" w:space="0" w:color="auto"/>
            <w:right w:val="none" w:sz="0" w:space="0" w:color="auto"/>
          </w:divBdr>
        </w:div>
        <w:div w:id="435174637">
          <w:marLeft w:val="0"/>
          <w:marRight w:val="0"/>
          <w:marTop w:val="121"/>
          <w:marBottom w:val="0"/>
          <w:divBdr>
            <w:top w:val="none" w:sz="0" w:space="0" w:color="auto"/>
            <w:left w:val="none" w:sz="0" w:space="0" w:color="auto"/>
            <w:bottom w:val="none" w:sz="0" w:space="0" w:color="auto"/>
            <w:right w:val="none" w:sz="0" w:space="0" w:color="auto"/>
          </w:divBdr>
        </w:div>
        <w:div w:id="1572962229">
          <w:marLeft w:val="0"/>
          <w:marRight w:val="0"/>
          <w:marTop w:val="0"/>
          <w:marBottom w:val="0"/>
          <w:divBdr>
            <w:top w:val="none" w:sz="0" w:space="0" w:color="auto"/>
            <w:left w:val="none" w:sz="0" w:space="0" w:color="auto"/>
            <w:bottom w:val="none" w:sz="0" w:space="0" w:color="auto"/>
            <w:right w:val="none" w:sz="0" w:space="0" w:color="auto"/>
          </w:divBdr>
        </w:div>
        <w:div w:id="1758287405">
          <w:marLeft w:val="0"/>
          <w:marRight w:val="0"/>
          <w:marTop w:val="0"/>
          <w:marBottom w:val="0"/>
          <w:divBdr>
            <w:top w:val="none" w:sz="0" w:space="0" w:color="auto"/>
            <w:left w:val="none" w:sz="0" w:space="0" w:color="auto"/>
            <w:bottom w:val="none" w:sz="0" w:space="0" w:color="auto"/>
            <w:right w:val="none" w:sz="0" w:space="0" w:color="auto"/>
          </w:divBdr>
        </w:div>
        <w:div w:id="664630754">
          <w:marLeft w:val="0"/>
          <w:marRight w:val="0"/>
          <w:marTop w:val="121"/>
          <w:marBottom w:val="0"/>
          <w:divBdr>
            <w:top w:val="none" w:sz="0" w:space="0" w:color="auto"/>
            <w:left w:val="none" w:sz="0" w:space="0" w:color="auto"/>
            <w:bottom w:val="none" w:sz="0" w:space="0" w:color="auto"/>
            <w:right w:val="none" w:sz="0" w:space="0" w:color="auto"/>
          </w:divBdr>
        </w:div>
        <w:div w:id="414014090">
          <w:marLeft w:val="0"/>
          <w:marRight w:val="0"/>
          <w:marTop w:val="121"/>
          <w:marBottom w:val="0"/>
          <w:divBdr>
            <w:top w:val="none" w:sz="0" w:space="0" w:color="auto"/>
            <w:left w:val="none" w:sz="0" w:space="0" w:color="auto"/>
            <w:bottom w:val="none" w:sz="0" w:space="0" w:color="auto"/>
            <w:right w:val="none" w:sz="0" w:space="0" w:color="auto"/>
          </w:divBdr>
        </w:div>
        <w:div w:id="1977754352">
          <w:marLeft w:val="0"/>
          <w:marRight w:val="0"/>
          <w:marTop w:val="121"/>
          <w:marBottom w:val="0"/>
          <w:divBdr>
            <w:top w:val="none" w:sz="0" w:space="0" w:color="auto"/>
            <w:left w:val="none" w:sz="0" w:space="0" w:color="auto"/>
            <w:bottom w:val="none" w:sz="0" w:space="0" w:color="auto"/>
            <w:right w:val="none" w:sz="0" w:space="0" w:color="auto"/>
          </w:divBdr>
        </w:div>
        <w:div w:id="1866407097">
          <w:marLeft w:val="0"/>
          <w:marRight w:val="0"/>
          <w:marTop w:val="121"/>
          <w:marBottom w:val="0"/>
          <w:divBdr>
            <w:top w:val="none" w:sz="0" w:space="0" w:color="auto"/>
            <w:left w:val="none" w:sz="0" w:space="0" w:color="auto"/>
            <w:bottom w:val="none" w:sz="0" w:space="0" w:color="auto"/>
            <w:right w:val="none" w:sz="0" w:space="0" w:color="auto"/>
          </w:divBdr>
        </w:div>
        <w:div w:id="1872917729">
          <w:marLeft w:val="0"/>
          <w:marRight w:val="0"/>
          <w:marTop w:val="121"/>
          <w:marBottom w:val="0"/>
          <w:divBdr>
            <w:top w:val="none" w:sz="0" w:space="0" w:color="auto"/>
            <w:left w:val="none" w:sz="0" w:space="0" w:color="auto"/>
            <w:bottom w:val="none" w:sz="0" w:space="0" w:color="auto"/>
            <w:right w:val="none" w:sz="0" w:space="0" w:color="auto"/>
          </w:divBdr>
        </w:div>
        <w:div w:id="2038309470">
          <w:marLeft w:val="0"/>
          <w:marRight w:val="0"/>
          <w:marTop w:val="121"/>
          <w:marBottom w:val="0"/>
          <w:divBdr>
            <w:top w:val="none" w:sz="0" w:space="0" w:color="auto"/>
            <w:left w:val="none" w:sz="0" w:space="0" w:color="auto"/>
            <w:bottom w:val="none" w:sz="0" w:space="0" w:color="auto"/>
            <w:right w:val="none" w:sz="0" w:space="0" w:color="auto"/>
          </w:divBdr>
        </w:div>
        <w:div w:id="213926047">
          <w:marLeft w:val="0"/>
          <w:marRight w:val="0"/>
          <w:marTop w:val="0"/>
          <w:marBottom w:val="0"/>
          <w:divBdr>
            <w:top w:val="none" w:sz="0" w:space="0" w:color="auto"/>
            <w:left w:val="none" w:sz="0" w:space="0" w:color="auto"/>
            <w:bottom w:val="none" w:sz="0" w:space="0" w:color="auto"/>
            <w:right w:val="none" w:sz="0" w:space="0" w:color="auto"/>
          </w:divBdr>
        </w:div>
        <w:div w:id="927465517">
          <w:marLeft w:val="0"/>
          <w:marRight w:val="0"/>
          <w:marTop w:val="121"/>
          <w:marBottom w:val="0"/>
          <w:divBdr>
            <w:top w:val="none" w:sz="0" w:space="0" w:color="auto"/>
            <w:left w:val="none" w:sz="0" w:space="0" w:color="auto"/>
            <w:bottom w:val="none" w:sz="0" w:space="0" w:color="auto"/>
            <w:right w:val="none" w:sz="0" w:space="0" w:color="auto"/>
          </w:divBdr>
        </w:div>
        <w:div w:id="1478380411">
          <w:marLeft w:val="0"/>
          <w:marRight w:val="0"/>
          <w:marTop w:val="121"/>
          <w:marBottom w:val="0"/>
          <w:divBdr>
            <w:top w:val="none" w:sz="0" w:space="0" w:color="auto"/>
            <w:left w:val="none" w:sz="0" w:space="0" w:color="auto"/>
            <w:bottom w:val="none" w:sz="0" w:space="0" w:color="auto"/>
            <w:right w:val="none" w:sz="0" w:space="0" w:color="auto"/>
          </w:divBdr>
        </w:div>
        <w:div w:id="995646971">
          <w:marLeft w:val="0"/>
          <w:marRight w:val="0"/>
          <w:marTop w:val="121"/>
          <w:marBottom w:val="0"/>
          <w:divBdr>
            <w:top w:val="none" w:sz="0" w:space="0" w:color="auto"/>
            <w:left w:val="none" w:sz="0" w:space="0" w:color="auto"/>
            <w:bottom w:val="none" w:sz="0" w:space="0" w:color="auto"/>
            <w:right w:val="none" w:sz="0" w:space="0" w:color="auto"/>
          </w:divBdr>
        </w:div>
        <w:div w:id="2140410899">
          <w:marLeft w:val="0"/>
          <w:marRight w:val="0"/>
          <w:marTop w:val="121"/>
          <w:marBottom w:val="0"/>
          <w:divBdr>
            <w:top w:val="none" w:sz="0" w:space="0" w:color="auto"/>
            <w:left w:val="none" w:sz="0" w:space="0" w:color="auto"/>
            <w:bottom w:val="none" w:sz="0" w:space="0" w:color="auto"/>
            <w:right w:val="none" w:sz="0" w:space="0" w:color="auto"/>
          </w:divBdr>
        </w:div>
        <w:div w:id="696542703">
          <w:marLeft w:val="0"/>
          <w:marRight w:val="0"/>
          <w:marTop w:val="121"/>
          <w:marBottom w:val="0"/>
          <w:divBdr>
            <w:top w:val="none" w:sz="0" w:space="0" w:color="auto"/>
            <w:left w:val="none" w:sz="0" w:space="0" w:color="auto"/>
            <w:bottom w:val="none" w:sz="0" w:space="0" w:color="auto"/>
            <w:right w:val="none" w:sz="0" w:space="0" w:color="auto"/>
          </w:divBdr>
        </w:div>
        <w:div w:id="513349689">
          <w:marLeft w:val="0"/>
          <w:marRight w:val="0"/>
          <w:marTop w:val="121"/>
          <w:marBottom w:val="0"/>
          <w:divBdr>
            <w:top w:val="none" w:sz="0" w:space="0" w:color="auto"/>
            <w:left w:val="none" w:sz="0" w:space="0" w:color="auto"/>
            <w:bottom w:val="none" w:sz="0" w:space="0" w:color="auto"/>
            <w:right w:val="none" w:sz="0" w:space="0" w:color="auto"/>
          </w:divBdr>
        </w:div>
        <w:div w:id="1462112909">
          <w:marLeft w:val="0"/>
          <w:marRight w:val="0"/>
          <w:marTop w:val="0"/>
          <w:marBottom w:val="0"/>
          <w:divBdr>
            <w:top w:val="none" w:sz="0" w:space="0" w:color="auto"/>
            <w:left w:val="none" w:sz="0" w:space="0" w:color="auto"/>
            <w:bottom w:val="none" w:sz="0" w:space="0" w:color="auto"/>
            <w:right w:val="none" w:sz="0" w:space="0" w:color="auto"/>
          </w:divBdr>
        </w:div>
        <w:div w:id="1227912960">
          <w:marLeft w:val="0"/>
          <w:marRight w:val="0"/>
          <w:marTop w:val="121"/>
          <w:marBottom w:val="0"/>
          <w:divBdr>
            <w:top w:val="none" w:sz="0" w:space="0" w:color="auto"/>
            <w:left w:val="none" w:sz="0" w:space="0" w:color="auto"/>
            <w:bottom w:val="none" w:sz="0" w:space="0" w:color="auto"/>
            <w:right w:val="none" w:sz="0" w:space="0" w:color="auto"/>
          </w:divBdr>
        </w:div>
        <w:div w:id="1496874767">
          <w:marLeft w:val="0"/>
          <w:marRight w:val="0"/>
          <w:marTop w:val="0"/>
          <w:marBottom w:val="0"/>
          <w:divBdr>
            <w:top w:val="none" w:sz="0" w:space="0" w:color="auto"/>
            <w:left w:val="none" w:sz="0" w:space="0" w:color="auto"/>
            <w:bottom w:val="none" w:sz="0" w:space="0" w:color="auto"/>
            <w:right w:val="none" w:sz="0" w:space="0" w:color="auto"/>
          </w:divBdr>
        </w:div>
        <w:div w:id="222835848">
          <w:marLeft w:val="0"/>
          <w:marRight w:val="0"/>
          <w:marTop w:val="121"/>
          <w:marBottom w:val="0"/>
          <w:divBdr>
            <w:top w:val="none" w:sz="0" w:space="0" w:color="auto"/>
            <w:left w:val="none" w:sz="0" w:space="0" w:color="auto"/>
            <w:bottom w:val="none" w:sz="0" w:space="0" w:color="auto"/>
            <w:right w:val="none" w:sz="0" w:space="0" w:color="auto"/>
          </w:divBdr>
        </w:div>
        <w:div w:id="1755281239">
          <w:marLeft w:val="0"/>
          <w:marRight w:val="0"/>
          <w:marTop w:val="0"/>
          <w:marBottom w:val="0"/>
          <w:divBdr>
            <w:top w:val="none" w:sz="0" w:space="0" w:color="auto"/>
            <w:left w:val="none" w:sz="0" w:space="0" w:color="auto"/>
            <w:bottom w:val="none" w:sz="0" w:space="0" w:color="auto"/>
            <w:right w:val="none" w:sz="0" w:space="0" w:color="auto"/>
          </w:divBdr>
        </w:div>
        <w:div w:id="1929460057">
          <w:marLeft w:val="0"/>
          <w:marRight w:val="0"/>
          <w:marTop w:val="121"/>
          <w:marBottom w:val="0"/>
          <w:divBdr>
            <w:top w:val="none" w:sz="0" w:space="0" w:color="auto"/>
            <w:left w:val="none" w:sz="0" w:space="0" w:color="auto"/>
            <w:bottom w:val="none" w:sz="0" w:space="0" w:color="auto"/>
            <w:right w:val="none" w:sz="0" w:space="0" w:color="auto"/>
          </w:divBdr>
        </w:div>
        <w:div w:id="921572954">
          <w:marLeft w:val="0"/>
          <w:marRight w:val="0"/>
          <w:marTop w:val="0"/>
          <w:marBottom w:val="0"/>
          <w:divBdr>
            <w:top w:val="none" w:sz="0" w:space="0" w:color="auto"/>
            <w:left w:val="none" w:sz="0" w:space="0" w:color="auto"/>
            <w:bottom w:val="none" w:sz="0" w:space="0" w:color="auto"/>
            <w:right w:val="none" w:sz="0" w:space="0" w:color="auto"/>
          </w:divBdr>
        </w:div>
        <w:div w:id="49116705">
          <w:marLeft w:val="0"/>
          <w:marRight w:val="0"/>
          <w:marTop w:val="121"/>
          <w:marBottom w:val="0"/>
          <w:divBdr>
            <w:top w:val="none" w:sz="0" w:space="0" w:color="auto"/>
            <w:left w:val="none" w:sz="0" w:space="0" w:color="auto"/>
            <w:bottom w:val="none" w:sz="0" w:space="0" w:color="auto"/>
            <w:right w:val="none" w:sz="0" w:space="0" w:color="auto"/>
          </w:divBdr>
        </w:div>
        <w:div w:id="2056005240">
          <w:marLeft w:val="0"/>
          <w:marRight w:val="0"/>
          <w:marTop w:val="121"/>
          <w:marBottom w:val="0"/>
          <w:divBdr>
            <w:top w:val="none" w:sz="0" w:space="0" w:color="auto"/>
            <w:left w:val="none" w:sz="0" w:space="0" w:color="auto"/>
            <w:bottom w:val="none" w:sz="0" w:space="0" w:color="auto"/>
            <w:right w:val="none" w:sz="0" w:space="0" w:color="auto"/>
          </w:divBdr>
        </w:div>
        <w:div w:id="1486899743">
          <w:marLeft w:val="0"/>
          <w:marRight w:val="0"/>
          <w:marTop w:val="0"/>
          <w:marBottom w:val="0"/>
          <w:divBdr>
            <w:top w:val="none" w:sz="0" w:space="0" w:color="auto"/>
            <w:left w:val="none" w:sz="0" w:space="0" w:color="auto"/>
            <w:bottom w:val="none" w:sz="0" w:space="0" w:color="auto"/>
            <w:right w:val="none" w:sz="0" w:space="0" w:color="auto"/>
          </w:divBdr>
        </w:div>
        <w:div w:id="902836997">
          <w:marLeft w:val="0"/>
          <w:marRight w:val="0"/>
          <w:marTop w:val="121"/>
          <w:marBottom w:val="0"/>
          <w:divBdr>
            <w:top w:val="none" w:sz="0" w:space="0" w:color="auto"/>
            <w:left w:val="none" w:sz="0" w:space="0" w:color="auto"/>
            <w:bottom w:val="none" w:sz="0" w:space="0" w:color="auto"/>
            <w:right w:val="none" w:sz="0" w:space="0" w:color="auto"/>
          </w:divBdr>
        </w:div>
        <w:div w:id="1636332217">
          <w:marLeft w:val="0"/>
          <w:marRight w:val="0"/>
          <w:marTop w:val="0"/>
          <w:marBottom w:val="0"/>
          <w:divBdr>
            <w:top w:val="none" w:sz="0" w:space="0" w:color="auto"/>
            <w:left w:val="none" w:sz="0" w:space="0" w:color="auto"/>
            <w:bottom w:val="none" w:sz="0" w:space="0" w:color="auto"/>
            <w:right w:val="none" w:sz="0" w:space="0" w:color="auto"/>
          </w:divBdr>
        </w:div>
        <w:div w:id="1509099127">
          <w:marLeft w:val="0"/>
          <w:marRight w:val="0"/>
          <w:marTop w:val="121"/>
          <w:marBottom w:val="0"/>
          <w:divBdr>
            <w:top w:val="none" w:sz="0" w:space="0" w:color="auto"/>
            <w:left w:val="none" w:sz="0" w:space="0" w:color="auto"/>
            <w:bottom w:val="none" w:sz="0" w:space="0" w:color="auto"/>
            <w:right w:val="none" w:sz="0" w:space="0" w:color="auto"/>
          </w:divBdr>
        </w:div>
        <w:div w:id="538013190">
          <w:marLeft w:val="0"/>
          <w:marRight w:val="0"/>
          <w:marTop w:val="121"/>
          <w:marBottom w:val="0"/>
          <w:divBdr>
            <w:top w:val="none" w:sz="0" w:space="0" w:color="auto"/>
            <w:left w:val="none" w:sz="0" w:space="0" w:color="auto"/>
            <w:bottom w:val="none" w:sz="0" w:space="0" w:color="auto"/>
            <w:right w:val="none" w:sz="0" w:space="0" w:color="auto"/>
          </w:divBdr>
        </w:div>
        <w:div w:id="2137025081">
          <w:marLeft w:val="0"/>
          <w:marRight w:val="0"/>
          <w:marTop w:val="0"/>
          <w:marBottom w:val="0"/>
          <w:divBdr>
            <w:top w:val="none" w:sz="0" w:space="0" w:color="auto"/>
            <w:left w:val="none" w:sz="0" w:space="0" w:color="auto"/>
            <w:bottom w:val="none" w:sz="0" w:space="0" w:color="auto"/>
            <w:right w:val="none" w:sz="0" w:space="0" w:color="auto"/>
          </w:divBdr>
        </w:div>
        <w:div w:id="982275487">
          <w:marLeft w:val="0"/>
          <w:marRight w:val="0"/>
          <w:marTop w:val="121"/>
          <w:marBottom w:val="0"/>
          <w:divBdr>
            <w:top w:val="none" w:sz="0" w:space="0" w:color="auto"/>
            <w:left w:val="none" w:sz="0" w:space="0" w:color="auto"/>
            <w:bottom w:val="none" w:sz="0" w:space="0" w:color="auto"/>
            <w:right w:val="none" w:sz="0" w:space="0" w:color="auto"/>
          </w:divBdr>
        </w:div>
        <w:div w:id="1351104248">
          <w:marLeft w:val="0"/>
          <w:marRight w:val="0"/>
          <w:marTop w:val="0"/>
          <w:marBottom w:val="0"/>
          <w:divBdr>
            <w:top w:val="none" w:sz="0" w:space="0" w:color="auto"/>
            <w:left w:val="none" w:sz="0" w:space="0" w:color="auto"/>
            <w:bottom w:val="none" w:sz="0" w:space="0" w:color="auto"/>
            <w:right w:val="none" w:sz="0" w:space="0" w:color="auto"/>
          </w:divBdr>
        </w:div>
        <w:div w:id="1899516740">
          <w:marLeft w:val="0"/>
          <w:marRight w:val="0"/>
          <w:marTop w:val="121"/>
          <w:marBottom w:val="0"/>
          <w:divBdr>
            <w:top w:val="none" w:sz="0" w:space="0" w:color="auto"/>
            <w:left w:val="none" w:sz="0" w:space="0" w:color="auto"/>
            <w:bottom w:val="none" w:sz="0" w:space="0" w:color="auto"/>
            <w:right w:val="none" w:sz="0" w:space="0" w:color="auto"/>
          </w:divBdr>
        </w:div>
        <w:div w:id="1708482846">
          <w:marLeft w:val="0"/>
          <w:marRight w:val="0"/>
          <w:marTop w:val="0"/>
          <w:marBottom w:val="0"/>
          <w:divBdr>
            <w:top w:val="none" w:sz="0" w:space="0" w:color="auto"/>
            <w:left w:val="none" w:sz="0" w:space="0" w:color="auto"/>
            <w:bottom w:val="none" w:sz="0" w:space="0" w:color="auto"/>
            <w:right w:val="none" w:sz="0" w:space="0" w:color="auto"/>
          </w:divBdr>
        </w:div>
        <w:div w:id="1349214802">
          <w:marLeft w:val="0"/>
          <w:marRight w:val="0"/>
          <w:marTop w:val="121"/>
          <w:marBottom w:val="0"/>
          <w:divBdr>
            <w:top w:val="none" w:sz="0" w:space="0" w:color="auto"/>
            <w:left w:val="none" w:sz="0" w:space="0" w:color="auto"/>
            <w:bottom w:val="none" w:sz="0" w:space="0" w:color="auto"/>
            <w:right w:val="none" w:sz="0" w:space="0" w:color="auto"/>
          </w:divBdr>
        </w:div>
        <w:div w:id="392049412">
          <w:marLeft w:val="0"/>
          <w:marRight w:val="0"/>
          <w:marTop w:val="0"/>
          <w:marBottom w:val="0"/>
          <w:divBdr>
            <w:top w:val="none" w:sz="0" w:space="0" w:color="auto"/>
            <w:left w:val="none" w:sz="0" w:space="0" w:color="auto"/>
            <w:bottom w:val="none" w:sz="0" w:space="0" w:color="auto"/>
            <w:right w:val="none" w:sz="0" w:space="0" w:color="auto"/>
          </w:divBdr>
        </w:div>
        <w:div w:id="1218248970">
          <w:marLeft w:val="0"/>
          <w:marRight w:val="0"/>
          <w:marTop w:val="121"/>
          <w:marBottom w:val="0"/>
          <w:divBdr>
            <w:top w:val="none" w:sz="0" w:space="0" w:color="auto"/>
            <w:left w:val="none" w:sz="0" w:space="0" w:color="auto"/>
            <w:bottom w:val="none" w:sz="0" w:space="0" w:color="auto"/>
            <w:right w:val="none" w:sz="0" w:space="0" w:color="auto"/>
          </w:divBdr>
        </w:div>
        <w:div w:id="1654068381">
          <w:marLeft w:val="0"/>
          <w:marRight w:val="0"/>
          <w:marTop w:val="121"/>
          <w:marBottom w:val="0"/>
          <w:divBdr>
            <w:top w:val="none" w:sz="0" w:space="0" w:color="auto"/>
            <w:left w:val="none" w:sz="0" w:space="0" w:color="auto"/>
            <w:bottom w:val="none" w:sz="0" w:space="0" w:color="auto"/>
            <w:right w:val="none" w:sz="0" w:space="0" w:color="auto"/>
          </w:divBdr>
        </w:div>
        <w:div w:id="1497957692">
          <w:marLeft w:val="0"/>
          <w:marRight w:val="0"/>
          <w:marTop w:val="121"/>
          <w:marBottom w:val="0"/>
          <w:divBdr>
            <w:top w:val="none" w:sz="0" w:space="0" w:color="auto"/>
            <w:left w:val="none" w:sz="0" w:space="0" w:color="auto"/>
            <w:bottom w:val="none" w:sz="0" w:space="0" w:color="auto"/>
            <w:right w:val="none" w:sz="0" w:space="0" w:color="auto"/>
          </w:divBdr>
        </w:div>
        <w:div w:id="1244875666">
          <w:marLeft w:val="0"/>
          <w:marRight w:val="0"/>
          <w:marTop w:val="121"/>
          <w:marBottom w:val="0"/>
          <w:divBdr>
            <w:top w:val="none" w:sz="0" w:space="0" w:color="auto"/>
            <w:left w:val="none" w:sz="0" w:space="0" w:color="auto"/>
            <w:bottom w:val="none" w:sz="0" w:space="0" w:color="auto"/>
            <w:right w:val="none" w:sz="0" w:space="0" w:color="auto"/>
          </w:divBdr>
        </w:div>
        <w:div w:id="742067812">
          <w:marLeft w:val="0"/>
          <w:marRight w:val="0"/>
          <w:marTop w:val="121"/>
          <w:marBottom w:val="0"/>
          <w:divBdr>
            <w:top w:val="none" w:sz="0" w:space="0" w:color="auto"/>
            <w:left w:val="none" w:sz="0" w:space="0" w:color="auto"/>
            <w:bottom w:val="none" w:sz="0" w:space="0" w:color="auto"/>
            <w:right w:val="none" w:sz="0" w:space="0" w:color="auto"/>
          </w:divBdr>
        </w:div>
        <w:div w:id="432239872">
          <w:marLeft w:val="0"/>
          <w:marRight w:val="0"/>
          <w:marTop w:val="121"/>
          <w:marBottom w:val="0"/>
          <w:divBdr>
            <w:top w:val="none" w:sz="0" w:space="0" w:color="auto"/>
            <w:left w:val="none" w:sz="0" w:space="0" w:color="auto"/>
            <w:bottom w:val="none" w:sz="0" w:space="0" w:color="auto"/>
            <w:right w:val="none" w:sz="0" w:space="0" w:color="auto"/>
          </w:divBdr>
        </w:div>
        <w:div w:id="722560742">
          <w:marLeft w:val="0"/>
          <w:marRight w:val="0"/>
          <w:marTop w:val="121"/>
          <w:marBottom w:val="0"/>
          <w:divBdr>
            <w:top w:val="none" w:sz="0" w:space="0" w:color="auto"/>
            <w:left w:val="none" w:sz="0" w:space="0" w:color="auto"/>
            <w:bottom w:val="none" w:sz="0" w:space="0" w:color="auto"/>
            <w:right w:val="none" w:sz="0" w:space="0" w:color="auto"/>
          </w:divBdr>
        </w:div>
        <w:div w:id="896159716">
          <w:marLeft w:val="0"/>
          <w:marRight w:val="0"/>
          <w:marTop w:val="121"/>
          <w:marBottom w:val="0"/>
          <w:divBdr>
            <w:top w:val="none" w:sz="0" w:space="0" w:color="auto"/>
            <w:left w:val="none" w:sz="0" w:space="0" w:color="auto"/>
            <w:bottom w:val="none" w:sz="0" w:space="0" w:color="auto"/>
            <w:right w:val="none" w:sz="0" w:space="0" w:color="auto"/>
          </w:divBdr>
        </w:div>
        <w:div w:id="2080125763">
          <w:marLeft w:val="0"/>
          <w:marRight w:val="0"/>
          <w:marTop w:val="121"/>
          <w:marBottom w:val="0"/>
          <w:divBdr>
            <w:top w:val="none" w:sz="0" w:space="0" w:color="auto"/>
            <w:left w:val="none" w:sz="0" w:space="0" w:color="auto"/>
            <w:bottom w:val="none" w:sz="0" w:space="0" w:color="auto"/>
            <w:right w:val="none" w:sz="0" w:space="0" w:color="auto"/>
          </w:divBdr>
        </w:div>
        <w:div w:id="826479331">
          <w:marLeft w:val="0"/>
          <w:marRight w:val="0"/>
          <w:marTop w:val="121"/>
          <w:marBottom w:val="0"/>
          <w:divBdr>
            <w:top w:val="none" w:sz="0" w:space="0" w:color="auto"/>
            <w:left w:val="none" w:sz="0" w:space="0" w:color="auto"/>
            <w:bottom w:val="none" w:sz="0" w:space="0" w:color="auto"/>
            <w:right w:val="none" w:sz="0" w:space="0" w:color="auto"/>
          </w:divBdr>
        </w:div>
        <w:div w:id="590090029">
          <w:marLeft w:val="0"/>
          <w:marRight w:val="0"/>
          <w:marTop w:val="121"/>
          <w:marBottom w:val="0"/>
          <w:divBdr>
            <w:top w:val="none" w:sz="0" w:space="0" w:color="auto"/>
            <w:left w:val="none" w:sz="0" w:space="0" w:color="auto"/>
            <w:bottom w:val="none" w:sz="0" w:space="0" w:color="auto"/>
            <w:right w:val="none" w:sz="0" w:space="0" w:color="auto"/>
          </w:divBdr>
        </w:div>
        <w:div w:id="1094010170">
          <w:marLeft w:val="0"/>
          <w:marRight w:val="0"/>
          <w:marTop w:val="121"/>
          <w:marBottom w:val="0"/>
          <w:divBdr>
            <w:top w:val="none" w:sz="0" w:space="0" w:color="auto"/>
            <w:left w:val="none" w:sz="0" w:space="0" w:color="auto"/>
            <w:bottom w:val="none" w:sz="0" w:space="0" w:color="auto"/>
            <w:right w:val="none" w:sz="0" w:space="0" w:color="auto"/>
          </w:divBdr>
        </w:div>
        <w:div w:id="1454909876">
          <w:marLeft w:val="0"/>
          <w:marRight w:val="0"/>
          <w:marTop w:val="121"/>
          <w:marBottom w:val="0"/>
          <w:divBdr>
            <w:top w:val="none" w:sz="0" w:space="0" w:color="auto"/>
            <w:left w:val="none" w:sz="0" w:space="0" w:color="auto"/>
            <w:bottom w:val="none" w:sz="0" w:space="0" w:color="auto"/>
            <w:right w:val="none" w:sz="0" w:space="0" w:color="auto"/>
          </w:divBdr>
        </w:div>
        <w:div w:id="2029939945">
          <w:marLeft w:val="0"/>
          <w:marRight w:val="0"/>
          <w:marTop w:val="121"/>
          <w:marBottom w:val="0"/>
          <w:divBdr>
            <w:top w:val="none" w:sz="0" w:space="0" w:color="auto"/>
            <w:left w:val="none" w:sz="0" w:space="0" w:color="auto"/>
            <w:bottom w:val="none" w:sz="0" w:space="0" w:color="auto"/>
            <w:right w:val="none" w:sz="0" w:space="0" w:color="auto"/>
          </w:divBdr>
        </w:div>
        <w:div w:id="1251039741">
          <w:marLeft w:val="0"/>
          <w:marRight w:val="0"/>
          <w:marTop w:val="121"/>
          <w:marBottom w:val="0"/>
          <w:divBdr>
            <w:top w:val="none" w:sz="0" w:space="0" w:color="auto"/>
            <w:left w:val="none" w:sz="0" w:space="0" w:color="auto"/>
            <w:bottom w:val="none" w:sz="0" w:space="0" w:color="auto"/>
            <w:right w:val="none" w:sz="0" w:space="0" w:color="auto"/>
          </w:divBdr>
        </w:div>
        <w:div w:id="1403912942">
          <w:marLeft w:val="0"/>
          <w:marRight w:val="0"/>
          <w:marTop w:val="121"/>
          <w:marBottom w:val="0"/>
          <w:divBdr>
            <w:top w:val="none" w:sz="0" w:space="0" w:color="auto"/>
            <w:left w:val="none" w:sz="0" w:space="0" w:color="auto"/>
            <w:bottom w:val="none" w:sz="0" w:space="0" w:color="auto"/>
            <w:right w:val="none" w:sz="0" w:space="0" w:color="auto"/>
          </w:divBdr>
        </w:div>
        <w:div w:id="1871336596">
          <w:marLeft w:val="0"/>
          <w:marRight w:val="0"/>
          <w:marTop w:val="121"/>
          <w:marBottom w:val="0"/>
          <w:divBdr>
            <w:top w:val="none" w:sz="0" w:space="0" w:color="auto"/>
            <w:left w:val="none" w:sz="0" w:space="0" w:color="auto"/>
            <w:bottom w:val="none" w:sz="0" w:space="0" w:color="auto"/>
            <w:right w:val="none" w:sz="0" w:space="0" w:color="auto"/>
          </w:divBdr>
        </w:div>
        <w:div w:id="1317995180">
          <w:marLeft w:val="0"/>
          <w:marRight w:val="0"/>
          <w:marTop w:val="121"/>
          <w:marBottom w:val="0"/>
          <w:divBdr>
            <w:top w:val="none" w:sz="0" w:space="0" w:color="auto"/>
            <w:left w:val="none" w:sz="0" w:space="0" w:color="auto"/>
            <w:bottom w:val="none" w:sz="0" w:space="0" w:color="auto"/>
            <w:right w:val="none" w:sz="0" w:space="0" w:color="auto"/>
          </w:divBdr>
        </w:div>
        <w:div w:id="438834581">
          <w:marLeft w:val="0"/>
          <w:marRight w:val="0"/>
          <w:marTop w:val="121"/>
          <w:marBottom w:val="0"/>
          <w:divBdr>
            <w:top w:val="none" w:sz="0" w:space="0" w:color="auto"/>
            <w:left w:val="none" w:sz="0" w:space="0" w:color="auto"/>
            <w:bottom w:val="none" w:sz="0" w:space="0" w:color="auto"/>
            <w:right w:val="none" w:sz="0" w:space="0" w:color="auto"/>
          </w:divBdr>
        </w:div>
        <w:div w:id="232394239">
          <w:marLeft w:val="0"/>
          <w:marRight w:val="0"/>
          <w:marTop w:val="121"/>
          <w:marBottom w:val="0"/>
          <w:divBdr>
            <w:top w:val="none" w:sz="0" w:space="0" w:color="auto"/>
            <w:left w:val="none" w:sz="0" w:space="0" w:color="auto"/>
            <w:bottom w:val="none" w:sz="0" w:space="0" w:color="auto"/>
            <w:right w:val="none" w:sz="0" w:space="0" w:color="auto"/>
          </w:divBdr>
        </w:div>
        <w:div w:id="2016221980">
          <w:marLeft w:val="0"/>
          <w:marRight w:val="0"/>
          <w:marTop w:val="121"/>
          <w:marBottom w:val="0"/>
          <w:divBdr>
            <w:top w:val="none" w:sz="0" w:space="0" w:color="auto"/>
            <w:left w:val="none" w:sz="0" w:space="0" w:color="auto"/>
            <w:bottom w:val="none" w:sz="0" w:space="0" w:color="auto"/>
            <w:right w:val="none" w:sz="0" w:space="0" w:color="auto"/>
          </w:divBdr>
        </w:div>
        <w:div w:id="378938464">
          <w:marLeft w:val="0"/>
          <w:marRight w:val="0"/>
          <w:marTop w:val="121"/>
          <w:marBottom w:val="0"/>
          <w:divBdr>
            <w:top w:val="none" w:sz="0" w:space="0" w:color="auto"/>
            <w:left w:val="none" w:sz="0" w:space="0" w:color="auto"/>
            <w:bottom w:val="none" w:sz="0" w:space="0" w:color="auto"/>
            <w:right w:val="none" w:sz="0" w:space="0" w:color="auto"/>
          </w:divBdr>
        </w:div>
        <w:div w:id="118498634">
          <w:marLeft w:val="0"/>
          <w:marRight w:val="0"/>
          <w:marTop w:val="121"/>
          <w:marBottom w:val="0"/>
          <w:divBdr>
            <w:top w:val="none" w:sz="0" w:space="0" w:color="auto"/>
            <w:left w:val="none" w:sz="0" w:space="0" w:color="auto"/>
            <w:bottom w:val="none" w:sz="0" w:space="0" w:color="auto"/>
            <w:right w:val="none" w:sz="0" w:space="0" w:color="auto"/>
          </w:divBdr>
        </w:div>
        <w:div w:id="239798203">
          <w:marLeft w:val="0"/>
          <w:marRight w:val="0"/>
          <w:marTop w:val="121"/>
          <w:marBottom w:val="0"/>
          <w:divBdr>
            <w:top w:val="none" w:sz="0" w:space="0" w:color="auto"/>
            <w:left w:val="none" w:sz="0" w:space="0" w:color="auto"/>
            <w:bottom w:val="none" w:sz="0" w:space="0" w:color="auto"/>
            <w:right w:val="none" w:sz="0" w:space="0" w:color="auto"/>
          </w:divBdr>
        </w:div>
        <w:div w:id="337512545">
          <w:marLeft w:val="0"/>
          <w:marRight w:val="0"/>
          <w:marTop w:val="121"/>
          <w:marBottom w:val="0"/>
          <w:divBdr>
            <w:top w:val="none" w:sz="0" w:space="0" w:color="auto"/>
            <w:left w:val="none" w:sz="0" w:space="0" w:color="auto"/>
            <w:bottom w:val="none" w:sz="0" w:space="0" w:color="auto"/>
            <w:right w:val="none" w:sz="0" w:space="0" w:color="auto"/>
          </w:divBdr>
        </w:div>
        <w:div w:id="228854468">
          <w:marLeft w:val="0"/>
          <w:marRight w:val="0"/>
          <w:marTop w:val="121"/>
          <w:marBottom w:val="0"/>
          <w:divBdr>
            <w:top w:val="none" w:sz="0" w:space="0" w:color="auto"/>
            <w:left w:val="none" w:sz="0" w:space="0" w:color="auto"/>
            <w:bottom w:val="none" w:sz="0" w:space="0" w:color="auto"/>
            <w:right w:val="none" w:sz="0" w:space="0" w:color="auto"/>
          </w:divBdr>
        </w:div>
        <w:div w:id="2034307124">
          <w:marLeft w:val="0"/>
          <w:marRight w:val="0"/>
          <w:marTop w:val="121"/>
          <w:marBottom w:val="0"/>
          <w:divBdr>
            <w:top w:val="none" w:sz="0" w:space="0" w:color="auto"/>
            <w:left w:val="none" w:sz="0" w:space="0" w:color="auto"/>
            <w:bottom w:val="none" w:sz="0" w:space="0" w:color="auto"/>
            <w:right w:val="none" w:sz="0" w:space="0" w:color="auto"/>
          </w:divBdr>
        </w:div>
        <w:div w:id="607197045">
          <w:marLeft w:val="0"/>
          <w:marRight w:val="0"/>
          <w:marTop w:val="121"/>
          <w:marBottom w:val="0"/>
          <w:divBdr>
            <w:top w:val="none" w:sz="0" w:space="0" w:color="auto"/>
            <w:left w:val="none" w:sz="0" w:space="0" w:color="auto"/>
            <w:bottom w:val="none" w:sz="0" w:space="0" w:color="auto"/>
            <w:right w:val="none" w:sz="0" w:space="0" w:color="auto"/>
          </w:divBdr>
        </w:div>
        <w:div w:id="1665284488">
          <w:marLeft w:val="0"/>
          <w:marRight w:val="0"/>
          <w:marTop w:val="121"/>
          <w:marBottom w:val="0"/>
          <w:divBdr>
            <w:top w:val="none" w:sz="0" w:space="0" w:color="auto"/>
            <w:left w:val="none" w:sz="0" w:space="0" w:color="auto"/>
            <w:bottom w:val="none" w:sz="0" w:space="0" w:color="auto"/>
            <w:right w:val="none" w:sz="0" w:space="0" w:color="auto"/>
          </w:divBdr>
        </w:div>
        <w:div w:id="881936883">
          <w:marLeft w:val="0"/>
          <w:marRight w:val="0"/>
          <w:marTop w:val="121"/>
          <w:marBottom w:val="0"/>
          <w:divBdr>
            <w:top w:val="none" w:sz="0" w:space="0" w:color="auto"/>
            <w:left w:val="none" w:sz="0" w:space="0" w:color="auto"/>
            <w:bottom w:val="none" w:sz="0" w:space="0" w:color="auto"/>
            <w:right w:val="none" w:sz="0" w:space="0" w:color="auto"/>
          </w:divBdr>
        </w:div>
        <w:div w:id="167327744">
          <w:marLeft w:val="0"/>
          <w:marRight w:val="0"/>
          <w:marTop w:val="121"/>
          <w:marBottom w:val="0"/>
          <w:divBdr>
            <w:top w:val="none" w:sz="0" w:space="0" w:color="auto"/>
            <w:left w:val="none" w:sz="0" w:space="0" w:color="auto"/>
            <w:bottom w:val="none" w:sz="0" w:space="0" w:color="auto"/>
            <w:right w:val="none" w:sz="0" w:space="0" w:color="auto"/>
          </w:divBdr>
        </w:div>
        <w:div w:id="1988972256">
          <w:marLeft w:val="0"/>
          <w:marRight w:val="0"/>
          <w:marTop w:val="121"/>
          <w:marBottom w:val="0"/>
          <w:divBdr>
            <w:top w:val="none" w:sz="0" w:space="0" w:color="auto"/>
            <w:left w:val="none" w:sz="0" w:space="0" w:color="auto"/>
            <w:bottom w:val="none" w:sz="0" w:space="0" w:color="auto"/>
            <w:right w:val="none" w:sz="0" w:space="0" w:color="auto"/>
          </w:divBdr>
        </w:div>
        <w:div w:id="204417604">
          <w:marLeft w:val="0"/>
          <w:marRight w:val="0"/>
          <w:marTop w:val="121"/>
          <w:marBottom w:val="0"/>
          <w:divBdr>
            <w:top w:val="none" w:sz="0" w:space="0" w:color="auto"/>
            <w:left w:val="none" w:sz="0" w:space="0" w:color="auto"/>
            <w:bottom w:val="none" w:sz="0" w:space="0" w:color="auto"/>
            <w:right w:val="none" w:sz="0" w:space="0" w:color="auto"/>
          </w:divBdr>
        </w:div>
        <w:div w:id="404913253">
          <w:marLeft w:val="0"/>
          <w:marRight w:val="0"/>
          <w:marTop w:val="121"/>
          <w:marBottom w:val="0"/>
          <w:divBdr>
            <w:top w:val="none" w:sz="0" w:space="0" w:color="auto"/>
            <w:left w:val="none" w:sz="0" w:space="0" w:color="auto"/>
            <w:bottom w:val="none" w:sz="0" w:space="0" w:color="auto"/>
            <w:right w:val="none" w:sz="0" w:space="0" w:color="auto"/>
          </w:divBdr>
        </w:div>
        <w:div w:id="1641836428">
          <w:marLeft w:val="0"/>
          <w:marRight w:val="0"/>
          <w:marTop w:val="0"/>
          <w:marBottom w:val="0"/>
          <w:divBdr>
            <w:top w:val="none" w:sz="0" w:space="0" w:color="auto"/>
            <w:left w:val="none" w:sz="0" w:space="0" w:color="auto"/>
            <w:bottom w:val="none" w:sz="0" w:space="0" w:color="auto"/>
            <w:right w:val="none" w:sz="0" w:space="0" w:color="auto"/>
          </w:divBdr>
        </w:div>
        <w:div w:id="2015841457">
          <w:marLeft w:val="0"/>
          <w:marRight w:val="0"/>
          <w:marTop w:val="121"/>
          <w:marBottom w:val="0"/>
          <w:divBdr>
            <w:top w:val="none" w:sz="0" w:space="0" w:color="auto"/>
            <w:left w:val="none" w:sz="0" w:space="0" w:color="auto"/>
            <w:bottom w:val="none" w:sz="0" w:space="0" w:color="auto"/>
            <w:right w:val="none" w:sz="0" w:space="0" w:color="auto"/>
          </w:divBdr>
        </w:div>
        <w:div w:id="1324698393">
          <w:marLeft w:val="0"/>
          <w:marRight w:val="0"/>
          <w:marTop w:val="0"/>
          <w:marBottom w:val="0"/>
          <w:divBdr>
            <w:top w:val="none" w:sz="0" w:space="0" w:color="auto"/>
            <w:left w:val="none" w:sz="0" w:space="0" w:color="auto"/>
            <w:bottom w:val="none" w:sz="0" w:space="0" w:color="auto"/>
            <w:right w:val="none" w:sz="0" w:space="0" w:color="auto"/>
          </w:divBdr>
        </w:div>
        <w:div w:id="405803758">
          <w:marLeft w:val="0"/>
          <w:marRight w:val="0"/>
          <w:marTop w:val="121"/>
          <w:marBottom w:val="0"/>
          <w:divBdr>
            <w:top w:val="none" w:sz="0" w:space="0" w:color="auto"/>
            <w:left w:val="none" w:sz="0" w:space="0" w:color="auto"/>
            <w:bottom w:val="none" w:sz="0" w:space="0" w:color="auto"/>
            <w:right w:val="none" w:sz="0" w:space="0" w:color="auto"/>
          </w:divBdr>
        </w:div>
        <w:div w:id="950434346">
          <w:marLeft w:val="0"/>
          <w:marRight w:val="0"/>
          <w:marTop w:val="121"/>
          <w:marBottom w:val="0"/>
          <w:divBdr>
            <w:top w:val="none" w:sz="0" w:space="0" w:color="auto"/>
            <w:left w:val="none" w:sz="0" w:space="0" w:color="auto"/>
            <w:bottom w:val="none" w:sz="0" w:space="0" w:color="auto"/>
            <w:right w:val="none" w:sz="0" w:space="0" w:color="auto"/>
          </w:divBdr>
        </w:div>
        <w:div w:id="1342003924">
          <w:marLeft w:val="0"/>
          <w:marRight w:val="0"/>
          <w:marTop w:val="0"/>
          <w:marBottom w:val="0"/>
          <w:divBdr>
            <w:top w:val="none" w:sz="0" w:space="0" w:color="auto"/>
            <w:left w:val="none" w:sz="0" w:space="0" w:color="auto"/>
            <w:bottom w:val="none" w:sz="0" w:space="0" w:color="auto"/>
            <w:right w:val="none" w:sz="0" w:space="0" w:color="auto"/>
          </w:divBdr>
        </w:div>
        <w:div w:id="503129262">
          <w:marLeft w:val="0"/>
          <w:marRight w:val="0"/>
          <w:marTop w:val="121"/>
          <w:marBottom w:val="0"/>
          <w:divBdr>
            <w:top w:val="none" w:sz="0" w:space="0" w:color="auto"/>
            <w:left w:val="none" w:sz="0" w:space="0" w:color="auto"/>
            <w:bottom w:val="none" w:sz="0" w:space="0" w:color="auto"/>
            <w:right w:val="none" w:sz="0" w:space="0" w:color="auto"/>
          </w:divBdr>
        </w:div>
        <w:div w:id="1258369910">
          <w:marLeft w:val="0"/>
          <w:marRight w:val="0"/>
          <w:marTop w:val="0"/>
          <w:marBottom w:val="0"/>
          <w:divBdr>
            <w:top w:val="none" w:sz="0" w:space="0" w:color="auto"/>
            <w:left w:val="none" w:sz="0" w:space="0" w:color="auto"/>
            <w:bottom w:val="none" w:sz="0" w:space="0" w:color="auto"/>
            <w:right w:val="none" w:sz="0" w:space="0" w:color="auto"/>
          </w:divBdr>
        </w:div>
        <w:div w:id="1141117978">
          <w:marLeft w:val="0"/>
          <w:marRight w:val="0"/>
          <w:marTop w:val="121"/>
          <w:marBottom w:val="0"/>
          <w:divBdr>
            <w:top w:val="none" w:sz="0" w:space="0" w:color="auto"/>
            <w:left w:val="none" w:sz="0" w:space="0" w:color="auto"/>
            <w:bottom w:val="none" w:sz="0" w:space="0" w:color="auto"/>
            <w:right w:val="none" w:sz="0" w:space="0" w:color="auto"/>
          </w:divBdr>
        </w:div>
        <w:div w:id="820268862">
          <w:marLeft w:val="0"/>
          <w:marRight w:val="0"/>
          <w:marTop w:val="0"/>
          <w:marBottom w:val="192"/>
          <w:divBdr>
            <w:top w:val="none" w:sz="0" w:space="0" w:color="auto"/>
            <w:left w:val="none" w:sz="0" w:space="0" w:color="auto"/>
            <w:bottom w:val="none" w:sz="0" w:space="0" w:color="auto"/>
            <w:right w:val="none" w:sz="0" w:space="0" w:color="auto"/>
          </w:divBdr>
        </w:div>
        <w:div w:id="2009869146">
          <w:marLeft w:val="0"/>
          <w:marRight w:val="0"/>
          <w:marTop w:val="120"/>
          <w:marBottom w:val="96"/>
          <w:divBdr>
            <w:top w:val="none" w:sz="0" w:space="0" w:color="auto"/>
            <w:left w:val="none" w:sz="0" w:space="0" w:color="auto"/>
            <w:bottom w:val="none" w:sz="0" w:space="0" w:color="auto"/>
            <w:right w:val="none" w:sz="0" w:space="0" w:color="auto"/>
          </w:divBdr>
          <w:divsChild>
            <w:div w:id="326831042">
              <w:marLeft w:val="0"/>
              <w:marRight w:val="0"/>
              <w:marTop w:val="0"/>
              <w:marBottom w:val="0"/>
              <w:divBdr>
                <w:top w:val="none" w:sz="0" w:space="0" w:color="auto"/>
                <w:left w:val="none" w:sz="0" w:space="0" w:color="auto"/>
                <w:bottom w:val="none" w:sz="0" w:space="0" w:color="auto"/>
                <w:right w:val="none" w:sz="0" w:space="0" w:color="auto"/>
              </w:divBdr>
            </w:div>
            <w:div w:id="405956588">
              <w:marLeft w:val="0"/>
              <w:marRight w:val="0"/>
              <w:marTop w:val="0"/>
              <w:marBottom w:val="0"/>
              <w:divBdr>
                <w:top w:val="none" w:sz="0" w:space="0" w:color="auto"/>
                <w:left w:val="none" w:sz="0" w:space="0" w:color="auto"/>
                <w:bottom w:val="none" w:sz="0" w:space="0" w:color="auto"/>
                <w:right w:val="none" w:sz="0" w:space="0" w:color="auto"/>
              </w:divBdr>
            </w:div>
          </w:divsChild>
        </w:div>
        <w:div w:id="1041251851">
          <w:marLeft w:val="0"/>
          <w:marRight w:val="0"/>
          <w:marTop w:val="121"/>
          <w:marBottom w:val="0"/>
          <w:divBdr>
            <w:top w:val="none" w:sz="0" w:space="0" w:color="auto"/>
            <w:left w:val="none" w:sz="0" w:space="0" w:color="auto"/>
            <w:bottom w:val="none" w:sz="0" w:space="0" w:color="auto"/>
            <w:right w:val="none" w:sz="0" w:space="0" w:color="auto"/>
          </w:divBdr>
        </w:div>
        <w:div w:id="1089690735">
          <w:marLeft w:val="0"/>
          <w:marRight w:val="0"/>
          <w:marTop w:val="0"/>
          <w:marBottom w:val="0"/>
          <w:divBdr>
            <w:top w:val="none" w:sz="0" w:space="0" w:color="auto"/>
            <w:left w:val="none" w:sz="0" w:space="0" w:color="auto"/>
            <w:bottom w:val="none" w:sz="0" w:space="0" w:color="auto"/>
            <w:right w:val="none" w:sz="0" w:space="0" w:color="auto"/>
          </w:divBdr>
        </w:div>
        <w:div w:id="759762133">
          <w:marLeft w:val="0"/>
          <w:marRight w:val="0"/>
          <w:marTop w:val="121"/>
          <w:marBottom w:val="0"/>
          <w:divBdr>
            <w:top w:val="none" w:sz="0" w:space="0" w:color="auto"/>
            <w:left w:val="none" w:sz="0" w:space="0" w:color="auto"/>
            <w:bottom w:val="none" w:sz="0" w:space="0" w:color="auto"/>
            <w:right w:val="none" w:sz="0" w:space="0" w:color="auto"/>
          </w:divBdr>
        </w:div>
        <w:div w:id="1702898461">
          <w:marLeft w:val="0"/>
          <w:marRight w:val="0"/>
          <w:marTop w:val="0"/>
          <w:marBottom w:val="0"/>
          <w:divBdr>
            <w:top w:val="none" w:sz="0" w:space="0" w:color="auto"/>
            <w:left w:val="none" w:sz="0" w:space="0" w:color="auto"/>
            <w:bottom w:val="none" w:sz="0" w:space="0" w:color="auto"/>
            <w:right w:val="none" w:sz="0" w:space="0" w:color="auto"/>
          </w:divBdr>
        </w:div>
        <w:div w:id="19473548">
          <w:marLeft w:val="0"/>
          <w:marRight w:val="0"/>
          <w:marTop w:val="121"/>
          <w:marBottom w:val="0"/>
          <w:divBdr>
            <w:top w:val="none" w:sz="0" w:space="0" w:color="auto"/>
            <w:left w:val="none" w:sz="0" w:space="0" w:color="auto"/>
            <w:bottom w:val="none" w:sz="0" w:space="0" w:color="auto"/>
            <w:right w:val="none" w:sz="0" w:space="0" w:color="auto"/>
          </w:divBdr>
        </w:div>
        <w:div w:id="340164592">
          <w:marLeft w:val="0"/>
          <w:marRight w:val="0"/>
          <w:marTop w:val="0"/>
          <w:marBottom w:val="192"/>
          <w:divBdr>
            <w:top w:val="none" w:sz="0" w:space="0" w:color="auto"/>
            <w:left w:val="none" w:sz="0" w:space="0" w:color="auto"/>
            <w:bottom w:val="none" w:sz="0" w:space="0" w:color="auto"/>
            <w:right w:val="none" w:sz="0" w:space="0" w:color="auto"/>
          </w:divBdr>
        </w:div>
        <w:div w:id="918488741">
          <w:marLeft w:val="0"/>
          <w:marRight w:val="0"/>
          <w:marTop w:val="120"/>
          <w:marBottom w:val="96"/>
          <w:divBdr>
            <w:top w:val="none" w:sz="0" w:space="0" w:color="auto"/>
            <w:left w:val="none" w:sz="0" w:space="0" w:color="auto"/>
            <w:bottom w:val="none" w:sz="0" w:space="0" w:color="auto"/>
            <w:right w:val="none" w:sz="0" w:space="0" w:color="auto"/>
          </w:divBdr>
          <w:divsChild>
            <w:div w:id="1279678253">
              <w:marLeft w:val="0"/>
              <w:marRight w:val="0"/>
              <w:marTop w:val="0"/>
              <w:marBottom w:val="0"/>
              <w:divBdr>
                <w:top w:val="none" w:sz="0" w:space="0" w:color="auto"/>
                <w:left w:val="none" w:sz="0" w:space="0" w:color="auto"/>
                <w:bottom w:val="none" w:sz="0" w:space="0" w:color="auto"/>
                <w:right w:val="none" w:sz="0" w:space="0" w:color="auto"/>
              </w:divBdr>
            </w:div>
            <w:div w:id="1901594222">
              <w:marLeft w:val="0"/>
              <w:marRight w:val="0"/>
              <w:marTop w:val="0"/>
              <w:marBottom w:val="0"/>
              <w:divBdr>
                <w:top w:val="none" w:sz="0" w:space="0" w:color="auto"/>
                <w:left w:val="none" w:sz="0" w:space="0" w:color="auto"/>
                <w:bottom w:val="none" w:sz="0" w:space="0" w:color="auto"/>
                <w:right w:val="none" w:sz="0" w:space="0" w:color="auto"/>
              </w:divBdr>
            </w:div>
          </w:divsChild>
        </w:div>
        <w:div w:id="2113239795">
          <w:marLeft w:val="0"/>
          <w:marRight w:val="0"/>
          <w:marTop w:val="121"/>
          <w:marBottom w:val="0"/>
          <w:divBdr>
            <w:top w:val="none" w:sz="0" w:space="0" w:color="auto"/>
            <w:left w:val="none" w:sz="0" w:space="0" w:color="auto"/>
            <w:bottom w:val="none" w:sz="0" w:space="0" w:color="auto"/>
            <w:right w:val="none" w:sz="0" w:space="0" w:color="auto"/>
          </w:divBdr>
        </w:div>
        <w:div w:id="1655644989">
          <w:marLeft w:val="0"/>
          <w:marRight w:val="0"/>
          <w:marTop w:val="0"/>
          <w:marBottom w:val="0"/>
          <w:divBdr>
            <w:top w:val="none" w:sz="0" w:space="0" w:color="auto"/>
            <w:left w:val="none" w:sz="0" w:space="0" w:color="auto"/>
            <w:bottom w:val="none" w:sz="0" w:space="0" w:color="auto"/>
            <w:right w:val="none" w:sz="0" w:space="0" w:color="auto"/>
          </w:divBdr>
        </w:div>
        <w:div w:id="1518350938">
          <w:marLeft w:val="0"/>
          <w:marRight w:val="0"/>
          <w:marTop w:val="121"/>
          <w:marBottom w:val="0"/>
          <w:divBdr>
            <w:top w:val="none" w:sz="0" w:space="0" w:color="auto"/>
            <w:left w:val="none" w:sz="0" w:space="0" w:color="auto"/>
            <w:bottom w:val="none" w:sz="0" w:space="0" w:color="auto"/>
            <w:right w:val="none" w:sz="0" w:space="0" w:color="auto"/>
          </w:divBdr>
        </w:div>
        <w:div w:id="1092093599">
          <w:marLeft w:val="0"/>
          <w:marRight w:val="0"/>
          <w:marTop w:val="0"/>
          <w:marBottom w:val="0"/>
          <w:divBdr>
            <w:top w:val="none" w:sz="0" w:space="0" w:color="auto"/>
            <w:left w:val="none" w:sz="0" w:space="0" w:color="auto"/>
            <w:bottom w:val="none" w:sz="0" w:space="0" w:color="auto"/>
            <w:right w:val="none" w:sz="0" w:space="0" w:color="auto"/>
          </w:divBdr>
        </w:div>
        <w:div w:id="358704866">
          <w:marLeft w:val="0"/>
          <w:marRight w:val="0"/>
          <w:marTop w:val="121"/>
          <w:marBottom w:val="0"/>
          <w:divBdr>
            <w:top w:val="none" w:sz="0" w:space="0" w:color="auto"/>
            <w:left w:val="none" w:sz="0" w:space="0" w:color="auto"/>
            <w:bottom w:val="none" w:sz="0" w:space="0" w:color="auto"/>
            <w:right w:val="none" w:sz="0" w:space="0" w:color="auto"/>
          </w:divBdr>
        </w:div>
        <w:div w:id="631908735">
          <w:marLeft w:val="0"/>
          <w:marRight w:val="0"/>
          <w:marTop w:val="0"/>
          <w:marBottom w:val="0"/>
          <w:divBdr>
            <w:top w:val="none" w:sz="0" w:space="0" w:color="auto"/>
            <w:left w:val="none" w:sz="0" w:space="0" w:color="auto"/>
            <w:bottom w:val="none" w:sz="0" w:space="0" w:color="auto"/>
            <w:right w:val="none" w:sz="0" w:space="0" w:color="auto"/>
          </w:divBdr>
        </w:div>
        <w:div w:id="222836913">
          <w:marLeft w:val="0"/>
          <w:marRight w:val="0"/>
          <w:marTop w:val="121"/>
          <w:marBottom w:val="0"/>
          <w:divBdr>
            <w:top w:val="none" w:sz="0" w:space="0" w:color="auto"/>
            <w:left w:val="none" w:sz="0" w:space="0" w:color="auto"/>
            <w:bottom w:val="none" w:sz="0" w:space="0" w:color="auto"/>
            <w:right w:val="none" w:sz="0" w:space="0" w:color="auto"/>
          </w:divBdr>
        </w:div>
        <w:div w:id="112675129">
          <w:marLeft w:val="0"/>
          <w:marRight w:val="0"/>
          <w:marTop w:val="0"/>
          <w:marBottom w:val="0"/>
          <w:divBdr>
            <w:top w:val="none" w:sz="0" w:space="0" w:color="auto"/>
            <w:left w:val="none" w:sz="0" w:space="0" w:color="auto"/>
            <w:bottom w:val="none" w:sz="0" w:space="0" w:color="auto"/>
            <w:right w:val="none" w:sz="0" w:space="0" w:color="auto"/>
          </w:divBdr>
        </w:div>
        <w:div w:id="1021080653">
          <w:marLeft w:val="0"/>
          <w:marRight w:val="0"/>
          <w:marTop w:val="0"/>
          <w:marBottom w:val="0"/>
          <w:divBdr>
            <w:top w:val="none" w:sz="0" w:space="0" w:color="auto"/>
            <w:left w:val="none" w:sz="0" w:space="0" w:color="auto"/>
            <w:bottom w:val="none" w:sz="0" w:space="0" w:color="auto"/>
            <w:right w:val="none" w:sz="0" w:space="0" w:color="auto"/>
          </w:divBdr>
        </w:div>
        <w:div w:id="1557158511">
          <w:marLeft w:val="0"/>
          <w:marRight w:val="0"/>
          <w:marTop w:val="121"/>
          <w:marBottom w:val="0"/>
          <w:divBdr>
            <w:top w:val="none" w:sz="0" w:space="0" w:color="auto"/>
            <w:left w:val="none" w:sz="0" w:space="0" w:color="auto"/>
            <w:bottom w:val="none" w:sz="0" w:space="0" w:color="auto"/>
            <w:right w:val="none" w:sz="0" w:space="0" w:color="auto"/>
          </w:divBdr>
        </w:div>
        <w:div w:id="1742406633">
          <w:marLeft w:val="0"/>
          <w:marRight w:val="0"/>
          <w:marTop w:val="121"/>
          <w:marBottom w:val="0"/>
          <w:divBdr>
            <w:top w:val="none" w:sz="0" w:space="0" w:color="auto"/>
            <w:left w:val="none" w:sz="0" w:space="0" w:color="auto"/>
            <w:bottom w:val="none" w:sz="0" w:space="0" w:color="auto"/>
            <w:right w:val="none" w:sz="0" w:space="0" w:color="auto"/>
          </w:divBdr>
        </w:div>
        <w:div w:id="343551949">
          <w:marLeft w:val="0"/>
          <w:marRight w:val="0"/>
          <w:marTop w:val="121"/>
          <w:marBottom w:val="0"/>
          <w:divBdr>
            <w:top w:val="none" w:sz="0" w:space="0" w:color="auto"/>
            <w:left w:val="none" w:sz="0" w:space="0" w:color="auto"/>
            <w:bottom w:val="none" w:sz="0" w:space="0" w:color="auto"/>
            <w:right w:val="none" w:sz="0" w:space="0" w:color="auto"/>
          </w:divBdr>
        </w:div>
        <w:div w:id="1786149733">
          <w:marLeft w:val="0"/>
          <w:marRight w:val="0"/>
          <w:marTop w:val="121"/>
          <w:marBottom w:val="0"/>
          <w:divBdr>
            <w:top w:val="none" w:sz="0" w:space="0" w:color="auto"/>
            <w:left w:val="none" w:sz="0" w:space="0" w:color="auto"/>
            <w:bottom w:val="none" w:sz="0" w:space="0" w:color="auto"/>
            <w:right w:val="none" w:sz="0" w:space="0" w:color="auto"/>
          </w:divBdr>
        </w:div>
        <w:div w:id="190804700">
          <w:marLeft w:val="0"/>
          <w:marRight w:val="0"/>
          <w:marTop w:val="121"/>
          <w:marBottom w:val="0"/>
          <w:divBdr>
            <w:top w:val="none" w:sz="0" w:space="0" w:color="auto"/>
            <w:left w:val="none" w:sz="0" w:space="0" w:color="auto"/>
            <w:bottom w:val="none" w:sz="0" w:space="0" w:color="auto"/>
            <w:right w:val="none" w:sz="0" w:space="0" w:color="auto"/>
          </w:divBdr>
        </w:div>
        <w:div w:id="390345478">
          <w:marLeft w:val="0"/>
          <w:marRight w:val="0"/>
          <w:marTop w:val="121"/>
          <w:marBottom w:val="0"/>
          <w:divBdr>
            <w:top w:val="none" w:sz="0" w:space="0" w:color="auto"/>
            <w:left w:val="none" w:sz="0" w:space="0" w:color="auto"/>
            <w:bottom w:val="none" w:sz="0" w:space="0" w:color="auto"/>
            <w:right w:val="none" w:sz="0" w:space="0" w:color="auto"/>
          </w:divBdr>
        </w:div>
        <w:div w:id="145784681">
          <w:marLeft w:val="0"/>
          <w:marRight w:val="0"/>
          <w:marTop w:val="0"/>
          <w:marBottom w:val="0"/>
          <w:divBdr>
            <w:top w:val="none" w:sz="0" w:space="0" w:color="auto"/>
            <w:left w:val="none" w:sz="0" w:space="0" w:color="auto"/>
            <w:bottom w:val="none" w:sz="0" w:space="0" w:color="auto"/>
            <w:right w:val="none" w:sz="0" w:space="0" w:color="auto"/>
          </w:divBdr>
        </w:div>
        <w:div w:id="235748313">
          <w:marLeft w:val="0"/>
          <w:marRight w:val="0"/>
          <w:marTop w:val="121"/>
          <w:marBottom w:val="0"/>
          <w:divBdr>
            <w:top w:val="none" w:sz="0" w:space="0" w:color="auto"/>
            <w:left w:val="none" w:sz="0" w:space="0" w:color="auto"/>
            <w:bottom w:val="none" w:sz="0" w:space="0" w:color="auto"/>
            <w:right w:val="none" w:sz="0" w:space="0" w:color="auto"/>
          </w:divBdr>
        </w:div>
        <w:div w:id="359404035">
          <w:marLeft w:val="0"/>
          <w:marRight w:val="0"/>
          <w:marTop w:val="121"/>
          <w:marBottom w:val="0"/>
          <w:divBdr>
            <w:top w:val="none" w:sz="0" w:space="0" w:color="auto"/>
            <w:left w:val="none" w:sz="0" w:space="0" w:color="auto"/>
            <w:bottom w:val="none" w:sz="0" w:space="0" w:color="auto"/>
            <w:right w:val="none" w:sz="0" w:space="0" w:color="auto"/>
          </w:divBdr>
        </w:div>
        <w:div w:id="2024355543">
          <w:marLeft w:val="0"/>
          <w:marRight w:val="0"/>
          <w:marTop w:val="121"/>
          <w:marBottom w:val="0"/>
          <w:divBdr>
            <w:top w:val="none" w:sz="0" w:space="0" w:color="auto"/>
            <w:left w:val="none" w:sz="0" w:space="0" w:color="auto"/>
            <w:bottom w:val="none" w:sz="0" w:space="0" w:color="auto"/>
            <w:right w:val="none" w:sz="0" w:space="0" w:color="auto"/>
          </w:divBdr>
        </w:div>
        <w:div w:id="1645354667">
          <w:marLeft w:val="0"/>
          <w:marRight w:val="0"/>
          <w:marTop w:val="121"/>
          <w:marBottom w:val="0"/>
          <w:divBdr>
            <w:top w:val="none" w:sz="0" w:space="0" w:color="auto"/>
            <w:left w:val="none" w:sz="0" w:space="0" w:color="auto"/>
            <w:bottom w:val="none" w:sz="0" w:space="0" w:color="auto"/>
            <w:right w:val="none" w:sz="0" w:space="0" w:color="auto"/>
          </w:divBdr>
        </w:div>
        <w:div w:id="510683509">
          <w:marLeft w:val="0"/>
          <w:marRight w:val="0"/>
          <w:marTop w:val="121"/>
          <w:marBottom w:val="0"/>
          <w:divBdr>
            <w:top w:val="none" w:sz="0" w:space="0" w:color="auto"/>
            <w:left w:val="none" w:sz="0" w:space="0" w:color="auto"/>
            <w:bottom w:val="none" w:sz="0" w:space="0" w:color="auto"/>
            <w:right w:val="none" w:sz="0" w:space="0" w:color="auto"/>
          </w:divBdr>
        </w:div>
        <w:div w:id="1302534975">
          <w:marLeft w:val="0"/>
          <w:marRight w:val="0"/>
          <w:marTop w:val="121"/>
          <w:marBottom w:val="0"/>
          <w:divBdr>
            <w:top w:val="none" w:sz="0" w:space="0" w:color="auto"/>
            <w:left w:val="none" w:sz="0" w:space="0" w:color="auto"/>
            <w:bottom w:val="none" w:sz="0" w:space="0" w:color="auto"/>
            <w:right w:val="none" w:sz="0" w:space="0" w:color="auto"/>
          </w:divBdr>
        </w:div>
        <w:div w:id="1155029282">
          <w:marLeft w:val="0"/>
          <w:marRight w:val="0"/>
          <w:marTop w:val="121"/>
          <w:marBottom w:val="0"/>
          <w:divBdr>
            <w:top w:val="none" w:sz="0" w:space="0" w:color="auto"/>
            <w:left w:val="none" w:sz="0" w:space="0" w:color="auto"/>
            <w:bottom w:val="none" w:sz="0" w:space="0" w:color="auto"/>
            <w:right w:val="none" w:sz="0" w:space="0" w:color="auto"/>
          </w:divBdr>
        </w:div>
        <w:div w:id="224725735">
          <w:marLeft w:val="0"/>
          <w:marRight w:val="0"/>
          <w:marTop w:val="121"/>
          <w:marBottom w:val="0"/>
          <w:divBdr>
            <w:top w:val="none" w:sz="0" w:space="0" w:color="auto"/>
            <w:left w:val="none" w:sz="0" w:space="0" w:color="auto"/>
            <w:bottom w:val="none" w:sz="0" w:space="0" w:color="auto"/>
            <w:right w:val="none" w:sz="0" w:space="0" w:color="auto"/>
          </w:divBdr>
        </w:div>
        <w:div w:id="1451364546">
          <w:marLeft w:val="0"/>
          <w:marRight w:val="0"/>
          <w:marTop w:val="121"/>
          <w:marBottom w:val="0"/>
          <w:divBdr>
            <w:top w:val="none" w:sz="0" w:space="0" w:color="auto"/>
            <w:left w:val="none" w:sz="0" w:space="0" w:color="auto"/>
            <w:bottom w:val="none" w:sz="0" w:space="0" w:color="auto"/>
            <w:right w:val="none" w:sz="0" w:space="0" w:color="auto"/>
          </w:divBdr>
        </w:div>
        <w:div w:id="1931163043">
          <w:marLeft w:val="0"/>
          <w:marRight w:val="0"/>
          <w:marTop w:val="121"/>
          <w:marBottom w:val="0"/>
          <w:divBdr>
            <w:top w:val="none" w:sz="0" w:space="0" w:color="auto"/>
            <w:left w:val="none" w:sz="0" w:space="0" w:color="auto"/>
            <w:bottom w:val="none" w:sz="0" w:space="0" w:color="auto"/>
            <w:right w:val="none" w:sz="0" w:space="0" w:color="auto"/>
          </w:divBdr>
        </w:div>
        <w:div w:id="1125582106">
          <w:marLeft w:val="0"/>
          <w:marRight w:val="0"/>
          <w:marTop w:val="121"/>
          <w:marBottom w:val="0"/>
          <w:divBdr>
            <w:top w:val="none" w:sz="0" w:space="0" w:color="auto"/>
            <w:left w:val="none" w:sz="0" w:space="0" w:color="auto"/>
            <w:bottom w:val="none" w:sz="0" w:space="0" w:color="auto"/>
            <w:right w:val="none" w:sz="0" w:space="0" w:color="auto"/>
          </w:divBdr>
        </w:div>
        <w:div w:id="1328939729">
          <w:marLeft w:val="0"/>
          <w:marRight w:val="0"/>
          <w:marTop w:val="121"/>
          <w:marBottom w:val="0"/>
          <w:divBdr>
            <w:top w:val="none" w:sz="0" w:space="0" w:color="auto"/>
            <w:left w:val="none" w:sz="0" w:space="0" w:color="auto"/>
            <w:bottom w:val="none" w:sz="0" w:space="0" w:color="auto"/>
            <w:right w:val="none" w:sz="0" w:space="0" w:color="auto"/>
          </w:divBdr>
        </w:div>
        <w:div w:id="498622029">
          <w:marLeft w:val="0"/>
          <w:marRight w:val="0"/>
          <w:marTop w:val="121"/>
          <w:marBottom w:val="0"/>
          <w:divBdr>
            <w:top w:val="none" w:sz="0" w:space="0" w:color="auto"/>
            <w:left w:val="none" w:sz="0" w:space="0" w:color="auto"/>
            <w:bottom w:val="none" w:sz="0" w:space="0" w:color="auto"/>
            <w:right w:val="none" w:sz="0" w:space="0" w:color="auto"/>
          </w:divBdr>
        </w:div>
        <w:div w:id="1225722048">
          <w:marLeft w:val="0"/>
          <w:marRight w:val="0"/>
          <w:marTop w:val="121"/>
          <w:marBottom w:val="0"/>
          <w:divBdr>
            <w:top w:val="none" w:sz="0" w:space="0" w:color="auto"/>
            <w:left w:val="none" w:sz="0" w:space="0" w:color="auto"/>
            <w:bottom w:val="none" w:sz="0" w:space="0" w:color="auto"/>
            <w:right w:val="none" w:sz="0" w:space="0" w:color="auto"/>
          </w:divBdr>
        </w:div>
        <w:div w:id="1097562097">
          <w:marLeft w:val="0"/>
          <w:marRight w:val="0"/>
          <w:marTop w:val="121"/>
          <w:marBottom w:val="0"/>
          <w:divBdr>
            <w:top w:val="none" w:sz="0" w:space="0" w:color="auto"/>
            <w:left w:val="none" w:sz="0" w:space="0" w:color="auto"/>
            <w:bottom w:val="none" w:sz="0" w:space="0" w:color="auto"/>
            <w:right w:val="none" w:sz="0" w:space="0" w:color="auto"/>
          </w:divBdr>
        </w:div>
        <w:div w:id="367098513">
          <w:marLeft w:val="0"/>
          <w:marRight w:val="0"/>
          <w:marTop w:val="121"/>
          <w:marBottom w:val="0"/>
          <w:divBdr>
            <w:top w:val="none" w:sz="0" w:space="0" w:color="auto"/>
            <w:left w:val="none" w:sz="0" w:space="0" w:color="auto"/>
            <w:bottom w:val="none" w:sz="0" w:space="0" w:color="auto"/>
            <w:right w:val="none" w:sz="0" w:space="0" w:color="auto"/>
          </w:divBdr>
        </w:div>
        <w:div w:id="714155629">
          <w:marLeft w:val="0"/>
          <w:marRight w:val="0"/>
          <w:marTop w:val="121"/>
          <w:marBottom w:val="0"/>
          <w:divBdr>
            <w:top w:val="none" w:sz="0" w:space="0" w:color="auto"/>
            <w:left w:val="none" w:sz="0" w:space="0" w:color="auto"/>
            <w:bottom w:val="none" w:sz="0" w:space="0" w:color="auto"/>
            <w:right w:val="none" w:sz="0" w:space="0" w:color="auto"/>
          </w:divBdr>
        </w:div>
        <w:div w:id="1230267662">
          <w:marLeft w:val="0"/>
          <w:marRight w:val="0"/>
          <w:marTop w:val="121"/>
          <w:marBottom w:val="0"/>
          <w:divBdr>
            <w:top w:val="none" w:sz="0" w:space="0" w:color="auto"/>
            <w:left w:val="none" w:sz="0" w:space="0" w:color="auto"/>
            <w:bottom w:val="none" w:sz="0" w:space="0" w:color="auto"/>
            <w:right w:val="none" w:sz="0" w:space="0" w:color="auto"/>
          </w:divBdr>
        </w:div>
        <w:div w:id="1873767772">
          <w:marLeft w:val="0"/>
          <w:marRight w:val="0"/>
          <w:marTop w:val="0"/>
          <w:marBottom w:val="0"/>
          <w:divBdr>
            <w:top w:val="none" w:sz="0" w:space="0" w:color="auto"/>
            <w:left w:val="none" w:sz="0" w:space="0" w:color="auto"/>
            <w:bottom w:val="none" w:sz="0" w:space="0" w:color="auto"/>
            <w:right w:val="none" w:sz="0" w:space="0" w:color="auto"/>
          </w:divBdr>
        </w:div>
        <w:div w:id="384331911">
          <w:marLeft w:val="0"/>
          <w:marRight w:val="0"/>
          <w:marTop w:val="121"/>
          <w:marBottom w:val="0"/>
          <w:divBdr>
            <w:top w:val="none" w:sz="0" w:space="0" w:color="auto"/>
            <w:left w:val="none" w:sz="0" w:space="0" w:color="auto"/>
            <w:bottom w:val="none" w:sz="0" w:space="0" w:color="auto"/>
            <w:right w:val="none" w:sz="0" w:space="0" w:color="auto"/>
          </w:divBdr>
        </w:div>
        <w:div w:id="613177346">
          <w:marLeft w:val="0"/>
          <w:marRight w:val="0"/>
          <w:marTop w:val="0"/>
          <w:marBottom w:val="0"/>
          <w:divBdr>
            <w:top w:val="none" w:sz="0" w:space="0" w:color="auto"/>
            <w:left w:val="none" w:sz="0" w:space="0" w:color="auto"/>
            <w:bottom w:val="none" w:sz="0" w:space="0" w:color="auto"/>
            <w:right w:val="none" w:sz="0" w:space="0" w:color="auto"/>
          </w:divBdr>
        </w:div>
        <w:div w:id="1481312518">
          <w:marLeft w:val="0"/>
          <w:marRight w:val="0"/>
          <w:marTop w:val="121"/>
          <w:marBottom w:val="0"/>
          <w:divBdr>
            <w:top w:val="none" w:sz="0" w:space="0" w:color="auto"/>
            <w:left w:val="none" w:sz="0" w:space="0" w:color="auto"/>
            <w:bottom w:val="none" w:sz="0" w:space="0" w:color="auto"/>
            <w:right w:val="none" w:sz="0" w:space="0" w:color="auto"/>
          </w:divBdr>
        </w:div>
        <w:div w:id="980501004">
          <w:marLeft w:val="0"/>
          <w:marRight w:val="0"/>
          <w:marTop w:val="0"/>
          <w:marBottom w:val="0"/>
          <w:divBdr>
            <w:top w:val="none" w:sz="0" w:space="0" w:color="auto"/>
            <w:left w:val="none" w:sz="0" w:space="0" w:color="auto"/>
            <w:bottom w:val="none" w:sz="0" w:space="0" w:color="auto"/>
            <w:right w:val="none" w:sz="0" w:space="0" w:color="auto"/>
          </w:divBdr>
        </w:div>
        <w:div w:id="1849517030">
          <w:marLeft w:val="0"/>
          <w:marRight w:val="0"/>
          <w:marTop w:val="121"/>
          <w:marBottom w:val="0"/>
          <w:divBdr>
            <w:top w:val="none" w:sz="0" w:space="0" w:color="auto"/>
            <w:left w:val="none" w:sz="0" w:space="0" w:color="auto"/>
            <w:bottom w:val="none" w:sz="0" w:space="0" w:color="auto"/>
            <w:right w:val="none" w:sz="0" w:space="0" w:color="auto"/>
          </w:divBdr>
        </w:div>
        <w:div w:id="462775024">
          <w:marLeft w:val="0"/>
          <w:marRight w:val="0"/>
          <w:marTop w:val="121"/>
          <w:marBottom w:val="0"/>
          <w:divBdr>
            <w:top w:val="none" w:sz="0" w:space="0" w:color="auto"/>
            <w:left w:val="none" w:sz="0" w:space="0" w:color="auto"/>
            <w:bottom w:val="none" w:sz="0" w:space="0" w:color="auto"/>
            <w:right w:val="none" w:sz="0" w:space="0" w:color="auto"/>
          </w:divBdr>
        </w:div>
        <w:div w:id="1178888145">
          <w:marLeft w:val="0"/>
          <w:marRight w:val="0"/>
          <w:marTop w:val="0"/>
          <w:marBottom w:val="0"/>
          <w:divBdr>
            <w:top w:val="none" w:sz="0" w:space="0" w:color="auto"/>
            <w:left w:val="none" w:sz="0" w:space="0" w:color="auto"/>
            <w:bottom w:val="none" w:sz="0" w:space="0" w:color="auto"/>
            <w:right w:val="none" w:sz="0" w:space="0" w:color="auto"/>
          </w:divBdr>
        </w:div>
        <w:div w:id="1948078713">
          <w:marLeft w:val="0"/>
          <w:marRight w:val="0"/>
          <w:marTop w:val="121"/>
          <w:marBottom w:val="0"/>
          <w:divBdr>
            <w:top w:val="none" w:sz="0" w:space="0" w:color="auto"/>
            <w:left w:val="none" w:sz="0" w:space="0" w:color="auto"/>
            <w:bottom w:val="none" w:sz="0" w:space="0" w:color="auto"/>
            <w:right w:val="none" w:sz="0" w:space="0" w:color="auto"/>
          </w:divBdr>
        </w:div>
        <w:div w:id="33428773">
          <w:marLeft w:val="0"/>
          <w:marRight w:val="0"/>
          <w:marTop w:val="121"/>
          <w:marBottom w:val="0"/>
          <w:divBdr>
            <w:top w:val="none" w:sz="0" w:space="0" w:color="auto"/>
            <w:left w:val="none" w:sz="0" w:space="0" w:color="auto"/>
            <w:bottom w:val="none" w:sz="0" w:space="0" w:color="auto"/>
            <w:right w:val="none" w:sz="0" w:space="0" w:color="auto"/>
          </w:divBdr>
        </w:div>
        <w:div w:id="693653935">
          <w:marLeft w:val="0"/>
          <w:marRight w:val="0"/>
          <w:marTop w:val="121"/>
          <w:marBottom w:val="0"/>
          <w:divBdr>
            <w:top w:val="none" w:sz="0" w:space="0" w:color="auto"/>
            <w:left w:val="none" w:sz="0" w:space="0" w:color="auto"/>
            <w:bottom w:val="none" w:sz="0" w:space="0" w:color="auto"/>
            <w:right w:val="none" w:sz="0" w:space="0" w:color="auto"/>
          </w:divBdr>
        </w:div>
        <w:div w:id="1210411272">
          <w:marLeft w:val="0"/>
          <w:marRight w:val="0"/>
          <w:marTop w:val="121"/>
          <w:marBottom w:val="0"/>
          <w:divBdr>
            <w:top w:val="none" w:sz="0" w:space="0" w:color="auto"/>
            <w:left w:val="none" w:sz="0" w:space="0" w:color="auto"/>
            <w:bottom w:val="none" w:sz="0" w:space="0" w:color="auto"/>
            <w:right w:val="none" w:sz="0" w:space="0" w:color="auto"/>
          </w:divBdr>
        </w:div>
        <w:div w:id="11343025">
          <w:marLeft w:val="0"/>
          <w:marRight w:val="0"/>
          <w:marTop w:val="121"/>
          <w:marBottom w:val="0"/>
          <w:divBdr>
            <w:top w:val="none" w:sz="0" w:space="0" w:color="auto"/>
            <w:left w:val="none" w:sz="0" w:space="0" w:color="auto"/>
            <w:bottom w:val="none" w:sz="0" w:space="0" w:color="auto"/>
            <w:right w:val="none" w:sz="0" w:space="0" w:color="auto"/>
          </w:divBdr>
        </w:div>
        <w:div w:id="1518077746">
          <w:marLeft w:val="0"/>
          <w:marRight w:val="0"/>
          <w:marTop w:val="121"/>
          <w:marBottom w:val="0"/>
          <w:divBdr>
            <w:top w:val="none" w:sz="0" w:space="0" w:color="auto"/>
            <w:left w:val="none" w:sz="0" w:space="0" w:color="auto"/>
            <w:bottom w:val="none" w:sz="0" w:space="0" w:color="auto"/>
            <w:right w:val="none" w:sz="0" w:space="0" w:color="auto"/>
          </w:divBdr>
        </w:div>
        <w:div w:id="499929216">
          <w:marLeft w:val="0"/>
          <w:marRight w:val="0"/>
          <w:marTop w:val="121"/>
          <w:marBottom w:val="0"/>
          <w:divBdr>
            <w:top w:val="none" w:sz="0" w:space="0" w:color="auto"/>
            <w:left w:val="none" w:sz="0" w:space="0" w:color="auto"/>
            <w:bottom w:val="none" w:sz="0" w:space="0" w:color="auto"/>
            <w:right w:val="none" w:sz="0" w:space="0" w:color="auto"/>
          </w:divBdr>
        </w:div>
        <w:div w:id="1896893918">
          <w:marLeft w:val="0"/>
          <w:marRight w:val="0"/>
          <w:marTop w:val="121"/>
          <w:marBottom w:val="0"/>
          <w:divBdr>
            <w:top w:val="none" w:sz="0" w:space="0" w:color="auto"/>
            <w:left w:val="none" w:sz="0" w:space="0" w:color="auto"/>
            <w:bottom w:val="none" w:sz="0" w:space="0" w:color="auto"/>
            <w:right w:val="none" w:sz="0" w:space="0" w:color="auto"/>
          </w:divBdr>
        </w:div>
        <w:div w:id="1547567695">
          <w:marLeft w:val="0"/>
          <w:marRight w:val="0"/>
          <w:marTop w:val="121"/>
          <w:marBottom w:val="0"/>
          <w:divBdr>
            <w:top w:val="none" w:sz="0" w:space="0" w:color="auto"/>
            <w:left w:val="none" w:sz="0" w:space="0" w:color="auto"/>
            <w:bottom w:val="none" w:sz="0" w:space="0" w:color="auto"/>
            <w:right w:val="none" w:sz="0" w:space="0" w:color="auto"/>
          </w:divBdr>
        </w:div>
        <w:div w:id="536089879">
          <w:marLeft w:val="0"/>
          <w:marRight w:val="0"/>
          <w:marTop w:val="121"/>
          <w:marBottom w:val="0"/>
          <w:divBdr>
            <w:top w:val="none" w:sz="0" w:space="0" w:color="auto"/>
            <w:left w:val="none" w:sz="0" w:space="0" w:color="auto"/>
            <w:bottom w:val="none" w:sz="0" w:space="0" w:color="auto"/>
            <w:right w:val="none" w:sz="0" w:space="0" w:color="auto"/>
          </w:divBdr>
        </w:div>
        <w:div w:id="708527862">
          <w:marLeft w:val="0"/>
          <w:marRight w:val="0"/>
          <w:marTop w:val="121"/>
          <w:marBottom w:val="0"/>
          <w:divBdr>
            <w:top w:val="none" w:sz="0" w:space="0" w:color="auto"/>
            <w:left w:val="none" w:sz="0" w:space="0" w:color="auto"/>
            <w:bottom w:val="none" w:sz="0" w:space="0" w:color="auto"/>
            <w:right w:val="none" w:sz="0" w:space="0" w:color="auto"/>
          </w:divBdr>
        </w:div>
        <w:div w:id="1554537997">
          <w:marLeft w:val="0"/>
          <w:marRight w:val="0"/>
          <w:marTop w:val="121"/>
          <w:marBottom w:val="0"/>
          <w:divBdr>
            <w:top w:val="none" w:sz="0" w:space="0" w:color="auto"/>
            <w:left w:val="none" w:sz="0" w:space="0" w:color="auto"/>
            <w:bottom w:val="none" w:sz="0" w:space="0" w:color="auto"/>
            <w:right w:val="none" w:sz="0" w:space="0" w:color="auto"/>
          </w:divBdr>
        </w:div>
        <w:div w:id="1262375709">
          <w:marLeft w:val="0"/>
          <w:marRight w:val="0"/>
          <w:marTop w:val="0"/>
          <w:marBottom w:val="0"/>
          <w:divBdr>
            <w:top w:val="none" w:sz="0" w:space="0" w:color="auto"/>
            <w:left w:val="none" w:sz="0" w:space="0" w:color="auto"/>
            <w:bottom w:val="none" w:sz="0" w:space="0" w:color="auto"/>
            <w:right w:val="none" w:sz="0" w:space="0" w:color="auto"/>
          </w:divBdr>
        </w:div>
        <w:div w:id="519509100">
          <w:marLeft w:val="0"/>
          <w:marRight w:val="0"/>
          <w:marTop w:val="121"/>
          <w:marBottom w:val="0"/>
          <w:divBdr>
            <w:top w:val="none" w:sz="0" w:space="0" w:color="auto"/>
            <w:left w:val="none" w:sz="0" w:space="0" w:color="auto"/>
            <w:bottom w:val="none" w:sz="0" w:space="0" w:color="auto"/>
            <w:right w:val="none" w:sz="0" w:space="0" w:color="auto"/>
          </w:divBdr>
        </w:div>
        <w:div w:id="1868059279">
          <w:marLeft w:val="0"/>
          <w:marRight w:val="0"/>
          <w:marTop w:val="0"/>
          <w:marBottom w:val="0"/>
          <w:divBdr>
            <w:top w:val="none" w:sz="0" w:space="0" w:color="auto"/>
            <w:left w:val="none" w:sz="0" w:space="0" w:color="auto"/>
            <w:bottom w:val="none" w:sz="0" w:space="0" w:color="auto"/>
            <w:right w:val="none" w:sz="0" w:space="0" w:color="auto"/>
          </w:divBdr>
        </w:div>
        <w:div w:id="1220634186">
          <w:marLeft w:val="0"/>
          <w:marRight w:val="0"/>
          <w:marTop w:val="121"/>
          <w:marBottom w:val="0"/>
          <w:divBdr>
            <w:top w:val="none" w:sz="0" w:space="0" w:color="auto"/>
            <w:left w:val="none" w:sz="0" w:space="0" w:color="auto"/>
            <w:bottom w:val="none" w:sz="0" w:space="0" w:color="auto"/>
            <w:right w:val="none" w:sz="0" w:space="0" w:color="auto"/>
          </w:divBdr>
        </w:div>
        <w:div w:id="1020157480">
          <w:marLeft w:val="0"/>
          <w:marRight w:val="0"/>
          <w:marTop w:val="0"/>
          <w:marBottom w:val="0"/>
          <w:divBdr>
            <w:top w:val="none" w:sz="0" w:space="0" w:color="auto"/>
            <w:left w:val="none" w:sz="0" w:space="0" w:color="auto"/>
            <w:bottom w:val="none" w:sz="0" w:space="0" w:color="auto"/>
            <w:right w:val="none" w:sz="0" w:space="0" w:color="auto"/>
          </w:divBdr>
        </w:div>
        <w:div w:id="1255362656">
          <w:marLeft w:val="0"/>
          <w:marRight w:val="0"/>
          <w:marTop w:val="121"/>
          <w:marBottom w:val="0"/>
          <w:divBdr>
            <w:top w:val="none" w:sz="0" w:space="0" w:color="auto"/>
            <w:left w:val="none" w:sz="0" w:space="0" w:color="auto"/>
            <w:bottom w:val="none" w:sz="0" w:space="0" w:color="auto"/>
            <w:right w:val="none" w:sz="0" w:space="0" w:color="auto"/>
          </w:divBdr>
        </w:div>
        <w:div w:id="123349737">
          <w:marLeft w:val="0"/>
          <w:marRight w:val="0"/>
          <w:marTop w:val="121"/>
          <w:marBottom w:val="0"/>
          <w:divBdr>
            <w:top w:val="none" w:sz="0" w:space="0" w:color="auto"/>
            <w:left w:val="none" w:sz="0" w:space="0" w:color="auto"/>
            <w:bottom w:val="none" w:sz="0" w:space="0" w:color="auto"/>
            <w:right w:val="none" w:sz="0" w:space="0" w:color="auto"/>
          </w:divBdr>
        </w:div>
        <w:div w:id="1103497070">
          <w:marLeft w:val="0"/>
          <w:marRight w:val="0"/>
          <w:marTop w:val="121"/>
          <w:marBottom w:val="0"/>
          <w:divBdr>
            <w:top w:val="none" w:sz="0" w:space="0" w:color="auto"/>
            <w:left w:val="none" w:sz="0" w:space="0" w:color="auto"/>
            <w:bottom w:val="none" w:sz="0" w:space="0" w:color="auto"/>
            <w:right w:val="none" w:sz="0" w:space="0" w:color="auto"/>
          </w:divBdr>
        </w:div>
        <w:div w:id="8726907">
          <w:marLeft w:val="0"/>
          <w:marRight w:val="0"/>
          <w:marTop w:val="121"/>
          <w:marBottom w:val="0"/>
          <w:divBdr>
            <w:top w:val="none" w:sz="0" w:space="0" w:color="auto"/>
            <w:left w:val="none" w:sz="0" w:space="0" w:color="auto"/>
            <w:bottom w:val="none" w:sz="0" w:space="0" w:color="auto"/>
            <w:right w:val="none" w:sz="0" w:space="0" w:color="auto"/>
          </w:divBdr>
        </w:div>
        <w:div w:id="1923365716">
          <w:marLeft w:val="0"/>
          <w:marRight w:val="0"/>
          <w:marTop w:val="121"/>
          <w:marBottom w:val="0"/>
          <w:divBdr>
            <w:top w:val="none" w:sz="0" w:space="0" w:color="auto"/>
            <w:left w:val="none" w:sz="0" w:space="0" w:color="auto"/>
            <w:bottom w:val="none" w:sz="0" w:space="0" w:color="auto"/>
            <w:right w:val="none" w:sz="0" w:space="0" w:color="auto"/>
          </w:divBdr>
        </w:div>
        <w:div w:id="611589881">
          <w:marLeft w:val="0"/>
          <w:marRight w:val="0"/>
          <w:marTop w:val="0"/>
          <w:marBottom w:val="0"/>
          <w:divBdr>
            <w:top w:val="none" w:sz="0" w:space="0" w:color="auto"/>
            <w:left w:val="none" w:sz="0" w:space="0" w:color="auto"/>
            <w:bottom w:val="none" w:sz="0" w:space="0" w:color="auto"/>
            <w:right w:val="none" w:sz="0" w:space="0" w:color="auto"/>
          </w:divBdr>
        </w:div>
        <w:div w:id="1288588064">
          <w:marLeft w:val="0"/>
          <w:marRight w:val="0"/>
          <w:marTop w:val="121"/>
          <w:marBottom w:val="0"/>
          <w:divBdr>
            <w:top w:val="none" w:sz="0" w:space="0" w:color="auto"/>
            <w:left w:val="none" w:sz="0" w:space="0" w:color="auto"/>
            <w:bottom w:val="none" w:sz="0" w:space="0" w:color="auto"/>
            <w:right w:val="none" w:sz="0" w:space="0" w:color="auto"/>
          </w:divBdr>
        </w:div>
        <w:div w:id="835419670">
          <w:marLeft w:val="0"/>
          <w:marRight w:val="0"/>
          <w:marTop w:val="0"/>
          <w:marBottom w:val="0"/>
          <w:divBdr>
            <w:top w:val="none" w:sz="0" w:space="0" w:color="auto"/>
            <w:left w:val="none" w:sz="0" w:space="0" w:color="auto"/>
            <w:bottom w:val="none" w:sz="0" w:space="0" w:color="auto"/>
            <w:right w:val="none" w:sz="0" w:space="0" w:color="auto"/>
          </w:divBdr>
        </w:div>
        <w:div w:id="1027752015">
          <w:marLeft w:val="0"/>
          <w:marRight w:val="0"/>
          <w:marTop w:val="121"/>
          <w:marBottom w:val="0"/>
          <w:divBdr>
            <w:top w:val="none" w:sz="0" w:space="0" w:color="auto"/>
            <w:left w:val="none" w:sz="0" w:space="0" w:color="auto"/>
            <w:bottom w:val="none" w:sz="0" w:space="0" w:color="auto"/>
            <w:right w:val="none" w:sz="0" w:space="0" w:color="auto"/>
          </w:divBdr>
        </w:div>
        <w:div w:id="1101146505">
          <w:marLeft w:val="0"/>
          <w:marRight w:val="0"/>
          <w:marTop w:val="0"/>
          <w:marBottom w:val="0"/>
          <w:divBdr>
            <w:top w:val="none" w:sz="0" w:space="0" w:color="auto"/>
            <w:left w:val="none" w:sz="0" w:space="0" w:color="auto"/>
            <w:bottom w:val="none" w:sz="0" w:space="0" w:color="auto"/>
            <w:right w:val="none" w:sz="0" w:space="0" w:color="auto"/>
          </w:divBdr>
        </w:div>
        <w:div w:id="1907186615">
          <w:marLeft w:val="0"/>
          <w:marRight w:val="0"/>
          <w:marTop w:val="0"/>
          <w:marBottom w:val="0"/>
          <w:divBdr>
            <w:top w:val="none" w:sz="0" w:space="0" w:color="auto"/>
            <w:left w:val="none" w:sz="0" w:space="0" w:color="auto"/>
            <w:bottom w:val="none" w:sz="0" w:space="0" w:color="auto"/>
            <w:right w:val="none" w:sz="0" w:space="0" w:color="auto"/>
          </w:divBdr>
        </w:div>
        <w:div w:id="679967299">
          <w:marLeft w:val="0"/>
          <w:marRight w:val="0"/>
          <w:marTop w:val="121"/>
          <w:marBottom w:val="0"/>
          <w:divBdr>
            <w:top w:val="none" w:sz="0" w:space="0" w:color="auto"/>
            <w:left w:val="none" w:sz="0" w:space="0" w:color="auto"/>
            <w:bottom w:val="none" w:sz="0" w:space="0" w:color="auto"/>
            <w:right w:val="none" w:sz="0" w:space="0" w:color="auto"/>
          </w:divBdr>
        </w:div>
        <w:div w:id="296422099">
          <w:marLeft w:val="0"/>
          <w:marRight w:val="0"/>
          <w:marTop w:val="0"/>
          <w:marBottom w:val="0"/>
          <w:divBdr>
            <w:top w:val="none" w:sz="0" w:space="0" w:color="auto"/>
            <w:left w:val="none" w:sz="0" w:space="0" w:color="auto"/>
            <w:bottom w:val="none" w:sz="0" w:space="0" w:color="auto"/>
            <w:right w:val="none" w:sz="0" w:space="0" w:color="auto"/>
          </w:divBdr>
        </w:div>
        <w:div w:id="1560095365">
          <w:marLeft w:val="0"/>
          <w:marRight w:val="0"/>
          <w:marTop w:val="121"/>
          <w:marBottom w:val="0"/>
          <w:divBdr>
            <w:top w:val="none" w:sz="0" w:space="0" w:color="auto"/>
            <w:left w:val="none" w:sz="0" w:space="0" w:color="auto"/>
            <w:bottom w:val="none" w:sz="0" w:space="0" w:color="auto"/>
            <w:right w:val="none" w:sz="0" w:space="0" w:color="auto"/>
          </w:divBdr>
        </w:div>
        <w:div w:id="1293901670">
          <w:marLeft w:val="0"/>
          <w:marRight w:val="0"/>
          <w:marTop w:val="121"/>
          <w:marBottom w:val="0"/>
          <w:divBdr>
            <w:top w:val="none" w:sz="0" w:space="0" w:color="auto"/>
            <w:left w:val="none" w:sz="0" w:space="0" w:color="auto"/>
            <w:bottom w:val="none" w:sz="0" w:space="0" w:color="auto"/>
            <w:right w:val="none" w:sz="0" w:space="0" w:color="auto"/>
          </w:divBdr>
        </w:div>
        <w:div w:id="2085226737">
          <w:marLeft w:val="0"/>
          <w:marRight w:val="0"/>
          <w:marTop w:val="121"/>
          <w:marBottom w:val="0"/>
          <w:divBdr>
            <w:top w:val="none" w:sz="0" w:space="0" w:color="auto"/>
            <w:left w:val="none" w:sz="0" w:space="0" w:color="auto"/>
            <w:bottom w:val="none" w:sz="0" w:space="0" w:color="auto"/>
            <w:right w:val="none" w:sz="0" w:space="0" w:color="auto"/>
          </w:divBdr>
        </w:div>
        <w:div w:id="251353965">
          <w:marLeft w:val="0"/>
          <w:marRight w:val="0"/>
          <w:marTop w:val="121"/>
          <w:marBottom w:val="0"/>
          <w:divBdr>
            <w:top w:val="none" w:sz="0" w:space="0" w:color="auto"/>
            <w:left w:val="none" w:sz="0" w:space="0" w:color="auto"/>
            <w:bottom w:val="none" w:sz="0" w:space="0" w:color="auto"/>
            <w:right w:val="none" w:sz="0" w:space="0" w:color="auto"/>
          </w:divBdr>
        </w:div>
        <w:div w:id="2131393088">
          <w:marLeft w:val="0"/>
          <w:marRight w:val="0"/>
          <w:marTop w:val="0"/>
          <w:marBottom w:val="0"/>
          <w:divBdr>
            <w:top w:val="none" w:sz="0" w:space="0" w:color="auto"/>
            <w:left w:val="none" w:sz="0" w:space="0" w:color="auto"/>
            <w:bottom w:val="none" w:sz="0" w:space="0" w:color="auto"/>
            <w:right w:val="none" w:sz="0" w:space="0" w:color="auto"/>
          </w:divBdr>
        </w:div>
        <w:div w:id="646936859">
          <w:marLeft w:val="0"/>
          <w:marRight w:val="0"/>
          <w:marTop w:val="121"/>
          <w:marBottom w:val="0"/>
          <w:divBdr>
            <w:top w:val="none" w:sz="0" w:space="0" w:color="auto"/>
            <w:left w:val="none" w:sz="0" w:space="0" w:color="auto"/>
            <w:bottom w:val="none" w:sz="0" w:space="0" w:color="auto"/>
            <w:right w:val="none" w:sz="0" w:space="0" w:color="auto"/>
          </w:divBdr>
        </w:div>
        <w:div w:id="853345882">
          <w:marLeft w:val="0"/>
          <w:marRight w:val="0"/>
          <w:marTop w:val="121"/>
          <w:marBottom w:val="0"/>
          <w:divBdr>
            <w:top w:val="none" w:sz="0" w:space="0" w:color="auto"/>
            <w:left w:val="none" w:sz="0" w:space="0" w:color="auto"/>
            <w:bottom w:val="none" w:sz="0" w:space="0" w:color="auto"/>
            <w:right w:val="none" w:sz="0" w:space="0" w:color="auto"/>
          </w:divBdr>
        </w:div>
        <w:div w:id="704672187">
          <w:marLeft w:val="0"/>
          <w:marRight w:val="0"/>
          <w:marTop w:val="121"/>
          <w:marBottom w:val="0"/>
          <w:divBdr>
            <w:top w:val="none" w:sz="0" w:space="0" w:color="auto"/>
            <w:left w:val="none" w:sz="0" w:space="0" w:color="auto"/>
            <w:bottom w:val="none" w:sz="0" w:space="0" w:color="auto"/>
            <w:right w:val="none" w:sz="0" w:space="0" w:color="auto"/>
          </w:divBdr>
        </w:div>
        <w:div w:id="1126780962">
          <w:marLeft w:val="0"/>
          <w:marRight w:val="0"/>
          <w:marTop w:val="121"/>
          <w:marBottom w:val="0"/>
          <w:divBdr>
            <w:top w:val="none" w:sz="0" w:space="0" w:color="auto"/>
            <w:left w:val="none" w:sz="0" w:space="0" w:color="auto"/>
            <w:bottom w:val="none" w:sz="0" w:space="0" w:color="auto"/>
            <w:right w:val="none" w:sz="0" w:space="0" w:color="auto"/>
          </w:divBdr>
        </w:div>
        <w:div w:id="1320160210">
          <w:marLeft w:val="0"/>
          <w:marRight w:val="0"/>
          <w:marTop w:val="0"/>
          <w:marBottom w:val="0"/>
          <w:divBdr>
            <w:top w:val="none" w:sz="0" w:space="0" w:color="auto"/>
            <w:left w:val="none" w:sz="0" w:space="0" w:color="auto"/>
            <w:bottom w:val="none" w:sz="0" w:space="0" w:color="auto"/>
            <w:right w:val="none" w:sz="0" w:space="0" w:color="auto"/>
          </w:divBdr>
        </w:div>
        <w:div w:id="1934167505">
          <w:marLeft w:val="0"/>
          <w:marRight w:val="0"/>
          <w:marTop w:val="121"/>
          <w:marBottom w:val="0"/>
          <w:divBdr>
            <w:top w:val="none" w:sz="0" w:space="0" w:color="auto"/>
            <w:left w:val="none" w:sz="0" w:space="0" w:color="auto"/>
            <w:bottom w:val="none" w:sz="0" w:space="0" w:color="auto"/>
            <w:right w:val="none" w:sz="0" w:space="0" w:color="auto"/>
          </w:divBdr>
        </w:div>
        <w:div w:id="627515546">
          <w:marLeft w:val="0"/>
          <w:marRight w:val="0"/>
          <w:marTop w:val="0"/>
          <w:marBottom w:val="0"/>
          <w:divBdr>
            <w:top w:val="none" w:sz="0" w:space="0" w:color="auto"/>
            <w:left w:val="none" w:sz="0" w:space="0" w:color="auto"/>
            <w:bottom w:val="none" w:sz="0" w:space="0" w:color="auto"/>
            <w:right w:val="none" w:sz="0" w:space="0" w:color="auto"/>
          </w:divBdr>
        </w:div>
        <w:div w:id="1108744923">
          <w:marLeft w:val="0"/>
          <w:marRight w:val="0"/>
          <w:marTop w:val="121"/>
          <w:marBottom w:val="0"/>
          <w:divBdr>
            <w:top w:val="none" w:sz="0" w:space="0" w:color="auto"/>
            <w:left w:val="none" w:sz="0" w:space="0" w:color="auto"/>
            <w:bottom w:val="none" w:sz="0" w:space="0" w:color="auto"/>
            <w:right w:val="none" w:sz="0" w:space="0" w:color="auto"/>
          </w:divBdr>
        </w:div>
        <w:div w:id="1700736286">
          <w:marLeft w:val="0"/>
          <w:marRight w:val="0"/>
          <w:marTop w:val="0"/>
          <w:marBottom w:val="0"/>
          <w:divBdr>
            <w:top w:val="none" w:sz="0" w:space="0" w:color="auto"/>
            <w:left w:val="none" w:sz="0" w:space="0" w:color="auto"/>
            <w:bottom w:val="none" w:sz="0" w:space="0" w:color="auto"/>
            <w:right w:val="none" w:sz="0" w:space="0" w:color="auto"/>
          </w:divBdr>
        </w:div>
        <w:div w:id="1780681853">
          <w:marLeft w:val="0"/>
          <w:marRight w:val="0"/>
          <w:marTop w:val="121"/>
          <w:marBottom w:val="0"/>
          <w:divBdr>
            <w:top w:val="none" w:sz="0" w:space="0" w:color="auto"/>
            <w:left w:val="none" w:sz="0" w:space="0" w:color="auto"/>
            <w:bottom w:val="none" w:sz="0" w:space="0" w:color="auto"/>
            <w:right w:val="none" w:sz="0" w:space="0" w:color="auto"/>
          </w:divBdr>
        </w:div>
        <w:div w:id="535241135">
          <w:marLeft w:val="0"/>
          <w:marRight w:val="0"/>
          <w:marTop w:val="121"/>
          <w:marBottom w:val="0"/>
          <w:divBdr>
            <w:top w:val="none" w:sz="0" w:space="0" w:color="auto"/>
            <w:left w:val="none" w:sz="0" w:space="0" w:color="auto"/>
            <w:bottom w:val="none" w:sz="0" w:space="0" w:color="auto"/>
            <w:right w:val="none" w:sz="0" w:space="0" w:color="auto"/>
          </w:divBdr>
        </w:div>
        <w:div w:id="1446466139">
          <w:marLeft w:val="0"/>
          <w:marRight w:val="0"/>
          <w:marTop w:val="121"/>
          <w:marBottom w:val="0"/>
          <w:divBdr>
            <w:top w:val="none" w:sz="0" w:space="0" w:color="auto"/>
            <w:left w:val="none" w:sz="0" w:space="0" w:color="auto"/>
            <w:bottom w:val="none" w:sz="0" w:space="0" w:color="auto"/>
            <w:right w:val="none" w:sz="0" w:space="0" w:color="auto"/>
          </w:divBdr>
        </w:div>
        <w:div w:id="2057780401">
          <w:marLeft w:val="0"/>
          <w:marRight w:val="0"/>
          <w:marTop w:val="121"/>
          <w:marBottom w:val="0"/>
          <w:divBdr>
            <w:top w:val="none" w:sz="0" w:space="0" w:color="auto"/>
            <w:left w:val="none" w:sz="0" w:space="0" w:color="auto"/>
            <w:bottom w:val="none" w:sz="0" w:space="0" w:color="auto"/>
            <w:right w:val="none" w:sz="0" w:space="0" w:color="auto"/>
          </w:divBdr>
        </w:div>
        <w:div w:id="1759674196">
          <w:marLeft w:val="0"/>
          <w:marRight w:val="0"/>
          <w:marTop w:val="0"/>
          <w:marBottom w:val="0"/>
          <w:divBdr>
            <w:top w:val="none" w:sz="0" w:space="0" w:color="auto"/>
            <w:left w:val="none" w:sz="0" w:space="0" w:color="auto"/>
            <w:bottom w:val="none" w:sz="0" w:space="0" w:color="auto"/>
            <w:right w:val="none" w:sz="0" w:space="0" w:color="auto"/>
          </w:divBdr>
        </w:div>
        <w:div w:id="1646660520">
          <w:marLeft w:val="0"/>
          <w:marRight w:val="0"/>
          <w:marTop w:val="121"/>
          <w:marBottom w:val="0"/>
          <w:divBdr>
            <w:top w:val="none" w:sz="0" w:space="0" w:color="auto"/>
            <w:left w:val="none" w:sz="0" w:space="0" w:color="auto"/>
            <w:bottom w:val="none" w:sz="0" w:space="0" w:color="auto"/>
            <w:right w:val="none" w:sz="0" w:space="0" w:color="auto"/>
          </w:divBdr>
        </w:div>
        <w:div w:id="820392678">
          <w:marLeft w:val="0"/>
          <w:marRight w:val="0"/>
          <w:marTop w:val="121"/>
          <w:marBottom w:val="0"/>
          <w:divBdr>
            <w:top w:val="none" w:sz="0" w:space="0" w:color="auto"/>
            <w:left w:val="none" w:sz="0" w:space="0" w:color="auto"/>
            <w:bottom w:val="none" w:sz="0" w:space="0" w:color="auto"/>
            <w:right w:val="none" w:sz="0" w:space="0" w:color="auto"/>
          </w:divBdr>
        </w:div>
        <w:div w:id="1172835260">
          <w:marLeft w:val="0"/>
          <w:marRight w:val="0"/>
          <w:marTop w:val="0"/>
          <w:marBottom w:val="0"/>
          <w:divBdr>
            <w:top w:val="none" w:sz="0" w:space="0" w:color="auto"/>
            <w:left w:val="none" w:sz="0" w:space="0" w:color="auto"/>
            <w:bottom w:val="none" w:sz="0" w:space="0" w:color="auto"/>
            <w:right w:val="none" w:sz="0" w:space="0" w:color="auto"/>
          </w:divBdr>
        </w:div>
        <w:div w:id="800684888">
          <w:marLeft w:val="0"/>
          <w:marRight w:val="0"/>
          <w:marTop w:val="121"/>
          <w:marBottom w:val="0"/>
          <w:divBdr>
            <w:top w:val="none" w:sz="0" w:space="0" w:color="auto"/>
            <w:left w:val="none" w:sz="0" w:space="0" w:color="auto"/>
            <w:bottom w:val="none" w:sz="0" w:space="0" w:color="auto"/>
            <w:right w:val="none" w:sz="0" w:space="0" w:color="auto"/>
          </w:divBdr>
        </w:div>
        <w:div w:id="2078631538">
          <w:marLeft w:val="0"/>
          <w:marRight w:val="0"/>
          <w:marTop w:val="121"/>
          <w:marBottom w:val="0"/>
          <w:divBdr>
            <w:top w:val="none" w:sz="0" w:space="0" w:color="auto"/>
            <w:left w:val="none" w:sz="0" w:space="0" w:color="auto"/>
            <w:bottom w:val="none" w:sz="0" w:space="0" w:color="auto"/>
            <w:right w:val="none" w:sz="0" w:space="0" w:color="auto"/>
          </w:divBdr>
        </w:div>
        <w:div w:id="968974621">
          <w:marLeft w:val="0"/>
          <w:marRight w:val="0"/>
          <w:marTop w:val="0"/>
          <w:marBottom w:val="0"/>
          <w:divBdr>
            <w:top w:val="none" w:sz="0" w:space="0" w:color="auto"/>
            <w:left w:val="none" w:sz="0" w:space="0" w:color="auto"/>
            <w:bottom w:val="none" w:sz="0" w:space="0" w:color="auto"/>
            <w:right w:val="none" w:sz="0" w:space="0" w:color="auto"/>
          </w:divBdr>
        </w:div>
        <w:div w:id="815680876">
          <w:marLeft w:val="0"/>
          <w:marRight w:val="0"/>
          <w:marTop w:val="121"/>
          <w:marBottom w:val="0"/>
          <w:divBdr>
            <w:top w:val="none" w:sz="0" w:space="0" w:color="auto"/>
            <w:left w:val="none" w:sz="0" w:space="0" w:color="auto"/>
            <w:bottom w:val="none" w:sz="0" w:space="0" w:color="auto"/>
            <w:right w:val="none" w:sz="0" w:space="0" w:color="auto"/>
          </w:divBdr>
        </w:div>
        <w:div w:id="1200438787">
          <w:marLeft w:val="0"/>
          <w:marRight w:val="0"/>
          <w:marTop w:val="0"/>
          <w:marBottom w:val="0"/>
          <w:divBdr>
            <w:top w:val="none" w:sz="0" w:space="0" w:color="auto"/>
            <w:left w:val="none" w:sz="0" w:space="0" w:color="auto"/>
            <w:bottom w:val="none" w:sz="0" w:space="0" w:color="auto"/>
            <w:right w:val="none" w:sz="0" w:space="0" w:color="auto"/>
          </w:divBdr>
        </w:div>
        <w:div w:id="571627291">
          <w:marLeft w:val="0"/>
          <w:marRight w:val="0"/>
          <w:marTop w:val="121"/>
          <w:marBottom w:val="0"/>
          <w:divBdr>
            <w:top w:val="none" w:sz="0" w:space="0" w:color="auto"/>
            <w:left w:val="none" w:sz="0" w:space="0" w:color="auto"/>
            <w:bottom w:val="none" w:sz="0" w:space="0" w:color="auto"/>
            <w:right w:val="none" w:sz="0" w:space="0" w:color="auto"/>
          </w:divBdr>
        </w:div>
        <w:div w:id="1314530347">
          <w:marLeft w:val="0"/>
          <w:marRight w:val="0"/>
          <w:marTop w:val="121"/>
          <w:marBottom w:val="0"/>
          <w:divBdr>
            <w:top w:val="none" w:sz="0" w:space="0" w:color="auto"/>
            <w:left w:val="none" w:sz="0" w:space="0" w:color="auto"/>
            <w:bottom w:val="none" w:sz="0" w:space="0" w:color="auto"/>
            <w:right w:val="none" w:sz="0" w:space="0" w:color="auto"/>
          </w:divBdr>
        </w:div>
        <w:div w:id="503974859">
          <w:marLeft w:val="0"/>
          <w:marRight w:val="0"/>
          <w:marTop w:val="121"/>
          <w:marBottom w:val="0"/>
          <w:divBdr>
            <w:top w:val="none" w:sz="0" w:space="0" w:color="auto"/>
            <w:left w:val="none" w:sz="0" w:space="0" w:color="auto"/>
            <w:bottom w:val="none" w:sz="0" w:space="0" w:color="auto"/>
            <w:right w:val="none" w:sz="0" w:space="0" w:color="auto"/>
          </w:divBdr>
        </w:div>
        <w:div w:id="2041274917">
          <w:marLeft w:val="0"/>
          <w:marRight w:val="0"/>
          <w:marTop w:val="121"/>
          <w:marBottom w:val="0"/>
          <w:divBdr>
            <w:top w:val="none" w:sz="0" w:space="0" w:color="auto"/>
            <w:left w:val="none" w:sz="0" w:space="0" w:color="auto"/>
            <w:bottom w:val="none" w:sz="0" w:space="0" w:color="auto"/>
            <w:right w:val="none" w:sz="0" w:space="0" w:color="auto"/>
          </w:divBdr>
        </w:div>
        <w:div w:id="1455178225">
          <w:marLeft w:val="0"/>
          <w:marRight w:val="0"/>
          <w:marTop w:val="121"/>
          <w:marBottom w:val="0"/>
          <w:divBdr>
            <w:top w:val="none" w:sz="0" w:space="0" w:color="auto"/>
            <w:left w:val="none" w:sz="0" w:space="0" w:color="auto"/>
            <w:bottom w:val="none" w:sz="0" w:space="0" w:color="auto"/>
            <w:right w:val="none" w:sz="0" w:space="0" w:color="auto"/>
          </w:divBdr>
        </w:div>
        <w:div w:id="1159033335">
          <w:marLeft w:val="0"/>
          <w:marRight w:val="0"/>
          <w:marTop w:val="0"/>
          <w:marBottom w:val="0"/>
          <w:divBdr>
            <w:top w:val="none" w:sz="0" w:space="0" w:color="auto"/>
            <w:left w:val="none" w:sz="0" w:space="0" w:color="auto"/>
            <w:bottom w:val="none" w:sz="0" w:space="0" w:color="auto"/>
            <w:right w:val="none" w:sz="0" w:space="0" w:color="auto"/>
          </w:divBdr>
        </w:div>
        <w:div w:id="1149248729">
          <w:marLeft w:val="0"/>
          <w:marRight w:val="0"/>
          <w:marTop w:val="121"/>
          <w:marBottom w:val="0"/>
          <w:divBdr>
            <w:top w:val="none" w:sz="0" w:space="0" w:color="auto"/>
            <w:left w:val="none" w:sz="0" w:space="0" w:color="auto"/>
            <w:bottom w:val="none" w:sz="0" w:space="0" w:color="auto"/>
            <w:right w:val="none" w:sz="0" w:space="0" w:color="auto"/>
          </w:divBdr>
        </w:div>
        <w:div w:id="707491443">
          <w:marLeft w:val="0"/>
          <w:marRight w:val="0"/>
          <w:marTop w:val="121"/>
          <w:marBottom w:val="0"/>
          <w:divBdr>
            <w:top w:val="none" w:sz="0" w:space="0" w:color="auto"/>
            <w:left w:val="none" w:sz="0" w:space="0" w:color="auto"/>
            <w:bottom w:val="none" w:sz="0" w:space="0" w:color="auto"/>
            <w:right w:val="none" w:sz="0" w:space="0" w:color="auto"/>
          </w:divBdr>
        </w:div>
        <w:div w:id="1207139855">
          <w:marLeft w:val="0"/>
          <w:marRight w:val="0"/>
          <w:marTop w:val="121"/>
          <w:marBottom w:val="0"/>
          <w:divBdr>
            <w:top w:val="none" w:sz="0" w:space="0" w:color="auto"/>
            <w:left w:val="none" w:sz="0" w:space="0" w:color="auto"/>
            <w:bottom w:val="none" w:sz="0" w:space="0" w:color="auto"/>
            <w:right w:val="none" w:sz="0" w:space="0" w:color="auto"/>
          </w:divBdr>
        </w:div>
        <w:div w:id="984972054">
          <w:marLeft w:val="0"/>
          <w:marRight w:val="0"/>
          <w:marTop w:val="121"/>
          <w:marBottom w:val="0"/>
          <w:divBdr>
            <w:top w:val="none" w:sz="0" w:space="0" w:color="auto"/>
            <w:left w:val="none" w:sz="0" w:space="0" w:color="auto"/>
            <w:bottom w:val="none" w:sz="0" w:space="0" w:color="auto"/>
            <w:right w:val="none" w:sz="0" w:space="0" w:color="auto"/>
          </w:divBdr>
        </w:div>
        <w:div w:id="661737829">
          <w:marLeft w:val="0"/>
          <w:marRight w:val="0"/>
          <w:marTop w:val="121"/>
          <w:marBottom w:val="0"/>
          <w:divBdr>
            <w:top w:val="none" w:sz="0" w:space="0" w:color="auto"/>
            <w:left w:val="none" w:sz="0" w:space="0" w:color="auto"/>
            <w:bottom w:val="none" w:sz="0" w:space="0" w:color="auto"/>
            <w:right w:val="none" w:sz="0" w:space="0" w:color="auto"/>
          </w:divBdr>
        </w:div>
        <w:div w:id="641421580">
          <w:marLeft w:val="0"/>
          <w:marRight w:val="0"/>
          <w:marTop w:val="121"/>
          <w:marBottom w:val="0"/>
          <w:divBdr>
            <w:top w:val="none" w:sz="0" w:space="0" w:color="auto"/>
            <w:left w:val="none" w:sz="0" w:space="0" w:color="auto"/>
            <w:bottom w:val="none" w:sz="0" w:space="0" w:color="auto"/>
            <w:right w:val="none" w:sz="0" w:space="0" w:color="auto"/>
          </w:divBdr>
        </w:div>
        <w:div w:id="1427265864">
          <w:marLeft w:val="0"/>
          <w:marRight w:val="0"/>
          <w:marTop w:val="121"/>
          <w:marBottom w:val="0"/>
          <w:divBdr>
            <w:top w:val="none" w:sz="0" w:space="0" w:color="auto"/>
            <w:left w:val="none" w:sz="0" w:space="0" w:color="auto"/>
            <w:bottom w:val="none" w:sz="0" w:space="0" w:color="auto"/>
            <w:right w:val="none" w:sz="0" w:space="0" w:color="auto"/>
          </w:divBdr>
        </w:div>
        <w:div w:id="1217160897">
          <w:marLeft w:val="0"/>
          <w:marRight w:val="0"/>
          <w:marTop w:val="121"/>
          <w:marBottom w:val="0"/>
          <w:divBdr>
            <w:top w:val="none" w:sz="0" w:space="0" w:color="auto"/>
            <w:left w:val="none" w:sz="0" w:space="0" w:color="auto"/>
            <w:bottom w:val="none" w:sz="0" w:space="0" w:color="auto"/>
            <w:right w:val="none" w:sz="0" w:space="0" w:color="auto"/>
          </w:divBdr>
        </w:div>
        <w:div w:id="851526985">
          <w:marLeft w:val="0"/>
          <w:marRight w:val="0"/>
          <w:marTop w:val="121"/>
          <w:marBottom w:val="0"/>
          <w:divBdr>
            <w:top w:val="none" w:sz="0" w:space="0" w:color="auto"/>
            <w:left w:val="none" w:sz="0" w:space="0" w:color="auto"/>
            <w:bottom w:val="none" w:sz="0" w:space="0" w:color="auto"/>
            <w:right w:val="none" w:sz="0" w:space="0" w:color="auto"/>
          </w:divBdr>
        </w:div>
        <w:div w:id="587466538">
          <w:marLeft w:val="0"/>
          <w:marRight w:val="0"/>
          <w:marTop w:val="0"/>
          <w:marBottom w:val="0"/>
          <w:divBdr>
            <w:top w:val="none" w:sz="0" w:space="0" w:color="auto"/>
            <w:left w:val="none" w:sz="0" w:space="0" w:color="auto"/>
            <w:bottom w:val="none" w:sz="0" w:space="0" w:color="auto"/>
            <w:right w:val="none" w:sz="0" w:space="0" w:color="auto"/>
          </w:divBdr>
        </w:div>
        <w:div w:id="1322541528">
          <w:marLeft w:val="0"/>
          <w:marRight w:val="0"/>
          <w:marTop w:val="121"/>
          <w:marBottom w:val="0"/>
          <w:divBdr>
            <w:top w:val="none" w:sz="0" w:space="0" w:color="auto"/>
            <w:left w:val="none" w:sz="0" w:space="0" w:color="auto"/>
            <w:bottom w:val="none" w:sz="0" w:space="0" w:color="auto"/>
            <w:right w:val="none" w:sz="0" w:space="0" w:color="auto"/>
          </w:divBdr>
        </w:div>
        <w:div w:id="1158499824">
          <w:marLeft w:val="0"/>
          <w:marRight w:val="0"/>
          <w:marTop w:val="0"/>
          <w:marBottom w:val="0"/>
          <w:divBdr>
            <w:top w:val="none" w:sz="0" w:space="0" w:color="auto"/>
            <w:left w:val="none" w:sz="0" w:space="0" w:color="auto"/>
            <w:bottom w:val="none" w:sz="0" w:space="0" w:color="auto"/>
            <w:right w:val="none" w:sz="0" w:space="0" w:color="auto"/>
          </w:divBdr>
        </w:div>
        <w:div w:id="132793419">
          <w:marLeft w:val="0"/>
          <w:marRight w:val="0"/>
          <w:marTop w:val="121"/>
          <w:marBottom w:val="0"/>
          <w:divBdr>
            <w:top w:val="none" w:sz="0" w:space="0" w:color="auto"/>
            <w:left w:val="none" w:sz="0" w:space="0" w:color="auto"/>
            <w:bottom w:val="none" w:sz="0" w:space="0" w:color="auto"/>
            <w:right w:val="none" w:sz="0" w:space="0" w:color="auto"/>
          </w:divBdr>
        </w:div>
        <w:div w:id="22558886">
          <w:marLeft w:val="0"/>
          <w:marRight w:val="0"/>
          <w:marTop w:val="0"/>
          <w:marBottom w:val="0"/>
          <w:divBdr>
            <w:top w:val="none" w:sz="0" w:space="0" w:color="auto"/>
            <w:left w:val="none" w:sz="0" w:space="0" w:color="auto"/>
            <w:bottom w:val="none" w:sz="0" w:space="0" w:color="auto"/>
            <w:right w:val="none" w:sz="0" w:space="0" w:color="auto"/>
          </w:divBdr>
        </w:div>
        <w:div w:id="1514613241">
          <w:marLeft w:val="0"/>
          <w:marRight w:val="0"/>
          <w:marTop w:val="121"/>
          <w:marBottom w:val="0"/>
          <w:divBdr>
            <w:top w:val="none" w:sz="0" w:space="0" w:color="auto"/>
            <w:left w:val="none" w:sz="0" w:space="0" w:color="auto"/>
            <w:bottom w:val="none" w:sz="0" w:space="0" w:color="auto"/>
            <w:right w:val="none" w:sz="0" w:space="0" w:color="auto"/>
          </w:divBdr>
        </w:div>
        <w:div w:id="1349795685">
          <w:marLeft w:val="0"/>
          <w:marRight w:val="0"/>
          <w:marTop w:val="0"/>
          <w:marBottom w:val="192"/>
          <w:divBdr>
            <w:top w:val="none" w:sz="0" w:space="0" w:color="auto"/>
            <w:left w:val="none" w:sz="0" w:space="0" w:color="auto"/>
            <w:bottom w:val="none" w:sz="0" w:space="0" w:color="auto"/>
            <w:right w:val="none" w:sz="0" w:space="0" w:color="auto"/>
          </w:divBdr>
        </w:div>
        <w:div w:id="1824347491">
          <w:marLeft w:val="0"/>
          <w:marRight w:val="0"/>
          <w:marTop w:val="120"/>
          <w:marBottom w:val="96"/>
          <w:divBdr>
            <w:top w:val="none" w:sz="0" w:space="0" w:color="auto"/>
            <w:left w:val="none" w:sz="0" w:space="0" w:color="auto"/>
            <w:bottom w:val="none" w:sz="0" w:space="0" w:color="auto"/>
            <w:right w:val="none" w:sz="0" w:space="0" w:color="auto"/>
          </w:divBdr>
          <w:divsChild>
            <w:div w:id="560949498">
              <w:marLeft w:val="0"/>
              <w:marRight w:val="0"/>
              <w:marTop w:val="0"/>
              <w:marBottom w:val="0"/>
              <w:divBdr>
                <w:top w:val="none" w:sz="0" w:space="0" w:color="auto"/>
                <w:left w:val="none" w:sz="0" w:space="0" w:color="auto"/>
                <w:bottom w:val="none" w:sz="0" w:space="0" w:color="auto"/>
                <w:right w:val="none" w:sz="0" w:space="0" w:color="auto"/>
              </w:divBdr>
            </w:div>
            <w:div w:id="1678338839">
              <w:marLeft w:val="0"/>
              <w:marRight w:val="0"/>
              <w:marTop w:val="0"/>
              <w:marBottom w:val="0"/>
              <w:divBdr>
                <w:top w:val="none" w:sz="0" w:space="0" w:color="auto"/>
                <w:left w:val="none" w:sz="0" w:space="0" w:color="auto"/>
                <w:bottom w:val="none" w:sz="0" w:space="0" w:color="auto"/>
                <w:right w:val="none" w:sz="0" w:space="0" w:color="auto"/>
              </w:divBdr>
            </w:div>
          </w:divsChild>
        </w:div>
        <w:div w:id="1175534948">
          <w:marLeft w:val="0"/>
          <w:marRight w:val="0"/>
          <w:marTop w:val="121"/>
          <w:marBottom w:val="0"/>
          <w:divBdr>
            <w:top w:val="none" w:sz="0" w:space="0" w:color="auto"/>
            <w:left w:val="none" w:sz="0" w:space="0" w:color="auto"/>
            <w:bottom w:val="none" w:sz="0" w:space="0" w:color="auto"/>
            <w:right w:val="none" w:sz="0" w:space="0" w:color="auto"/>
          </w:divBdr>
        </w:div>
        <w:div w:id="1321730784">
          <w:marLeft w:val="0"/>
          <w:marRight w:val="0"/>
          <w:marTop w:val="0"/>
          <w:marBottom w:val="0"/>
          <w:divBdr>
            <w:top w:val="none" w:sz="0" w:space="0" w:color="auto"/>
            <w:left w:val="none" w:sz="0" w:space="0" w:color="auto"/>
            <w:bottom w:val="none" w:sz="0" w:space="0" w:color="auto"/>
            <w:right w:val="none" w:sz="0" w:space="0" w:color="auto"/>
          </w:divBdr>
        </w:div>
        <w:div w:id="1226574482">
          <w:marLeft w:val="0"/>
          <w:marRight w:val="0"/>
          <w:marTop w:val="121"/>
          <w:marBottom w:val="0"/>
          <w:divBdr>
            <w:top w:val="none" w:sz="0" w:space="0" w:color="auto"/>
            <w:left w:val="none" w:sz="0" w:space="0" w:color="auto"/>
            <w:bottom w:val="none" w:sz="0" w:space="0" w:color="auto"/>
            <w:right w:val="none" w:sz="0" w:space="0" w:color="auto"/>
          </w:divBdr>
        </w:div>
        <w:div w:id="455022616">
          <w:marLeft w:val="0"/>
          <w:marRight w:val="0"/>
          <w:marTop w:val="0"/>
          <w:marBottom w:val="0"/>
          <w:divBdr>
            <w:top w:val="none" w:sz="0" w:space="0" w:color="auto"/>
            <w:left w:val="none" w:sz="0" w:space="0" w:color="auto"/>
            <w:bottom w:val="none" w:sz="0" w:space="0" w:color="auto"/>
            <w:right w:val="none" w:sz="0" w:space="0" w:color="auto"/>
          </w:divBdr>
        </w:div>
        <w:div w:id="1550143682">
          <w:marLeft w:val="0"/>
          <w:marRight w:val="0"/>
          <w:marTop w:val="121"/>
          <w:marBottom w:val="0"/>
          <w:divBdr>
            <w:top w:val="none" w:sz="0" w:space="0" w:color="auto"/>
            <w:left w:val="none" w:sz="0" w:space="0" w:color="auto"/>
            <w:bottom w:val="none" w:sz="0" w:space="0" w:color="auto"/>
            <w:right w:val="none" w:sz="0" w:space="0" w:color="auto"/>
          </w:divBdr>
        </w:div>
        <w:div w:id="871385913">
          <w:marLeft w:val="0"/>
          <w:marRight w:val="0"/>
          <w:marTop w:val="0"/>
          <w:marBottom w:val="192"/>
          <w:divBdr>
            <w:top w:val="none" w:sz="0" w:space="0" w:color="auto"/>
            <w:left w:val="none" w:sz="0" w:space="0" w:color="auto"/>
            <w:bottom w:val="none" w:sz="0" w:space="0" w:color="auto"/>
            <w:right w:val="none" w:sz="0" w:space="0" w:color="auto"/>
          </w:divBdr>
        </w:div>
        <w:div w:id="1883400354">
          <w:marLeft w:val="0"/>
          <w:marRight w:val="0"/>
          <w:marTop w:val="120"/>
          <w:marBottom w:val="96"/>
          <w:divBdr>
            <w:top w:val="none" w:sz="0" w:space="0" w:color="auto"/>
            <w:left w:val="none" w:sz="0" w:space="0" w:color="auto"/>
            <w:bottom w:val="none" w:sz="0" w:space="0" w:color="auto"/>
            <w:right w:val="none" w:sz="0" w:space="0" w:color="auto"/>
          </w:divBdr>
          <w:divsChild>
            <w:div w:id="1566528690">
              <w:marLeft w:val="0"/>
              <w:marRight w:val="0"/>
              <w:marTop w:val="0"/>
              <w:marBottom w:val="0"/>
              <w:divBdr>
                <w:top w:val="none" w:sz="0" w:space="0" w:color="auto"/>
                <w:left w:val="none" w:sz="0" w:space="0" w:color="auto"/>
                <w:bottom w:val="none" w:sz="0" w:space="0" w:color="auto"/>
                <w:right w:val="none" w:sz="0" w:space="0" w:color="auto"/>
              </w:divBdr>
            </w:div>
            <w:div w:id="1269897507">
              <w:marLeft w:val="0"/>
              <w:marRight w:val="0"/>
              <w:marTop w:val="0"/>
              <w:marBottom w:val="0"/>
              <w:divBdr>
                <w:top w:val="none" w:sz="0" w:space="0" w:color="auto"/>
                <w:left w:val="none" w:sz="0" w:space="0" w:color="auto"/>
                <w:bottom w:val="none" w:sz="0" w:space="0" w:color="auto"/>
                <w:right w:val="none" w:sz="0" w:space="0" w:color="auto"/>
              </w:divBdr>
            </w:div>
          </w:divsChild>
        </w:div>
        <w:div w:id="745418662">
          <w:marLeft w:val="0"/>
          <w:marRight w:val="0"/>
          <w:marTop w:val="121"/>
          <w:marBottom w:val="0"/>
          <w:divBdr>
            <w:top w:val="none" w:sz="0" w:space="0" w:color="auto"/>
            <w:left w:val="none" w:sz="0" w:space="0" w:color="auto"/>
            <w:bottom w:val="none" w:sz="0" w:space="0" w:color="auto"/>
            <w:right w:val="none" w:sz="0" w:space="0" w:color="auto"/>
          </w:divBdr>
        </w:div>
        <w:div w:id="2134401427">
          <w:marLeft w:val="0"/>
          <w:marRight w:val="0"/>
          <w:marTop w:val="0"/>
          <w:marBottom w:val="0"/>
          <w:divBdr>
            <w:top w:val="none" w:sz="0" w:space="0" w:color="auto"/>
            <w:left w:val="none" w:sz="0" w:space="0" w:color="auto"/>
            <w:bottom w:val="none" w:sz="0" w:space="0" w:color="auto"/>
            <w:right w:val="none" w:sz="0" w:space="0" w:color="auto"/>
          </w:divBdr>
        </w:div>
        <w:div w:id="2085447763">
          <w:marLeft w:val="0"/>
          <w:marRight w:val="0"/>
          <w:marTop w:val="121"/>
          <w:marBottom w:val="0"/>
          <w:divBdr>
            <w:top w:val="none" w:sz="0" w:space="0" w:color="auto"/>
            <w:left w:val="none" w:sz="0" w:space="0" w:color="auto"/>
            <w:bottom w:val="none" w:sz="0" w:space="0" w:color="auto"/>
            <w:right w:val="none" w:sz="0" w:space="0" w:color="auto"/>
          </w:divBdr>
        </w:div>
        <w:div w:id="1492023691">
          <w:marLeft w:val="0"/>
          <w:marRight w:val="0"/>
          <w:marTop w:val="121"/>
          <w:marBottom w:val="0"/>
          <w:divBdr>
            <w:top w:val="none" w:sz="0" w:space="0" w:color="auto"/>
            <w:left w:val="none" w:sz="0" w:space="0" w:color="auto"/>
            <w:bottom w:val="none" w:sz="0" w:space="0" w:color="auto"/>
            <w:right w:val="none" w:sz="0" w:space="0" w:color="auto"/>
          </w:divBdr>
        </w:div>
        <w:div w:id="2074809454">
          <w:marLeft w:val="0"/>
          <w:marRight w:val="0"/>
          <w:marTop w:val="0"/>
          <w:marBottom w:val="0"/>
          <w:divBdr>
            <w:top w:val="none" w:sz="0" w:space="0" w:color="auto"/>
            <w:left w:val="none" w:sz="0" w:space="0" w:color="auto"/>
            <w:bottom w:val="none" w:sz="0" w:space="0" w:color="auto"/>
            <w:right w:val="none" w:sz="0" w:space="0" w:color="auto"/>
          </w:divBdr>
        </w:div>
        <w:div w:id="1073626806">
          <w:marLeft w:val="0"/>
          <w:marRight w:val="0"/>
          <w:marTop w:val="121"/>
          <w:marBottom w:val="0"/>
          <w:divBdr>
            <w:top w:val="none" w:sz="0" w:space="0" w:color="auto"/>
            <w:left w:val="none" w:sz="0" w:space="0" w:color="auto"/>
            <w:bottom w:val="none" w:sz="0" w:space="0" w:color="auto"/>
            <w:right w:val="none" w:sz="0" w:space="0" w:color="auto"/>
          </w:divBdr>
        </w:div>
        <w:div w:id="1663582485">
          <w:marLeft w:val="0"/>
          <w:marRight w:val="0"/>
          <w:marTop w:val="0"/>
          <w:marBottom w:val="0"/>
          <w:divBdr>
            <w:top w:val="none" w:sz="0" w:space="0" w:color="auto"/>
            <w:left w:val="none" w:sz="0" w:space="0" w:color="auto"/>
            <w:bottom w:val="none" w:sz="0" w:space="0" w:color="auto"/>
            <w:right w:val="none" w:sz="0" w:space="0" w:color="auto"/>
          </w:divBdr>
        </w:div>
        <w:div w:id="1267955778">
          <w:marLeft w:val="0"/>
          <w:marRight w:val="0"/>
          <w:marTop w:val="121"/>
          <w:marBottom w:val="0"/>
          <w:divBdr>
            <w:top w:val="none" w:sz="0" w:space="0" w:color="auto"/>
            <w:left w:val="none" w:sz="0" w:space="0" w:color="auto"/>
            <w:bottom w:val="none" w:sz="0" w:space="0" w:color="auto"/>
            <w:right w:val="none" w:sz="0" w:space="0" w:color="auto"/>
          </w:divBdr>
        </w:div>
        <w:div w:id="1745184306">
          <w:marLeft w:val="0"/>
          <w:marRight w:val="0"/>
          <w:marTop w:val="120"/>
          <w:marBottom w:val="96"/>
          <w:divBdr>
            <w:top w:val="none" w:sz="0" w:space="0" w:color="auto"/>
            <w:left w:val="none" w:sz="0" w:space="0" w:color="auto"/>
            <w:bottom w:val="none" w:sz="0" w:space="0" w:color="auto"/>
            <w:right w:val="none" w:sz="0" w:space="0" w:color="auto"/>
          </w:divBdr>
          <w:divsChild>
            <w:div w:id="2067027733">
              <w:marLeft w:val="0"/>
              <w:marRight w:val="0"/>
              <w:marTop w:val="0"/>
              <w:marBottom w:val="0"/>
              <w:divBdr>
                <w:top w:val="none" w:sz="0" w:space="0" w:color="auto"/>
                <w:left w:val="none" w:sz="0" w:space="0" w:color="auto"/>
                <w:bottom w:val="none" w:sz="0" w:space="0" w:color="auto"/>
                <w:right w:val="none" w:sz="0" w:space="0" w:color="auto"/>
              </w:divBdr>
              <w:divsChild>
                <w:div w:id="91732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83235">
          <w:marLeft w:val="0"/>
          <w:marRight w:val="0"/>
          <w:marTop w:val="0"/>
          <w:marBottom w:val="0"/>
          <w:divBdr>
            <w:top w:val="none" w:sz="0" w:space="0" w:color="auto"/>
            <w:left w:val="none" w:sz="0" w:space="0" w:color="auto"/>
            <w:bottom w:val="none" w:sz="0" w:space="0" w:color="auto"/>
            <w:right w:val="none" w:sz="0" w:space="0" w:color="auto"/>
          </w:divBdr>
        </w:div>
        <w:div w:id="1287737831">
          <w:marLeft w:val="0"/>
          <w:marRight w:val="0"/>
          <w:marTop w:val="121"/>
          <w:marBottom w:val="0"/>
          <w:divBdr>
            <w:top w:val="none" w:sz="0" w:space="0" w:color="auto"/>
            <w:left w:val="none" w:sz="0" w:space="0" w:color="auto"/>
            <w:bottom w:val="none" w:sz="0" w:space="0" w:color="auto"/>
            <w:right w:val="none" w:sz="0" w:space="0" w:color="auto"/>
          </w:divBdr>
        </w:div>
        <w:div w:id="851804025">
          <w:marLeft w:val="0"/>
          <w:marRight w:val="0"/>
          <w:marTop w:val="121"/>
          <w:marBottom w:val="0"/>
          <w:divBdr>
            <w:top w:val="none" w:sz="0" w:space="0" w:color="auto"/>
            <w:left w:val="none" w:sz="0" w:space="0" w:color="auto"/>
            <w:bottom w:val="none" w:sz="0" w:space="0" w:color="auto"/>
            <w:right w:val="none" w:sz="0" w:space="0" w:color="auto"/>
          </w:divBdr>
        </w:div>
        <w:div w:id="1706059532">
          <w:marLeft w:val="0"/>
          <w:marRight w:val="0"/>
          <w:marTop w:val="0"/>
          <w:marBottom w:val="0"/>
          <w:divBdr>
            <w:top w:val="none" w:sz="0" w:space="0" w:color="auto"/>
            <w:left w:val="none" w:sz="0" w:space="0" w:color="auto"/>
            <w:bottom w:val="none" w:sz="0" w:space="0" w:color="auto"/>
            <w:right w:val="none" w:sz="0" w:space="0" w:color="auto"/>
          </w:divBdr>
        </w:div>
        <w:div w:id="1452630282">
          <w:marLeft w:val="0"/>
          <w:marRight w:val="0"/>
          <w:marTop w:val="121"/>
          <w:marBottom w:val="0"/>
          <w:divBdr>
            <w:top w:val="none" w:sz="0" w:space="0" w:color="auto"/>
            <w:left w:val="none" w:sz="0" w:space="0" w:color="auto"/>
            <w:bottom w:val="none" w:sz="0" w:space="0" w:color="auto"/>
            <w:right w:val="none" w:sz="0" w:space="0" w:color="auto"/>
          </w:divBdr>
        </w:div>
        <w:div w:id="1337027997">
          <w:marLeft w:val="0"/>
          <w:marRight w:val="0"/>
          <w:marTop w:val="121"/>
          <w:marBottom w:val="0"/>
          <w:divBdr>
            <w:top w:val="none" w:sz="0" w:space="0" w:color="auto"/>
            <w:left w:val="none" w:sz="0" w:space="0" w:color="auto"/>
            <w:bottom w:val="none" w:sz="0" w:space="0" w:color="auto"/>
            <w:right w:val="none" w:sz="0" w:space="0" w:color="auto"/>
          </w:divBdr>
        </w:div>
        <w:div w:id="1305088856">
          <w:marLeft w:val="0"/>
          <w:marRight w:val="0"/>
          <w:marTop w:val="121"/>
          <w:marBottom w:val="0"/>
          <w:divBdr>
            <w:top w:val="none" w:sz="0" w:space="0" w:color="auto"/>
            <w:left w:val="none" w:sz="0" w:space="0" w:color="auto"/>
            <w:bottom w:val="none" w:sz="0" w:space="0" w:color="auto"/>
            <w:right w:val="none" w:sz="0" w:space="0" w:color="auto"/>
          </w:divBdr>
        </w:div>
        <w:div w:id="399595456">
          <w:marLeft w:val="0"/>
          <w:marRight w:val="0"/>
          <w:marTop w:val="121"/>
          <w:marBottom w:val="0"/>
          <w:divBdr>
            <w:top w:val="none" w:sz="0" w:space="0" w:color="auto"/>
            <w:left w:val="none" w:sz="0" w:space="0" w:color="auto"/>
            <w:bottom w:val="none" w:sz="0" w:space="0" w:color="auto"/>
            <w:right w:val="none" w:sz="0" w:space="0" w:color="auto"/>
          </w:divBdr>
        </w:div>
        <w:div w:id="2080053389">
          <w:marLeft w:val="0"/>
          <w:marRight w:val="0"/>
          <w:marTop w:val="121"/>
          <w:marBottom w:val="0"/>
          <w:divBdr>
            <w:top w:val="none" w:sz="0" w:space="0" w:color="auto"/>
            <w:left w:val="none" w:sz="0" w:space="0" w:color="auto"/>
            <w:bottom w:val="none" w:sz="0" w:space="0" w:color="auto"/>
            <w:right w:val="none" w:sz="0" w:space="0" w:color="auto"/>
          </w:divBdr>
        </w:div>
        <w:div w:id="1869174263">
          <w:marLeft w:val="0"/>
          <w:marRight w:val="0"/>
          <w:marTop w:val="121"/>
          <w:marBottom w:val="0"/>
          <w:divBdr>
            <w:top w:val="none" w:sz="0" w:space="0" w:color="auto"/>
            <w:left w:val="none" w:sz="0" w:space="0" w:color="auto"/>
            <w:bottom w:val="none" w:sz="0" w:space="0" w:color="auto"/>
            <w:right w:val="none" w:sz="0" w:space="0" w:color="auto"/>
          </w:divBdr>
        </w:div>
        <w:div w:id="1326762">
          <w:marLeft w:val="0"/>
          <w:marRight w:val="0"/>
          <w:marTop w:val="121"/>
          <w:marBottom w:val="0"/>
          <w:divBdr>
            <w:top w:val="none" w:sz="0" w:space="0" w:color="auto"/>
            <w:left w:val="none" w:sz="0" w:space="0" w:color="auto"/>
            <w:bottom w:val="none" w:sz="0" w:space="0" w:color="auto"/>
            <w:right w:val="none" w:sz="0" w:space="0" w:color="auto"/>
          </w:divBdr>
        </w:div>
        <w:div w:id="322314517">
          <w:marLeft w:val="0"/>
          <w:marRight w:val="0"/>
          <w:marTop w:val="121"/>
          <w:marBottom w:val="0"/>
          <w:divBdr>
            <w:top w:val="none" w:sz="0" w:space="0" w:color="auto"/>
            <w:left w:val="none" w:sz="0" w:space="0" w:color="auto"/>
            <w:bottom w:val="none" w:sz="0" w:space="0" w:color="auto"/>
            <w:right w:val="none" w:sz="0" w:space="0" w:color="auto"/>
          </w:divBdr>
        </w:div>
        <w:div w:id="1127120662">
          <w:marLeft w:val="0"/>
          <w:marRight w:val="0"/>
          <w:marTop w:val="121"/>
          <w:marBottom w:val="0"/>
          <w:divBdr>
            <w:top w:val="none" w:sz="0" w:space="0" w:color="auto"/>
            <w:left w:val="none" w:sz="0" w:space="0" w:color="auto"/>
            <w:bottom w:val="none" w:sz="0" w:space="0" w:color="auto"/>
            <w:right w:val="none" w:sz="0" w:space="0" w:color="auto"/>
          </w:divBdr>
        </w:div>
        <w:div w:id="391930750">
          <w:marLeft w:val="0"/>
          <w:marRight w:val="0"/>
          <w:marTop w:val="121"/>
          <w:marBottom w:val="0"/>
          <w:divBdr>
            <w:top w:val="none" w:sz="0" w:space="0" w:color="auto"/>
            <w:left w:val="none" w:sz="0" w:space="0" w:color="auto"/>
            <w:bottom w:val="none" w:sz="0" w:space="0" w:color="auto"/>
            <w:right w:val="none" w:sz="0" w:space="0" w:color="auto"/>
          </w:divBdr>
        </w:div>
        <w:div w:id="165480120">
          <w:marLeft w:val="0"/>
          <w:marRight w:val="0"/>
          <w:marTop w:val="121"/>
          <w:marBottom w:val="0"/>
          <w:divBdr>
            <w:top w:val="none" w:sz="0" w:space="0" w:color="auto"/>
            <w:left w:val="none" w:sz="0" w:space="0" w:color="auto"/>
            <w:bottom w:val="none" w:sz="0" w:space="0" w:color="auto"/>
            <w:right w:val="none" w:sz="0" w:space="0" w:color="auto"/>
          </w:divBdr>
        </w:div>
        <w:div w:id="1409881176">
          <w:marLeft w:val="0"/>
          <w:marRight w:val="0"/>
          <w:marTop w:val="121"/>
          <w:marBottom w:val="0"/>
          <w:divBdr>
            <w:top w:val="none" w:sz="0" w:space="0" w:color="auto"/>
            <w:left w:val="none" w:sz="0" w:space="0" w:color="auto"/>
            <w:bottom w:val="none" w:sz="0" w:space="0" w:color="auto"/>
            <w:right w:val="none" w:sz="0" w:space="0" w:color="auto"/>
          </w:divBdr>
        </w:div>
        <w:div w:id="2032342036">
          <w:marLeft w:val="0"/>
          <w:marRight w:val="0"/>
          <w:marTop w:val="121"/>
          <w:marBottom w:val="0"/>
          <w:divBdr>
            <w:top w:val="none" w:sz="0" w:space="0" w:color="auto"/>
            <w:left w:val="none" w:sz="0" w:space="0" w:color="auto"/>
            <w:bottom w:val="none" w:sz="0" w:space="0" w:color="auto"/>
            <w:right w:val="none" w:sz="0" w:space="0" w:color="auto"/>
          </w:divBdr>
        </w:div>
        <w:div w:id="1353996981">
          <w:marLeft w:val="0"/>
          <w:marRight w:val="0"/>
          <w:marTop w:val="121"/>
          <w:marBottom w:val="0"/>
          <w:divBdr>
            <w:top w:val="none" w:sz="0" w:space="0" w:color="auto"/>
            <w:left w:val="none" w:sz="0" w:space="0" w:color="auto"/>
            <w:bottom w:val="none" w:sz="0" w:space="0" w:color="auto"/>
            <w:right w:val="none" w:sz="0" w:space="0" w:color="auto"/>
          </w:divBdr>
        </w:div>
        <w:div w:id="1835103318">
          <w:marLeft w:val="0"/>
          <w:marRight w:val="0"/>
          <w:marTop w:val="121"/>
          <w:marBottom w:val="0"/>
          <w:divBdr>
            <w:top w:val="none" w:sz="0" w:space="0" w:color="auto"/>
            <w:left w:val="none" w:sz="0" w:space="0" w:color="auto"/>
            <w:bottom w:val="none" w:sz="0" w:space="0" w:color="auto"/>
            <w:right w:val="none" w:sz="0" w:space="0" w:color="auto"/>
          </w:divBdr>
        </w:div>
        <w:div w:id="520558353">
          <w:marLeft w:val="0"/>
          <w:marRight w:val="0"/>
          <w:marTop w:val="121"/>
          <w:marBottom w:val="0"/>
          <w:divBdr>
            <w:top w:val="none" w:sz="0" w:space="0" w:color="auto"/>
            <w:left w:val="none" w:sz="0" w:space="0" w:color="auto"/>
            <w:bottom w:val="none" w:sz="0" w:space="0" w:color="auto"/>
            <w:right w:val="none" w:sz="0" w:space="0" w:color="auto"/>
          </w:divBdr>
        </w:div>
        <w:div w:id="1891574214">
          <w:marLeft w:val="0"/>
          <w:marRight w:val="0"/>
          <w:marTop w:val="121"/>
          <w:marBottom w:val="0"/>
          <w:divBdr>
            <w:top w:val="none" w:sz="0" w:space="0" w:color="auto"/>
            <w:left w:val="none" w:sz="0" w:space="0" w:color="auto"/>
            <w:bottom w:val="none" w:sz="0" w:space="0" w:color="auto"/>
            <w:right w:val="none" w:sz="0" w:space="0" w:color="auto"/>
          </w:divBdr>
        </w:div>
        <w:div w:id="1190221750">
          <w:marLeft w:val="0"/>
          <w:marRight w:val="0"/>
          <w:marTop w:val="121"/>
          <w:marBottom w:val="0"/>
          <w:divBdr>
            <w:top w:val="none" w:sz="0" w:space="0" w:color="auto"/>
            <w:left w:val="none" w:sz="0" w:space="0" w:color="auto"/>
            <w:bottom w:val="none" w:sz="0" w:space="0" w:color="auto"/>
            <w:right w:val="none" w:sz="0" w:space="0" w:color="auto"/>
          </w:divBdr>
        </w:div>
        <w:div w:id="1985961288">
          <w:marLeft w:val="0"/>
          <w:marRight w:val="0"/>
          <w:marTop w:val="0"/>
          <w:marBottom w:val="0"/>
          <w:divBdr>
            <w:top w:val="none" w:sz="0" w:space="0" w:color="auto"/>
            <w:left w:val="none" w:sz="0" w:space="0" w:color="auto"/>
            <w:bottom w:val="none" w:sz="0" w:space="0" w:color="auto"/>
            <w:right w:val="none" w:sz="0" w:space="0" w:color="auto"/>
          </w:divBdr>
        </w:div>
        <w:div w:id="1227565282">
          <w:marLeft w:val="0"/>
          <w:marRight w:val="0"/>
          <w:marTop w:val="121"/>
          <w:marBottom w:val="0"/>
          <w:divBdr>
            <w:top w:val="none" w:sz="0" w:space="0" w:color="auto"/>
            <w:left w:val="none" w:sz="0" w:space="0" w:color="auto"/>
            <w:bottom w:val="none" w:sz="0" w:space="0" w:color="auto"/>
            <w:right w:val="none" w:sz="0" w:space="0" w:color="auto"/>
          </w:divBdr>
        </w:div>
        <w:div w:id="2005164883">
          <w:marLeft w:val="0"/>
          <w:marRight w:val="0"/>
          <w:marTop w:val="121"/>
          <w:marBottom w:val="0"/>
          <w:divBdr>
            <w:top w:val="none" w:sz="0" w:space="0" w:color="auto"/>
            <w:left w:val="none" w:sz="0" w:space="0" w:color="auto"/>
            <w:bottom w:val="none" w:sz="0" w:space="0" w:color="auto"/>
            <w:right w:val="none" w:sz="0" w:space="0" w:color="auto"/>
          </w:divBdr>
        </w:div>
        <w:div w:id="213590885">
          <w:marLeft w:val="0"/>
          <w:marRight w:val="0"/>
          <w:marTop w:val="121"/>
          <w:marBottom w:val="0"/>
          <w:divBdr>
            <w:top w:val="none" w:sz="0" w:space="0" w:color="auto"/>
            <w:left w:val="none" w:sz="0" w:space="0" w:color="auto"/>
            <w:bottom w:val="none" w:sz="0" w:space="0" w:color="auto"/>
            <w:right w:val="none" w:sz="0" w:space="0" w:color="auto"/>
          </w:divBdr>
        </w:div>
        <w:div w:id="1847476924">
          <w:marLeft w:val="0"/>
          <w:marRight w:val="0"/>
          <w:marTop w:val="121"/>
          <w:marBottom w:val="0"/>
          <w:divBdr>
            <w:top w:val="none" w:sz="0" w:space="0" w:color="auto"/>
            <w:left w:val="none" w:sz="0" w:space="0" w:color="auto"/>
            <w:bottom w:val="none" w:sz="0" w:space="0" w:color="auto"/>
            <w:right w:val="none" w:sz="0" w:space="0" w:color="auto"/>
          </w:divBdr>
        </w:div>
        <w:div w:id="1010106557">
          <w:marLeft w:val="0"/>
          <w:marRight w:val="0"/>
          <w:marTop w:val="121"/>
          <w:marBottom w:val="0"/>
          <w:divBdr>
            <w:top w:val="none" w:sz="0" w:space="0" w:color="auto"/>
            <w:left w:val="none" w:sz="0" w:space="0" w:color="auto"/>
            <w:bottom w:val="none" w:sz="0" w:space="0" w:color="auto"/>
            <w:right w:val="none" w:sz="0" w:space="0" w:color="auto"/>
          </w:divBdr>
        </w:div>
        <w:div w:id="1328091896">
          <w:marLeft w:val="0"/>
          <w:marRight w:val="0"/>
          <w:marTop w:val="121"/>
          <w:marBottom w:val="0"/>
          <w:divBdr>
            <w:top w:val="none" w:sz="0" w:space="0" w:color="auto"/>
            <w:left w:val="none" w:sz="0" w:space="0" w:color="auto"/>
            <w:bottom w:val="none" w:sz="0" w:space="0" w:color="auto"/>
            <w:right w:val="none" w:sz="0" w:space="0" w:color="auto"/>
          </w:divBdr>
        </w:div>
        <w:div w:id="1283657711">
          <w:marLeft w:val="0"/>
          <w:marRight w:val="0"/>
          <w:marTop w:val="121"/>
          <w:marBottom w:val="0"/>
          <w:divBdr>
            <w:top w:val="none" w:sz="0" w:space="0" w:color="auto"/>
            <w:left w:val="none" w:sz="0" w:space="0" w:color="auto"/>
            <w:bottom w:val="none" w:sz="0" w:space="0" w:color="auto"/>
            <w:right w:val="none" w:sz="0" w:space="0" w:color="auto"/>
          </w:divBdr>
        </w:div>
        <w:div w:id="1476527240">
          <w:marLeft w:val="0"/>
          <w:marRight w:val="0"/>
          <w:marTop w:val="121"/>
          <w:marBottom w:val="0"/>
          <w:divBdr>
            <w:top w:val="none" w:sz="0" w:space="0" w:color="auto"/>
            <w:left w:val="none" w:sz="0" w:space="0" w:color="auto"/>
            <w:bottom w:val="none" w:sz="0" w:space="0" w:color="auto"/>
            <w:right w:val="none" w:sz="0" w:space="0" w:color="auto"/>
          </w:divBdr>
        </w:div>
        <w:div w:id="1490321358">
          <w:marLeft w:val="0"/>
          <w:marRight w:val="0"/>
          <w:marTop w:val="121"/>
          <w:marBottom w:val="0"/>
          <w:divBdr>
            <w:top w:val="none" w:sz="0" w:space="0" w:color="auto"/>
            <w:left w:val="none" w:sz="0" w:space="0" w:color="auto"/>
            <w:bottom w:val="none" w:sz="0" w:space="0" w:color="auto"/>
            <w:right w:val="none" w:sz="0" w:space="0" w:color="auto"/>
          </w:divBdr>
        </w:div>
        <w:div w:id="642734143">
          <w:marLeft w:val="0"/>
          <w:marRight w:val="0"/>
          <w:marTop w:val="121"/>
          <w:marBottom w:val="0"/>
          <w:divBdr>
            <w:top w:val="none" w:sz="0" w:space="0" w:color="auto"/>
            <w:left w:val="none" w:sz="0" w:space="0" w:color="auto"/>
            <w:bottom w:val="none" w:sz="0" w:space="0" w:color="auto"/>
            <w:right w:val="none" w:sz="0" w:space="0" w:color="auto"/>
          </w:divBdr>
        </w:div>
        <w:div w:id="89008442">
          <w:marLeft w:val="0"/>
          <w:marRight w:val="0"/>
          <w:marTop w:val="121"/>
          <w:marBottom w:val="0"/>
          <w:divBdr>
            <w:top w:val="none" w:sz="0" w:space="0" w:color="auto"/>
            <w:left w:val="none" w:sz="0" w:space="0" w:color="auto"/>
            <w:bottom w:val="none" w:sz="0" w:space="0" w:color="auto"/>
            <w:right w:val="none" w:sz="0" w:space="0" w:color="auto"/>
          </w:divBdr>
        </w:div>
        <w:div w:id="863900553">
          <w:marLeft w:val="0"/>
          <w:marRight w:val="0"/>
          <w:marTop w:val="121"/>
          <w:marBottom w:val="0"/>
          <w:divBdr>
            <w:top w:val="none" w:sz="0" w:space="0" w:color="auto"/>
            <w:left w:val="none" w:sz="0" w:space="0" w:color="auto"/>
            <w:bottom w:val="none" w:sz="0" w:space="0" w:color="auto"/>
            <w:right w:val="none" w:sz="0" w:space="0" w:color="auto"/>
          </w:divBdr>
        </w:div>
        <w:div w:id="230311471">
          <w:marLeft w:val="0"/>
          <w:marRight w:val="0"/>
          <w:marTop w:val="121"/>
          <w:marBottom w:val="0"/>
          <w:divBdr>
            <w:top w:val="none" w:sz="0" w:space="0" w:color="auto"/>
            <w:left w:val="none" w:sz="0" w:space="0" w:color="auto"/>
            <w:bottom w:val="none" w:sz="0" w:space="0" w:color="auto"/>
            <w:right w:val="none" w:sz="0" w:space="0" w:color="auto"/>
          </w:divBdr>
        </w:div>
        <w:div w:id="599798735">
          <w:marLeft w:val="0"/>
          <w:marRight w:val="0"/>
          <w:marTop w:val="121"/>
          <w:marBottom w:val="0"/>
          <w:divBdr>
            <w:top w:val="none" w:sz="0" w:space="0" w:color="auto"/>
            <w:left w:val="none" w:sz="0" w:space="0" w:color="auto"/>
            <w:bottom w:val="none" w:sz="0" w:space="0" w:color="auto"/>
            <w:right w:val="none" w:sz="0" w:space="0" w:color="auto"/>
          </w:divBdr>
        </w:div>
        <w:div w:id="495347041">
          <w:marLeft w:val="0"/>
          <w:marRight w:val="0"/>
          <w:marTop w:val="121"/>
          <w:marBottom w:val="0"/>
          <w:divBdr>
            <w:top w:val="none" w:sz="0" w:space="0" w:color="auto"/>
            <w:left w:val="none" w:sz="0" w:space="0" w:color="auto"/>
            <w:bottom w:val="none" w:sz="0" w:space="0" w:color="auto"/>
            <w:right w:val="none" w:sz="0" w:space="0" w:color="auto"/>
          </w:divBdr>
        </w:div>
        <w:div w:id="1725249730">
          <w:marLeft w:val="0"/>
          <w:marRight w:val="0"/>
          <w:marTop w:val="0"/>
          <w:marBottom w:val="0"/>
          <w:divBdr>
            <w:top w:val="none" w:sz="0" w:space="0" w:color="auto"/>
            <w:left w:val="none" w:sz="0" w:space="0" w:color="auto"/>
            <w:bottom w:val="none" w:sz="0" w:space="0" w:color="auto"/>
            <w:right w:val="none" w:sz="0" w:space="0" w:color="auto"/>
          </w:divBdr>
        </w:div>
        <w:div w:id="355549191">
          <w:marLeft w:val="0"/>
          <w:marRight w:val="0"/>
          <w:marTop w:val="121"/>
          <w:marBottom w:val="0"/>
          <w:divBdr>
            <w:top w:val="none" w:sz="0" w:space="0" w:color="auto"/>
            <w:left w:val="none" w:sz="0" w:space="0" w:color="auto"/>
            <w:bottom w:val="none" w:sz="0" w:space="0" w:color="auto"/>
            <w:right w:val="none" w:sz="0" w:space="0" w:color="auto"/>
          </w:divBdr>
        </w:div>
        <w:div w:id="1743867007">
          <w:marLeft w:val="0"/>
          <w:marRight w:val="0"/>
          <w:marTop w:val="0"/>
          <w:marBottom w:val="0"/>
          <w:divBdr>
            <w:top w:val="none" w:sz="0" w:space="0" w:color="auto"/>
            <w:left w:val="none" w:sz="0" w:space="0" w:color="auto"/>
            <w:bottom w:val="none" w:sz="0" w:space="0" w:color="auto"/>
            <w:right w:val="none" w:sz="0" w:space="0" w:color="auto"/>
          </w:divBdr>
        </w:div>
        <w:div w:id="1403983931">
          <w:marLeft w:val="0"/>
          <w:marRight w:val="0"/>
          <w:marTop w:val="121"/>
          <w:marBottom w:val="0"/>
          <w:divBdr>
            <w:top w:val="none" w:sz="0" w:space="0" w:color="auto"/>
            <w:left w:val="none" w:sz="0" w:space="0" w:color="auto"/>
            <w:bottom w:val="none" w:sz="0" w:space="0" w:color="auto"/>
            <w:right w:val="none" w:sz="0" w:space="0" w:color="auto"/>
          </w:divBdr>
        </w:div>
        <w:div w:id="811486391">
          <w:marLeft w:val="0"/>
          <w:marRight w:val="0"/>
          <w:marTop w:val="0"/>
          <w:marBottom w:val="0"/>
          <w:divBdr>
            <w:top w:val="none" w:sz="0" w:space="0" w:color="auto"/>
            <w:left w:val="none" w:sz="0" w:space="0" w:color="auto"/>
            <w:bottom w:val="none" w:sz="0" w:space="0" w:color="auto"/>
            <w:right w:val="none" w:sz="0" w:space="0" w:color="auto"/>
          </w:divBdr>
        </w:div>
        <w:div w:id="712655028">
          <w:marLeft w:val="0"/>
          <w:marRight w:val="0"/>
          <w:marTop w:val="121"/>
          <w:marBottom w:val="0"/>
          <w:divBdr>
            <w:top w:val="none" w:sz="0" w:space="0" w:color="auto"/>
            <w:left w:val="none" w:sz="0" w:space="0" w:color="auto"/>
            <w:bottom w:val="none" w:sz="0" w:space="0" w:color="auto"/>
            <w:right w:val="none" w:sz="0" w:space="0" w:color="auto"/>
          </w:divBdr>
        </w:div>
        <w:div w:id="1537964559">
          <w:marLeft w:val="0"/>
          <w:marRight w:val="0"/>
          <w:marTop w:val="0"/>
          <w:marBottom w:val="0"/>
          <w:divBdr>
            <w:top w:val="none" w:sz="0" w:space="0" w:color="auto"/>
            <w:left w:val="none" w:sz="0" w:space="0" w:color="auto"/>
            <w:bottom w:val="none" w:sz="0" w:space="0" w:color="auto"/>
            <w:right w:val="none" w:sz="0" w:space="0" w:color="auto"/>
          </w:divBdr>
        </w:div>
        <w:div w:id="1224098111">
          <w:marLeft w:val="0"/>
          <w:marRight w:val="0"/>
          <w:marTop w:val="121"/>
          <w:marBottom w:val="0"/>
          <w:divBdr>
            <w:top w:val="none" w:sz="0" w:space="0" w:color="auto"/>
            <w:left w:val="none" w:sz="0" w:space="0" w:color="auto"/>
            <w:bottom w:val="none" w:sz="0" w:space="0" w:color="auto"/>
            <w:right w:val="none" w:sz="0" w:space="0" w:color="auto"/>
          </w:divBdr>
        </w:div>
        <w:div w:id="467748271">
          <w:marLeft w:val="0"/>
          <w:marRight w:val="0"/>
          <w:marTop w:val="121"/>
          <w:marBottom w:val="0"/>
          <w:divBdr>
            <w:top w:val="none" w:sz="0" w:space="0" w:color="auto"/>
            <w:left w:val="none" w:sz="0" w:space="0" w:color="auto"/>
            <w:bottom w:val="none" w:sz="0" w:space="0" w:color="auto"/>
            <w:right w:val="none" w:sz="0" w:space="0" w:color="auto"/>
          </w:divBdr>
        </w:div>
        <w:div w:id="1463840120">
          <w:marLeft w:val="0"/>
          <w:marRight w:val="0"/>
          <w:marTop w:val="0"/>
          <w:marBottom w:val="0"/>
          <w:divBdr>
            <w:top w:val="none" w:sz="0" w:space="0" w:color="auto"/>
            <w:left w:val="none" w:sz="0" w:space="0" w:color="auto"/>
            <w:bottom w:val="none" w:sz="0" w:space="0" w:color="auto"/>
            <w:right w:val="none" w:sz="0" w:space="0" w:color="auto"/>
          </w:divBdr>
        </w:div>
        <w:div w:id="930165446">
          <w:marLeft w:val="0"/>
          <w:marRight w:val="0"/>
          <w:marTop w:val="121"/>
          <w:marBottom w:val="0"/>
          <w:divBdr>
            <w:top w:val="none" w:sz="0" w:space="0" w:color="auto"/>
            <w:left w:val="none" w:sz="0" w:space="0" w:color="auto"/>
            <w:bottom w:val="none" w:sz="0" w:space="0" w:color="auto"/>
            <w:right w:val="none" w:sz="0" w:space="0" w:color="auto"/>
          </w:divBdr>
        </w:div>
        <w:div w:id="1636133791">
          <w:marLeft w:val="0"/>
          <w:marRight w:val="0"/>
          <w:marTop w:val="121"/>
          <w:marBottom w:val="0"/>
          <w:divBdr>
            <w:top w:val="none" w:sz="0" w:space="0" w:color="auto"/>
            <w:left w:val="none" w:sz="0" w:space="0" w:color="auto"/>
            <w:bottom w:val="none" w:sz="0" w:space="0" w:color="auto"/>
            <w:right w:val="none" w:sz="0" w:space="0" w:color="auto"/>
          </w:divBdr>
        </w:div>
        <w:div w:id="1338388961">
          <w:marLeft w:val="0"/>
          <w:marRight w:val="0"/>
          <w:marTop w:val="121"/>
          <w:marBottom w:val="0"/>
          <w:divBdr>
            <w:top w:val="none" w:sz="0" w:space="0" w:color="auto"/>
            <w:left w:val="none" w:sz="0" w:space="0" w:color="auto"/>
            <w:bottom w:val="none" w:sz="0" w:space="0" w:color="auto"/>
            <w:right w:val="none" w:sz="0" w:space="0" w:color="auto"/>
          </w:divBdr>
        </w:div>
        <w:div w:id="548304814">
          <w:marLeft w:val="0"/>
          <w:marRight w:val="0"/>
          <w:marTop w:val="121"/>
          <w:marBottom w:val="0"/>
          <w:divBdr>
            <w:top w:val="none" w:sz="0" w:space="0" w:color="auto"/>
            <w:left w:val="none" w:sz="0" w:space="0" w:color="auto"/>
            <w:bottom w:val="none" w:sz="0" w:space="0" w:color="auto"/>
            <w:right w:val="none" w:sz="0" w:space="0" w:color="auto"/>
          </w:divBdr>
        </w:div>
        <w:div w:id="1989553773">
          <w:marLeft w:val="0"/>
          <w:marRight w:val="0"/>
          <w:marTop w:val="121"/>
          <w:marBottom w:val="0"/>
          <w:divBdr>
            <w:top w:val="none" w:sz="0" w:space="0" w:color="auto"/>
            <w:left w:val="none" w:sz="0" w:space="0" w:color="auto"/>
            <w:bottom w:val="none" w:sz="0" w:space="0" w:color="auto"/>
            <w:right w:val="none" w:sz="0" w:space="0" w:color="auto"/>
          </w:divBdr>
        </w:div>
        <w:div w:id="306476898">
          <w:marLeft w:val="0"/>
          <w:marRight w:val="0"/>
          <w:marTop w:val="121"/>
          <w:marBottom w:val="0"/>
          <w:divBdr>
            <w:top w:val="none" w:sz="0" w:space="0" w:color="auto"/>
            <w:left w:val="none" w:sz="0" w:space="0" w:color="auto"/>
            <w:bottom w:val="none" w:sz="0" w:space="0" w:color="auto"/>
            <w:right w:val="none" w:sz="0" w:space="0" w:color="auto"/>
          </w:divBdr>
        </w:div>
        <w:div w:id="637540007">
          <w:marLeft w:val="0"/>
          <w:marRight w:val="0"/>
          <w:marTop w:val="121"/>
          <w:marBottom w:val="0"/>
          <w:divBdr>
            <w:top w:val="none" w:sz="0" w:space="0" w:color="auto"/>
            <w:left w:val="none" w:sz="0" w:space="0" w:color="auto"/>
            <w:bottom w:val="none" w:sz="0" w:space="0" w:color="auto"/>
            <w:right w:val="none" w:sz="0" w:space="0" w:color="auto"/>
          </w:divBdr>
        </w:div>
        <w:div w:id="431971669">
          <w:marLeft w:val="0"/>
          <w:marRight w:val="0"/>
          <w:marTop w:val="121"/>
          <w:marBottom w:val="0"/>
          <w:divBdr>
            <w:top w:val="none" w:sz="0" w:space="0" w:color="auto"/>
            <w:left w:val="none" w:sz="0" w:space="0" w:color="auto"/>
            <w:bottom w:val="none" w:sz="0" w:space="0" w:color="auto"/>
            <w:right w:val="none" w:sz="0" w:space="0" w:color="auto"/>
          </w:divBdr>
        </w:div>
        <w:div w:id="815996977">
          <w:marLeft w:val="0"/>
          <w:marRight w:val="0"/>
          <w:marTop w:val="121"/>
          <w:marBottom w:val="0"/>
          <w:divBdr>
            <w:top w:val="none" w:sz="0" w:space="0" w:color="auto"/>
            <w:left w:val="none" w:sz="0" w:space="0" w:color="auto"/>
            <w:bottom w:val="none" w:sz="0" w:space="0" w:color="auto"/>
            <w:right w:val="none" w:sz="0" w:space="0" w:color="auto"/>
          </w:divBdr>
        </w:div>
        <w:div w:id="132455419">
          <w:marLeft w:val="0"/>
          <w:marRight w:val="0"/>
          <w:marTop w:val="121"/>
          <w:marBottom w:val="0"/>
          <w:divBdr>
            <w:top w:val="none" w:sz="0" w:space="0" w:color="auto"/>
            <w:left w:val="none" w:sz="0" w:space="0" w:color="auto"/>
            <w:bottom w:val="none" w:sz="0" w:space="0" w:color="auto"/>
            <w:right w:val="none" w:sz="0" w:space="0" w:color="auto"/>
          </w:divBdr>
        </w:div>
        <w:div w:id="1787381769">
          <w:marLeft w:val="0"/>
          <w:marRight w:val="0"/>
          <w:marTop w:val="0"/>
          <w:marBottom w:val="0"/>
          <w:divBdr>
            <w:top w:val="none" w:sz="0" w:space="0" w:color="auto"/>
            <w:left w:val="none" w:sz="0" w:space="0" w:color="auto"/>
            <w:bottom w:val="none" w:sz="0" w:space="0" w:color="auto"/>
            <w:right w:val="none" w:sz="0" w:space="0" w:color="auto"/>
          </w:divBdr>
        </w:div>
        <w:div w:id="823351105">
          <w:marLeft w:val="0"/>
          <w:marRight w:val="0"/>
          <w:marTop w:val="121"/>
          <w:marBottom w:val="0"/>
          <w:divBdr>
            <w:top w:val="none" w:sz="0" w:space="0" w:color="auto"/>
            <w:left w:val="none" w:sz="0" w:space="0" w:color="auto"/>
            <w:bottom w:val="none" w:sz="0" w:space="0" w:color="auto"/>
            <w:right w:val="none" w:sz="0" w:space="0" w:color="auto"/>
          </w:divBdr>
        </w:div>
        <w:div w:id="1793330416">
          <w:marLeft w:val="0"/>
          <w:marRight w:val="0"/>
          <w:marTop w:val="121"/>
          <w:marBottom w:val="0"/>
          <w:divBdr>
            <w:top w:val="none" w:sz="0" w:space="0" w:color="auto"/>
            <w:left w:val="none" w:sz="0" w:space="0" w:color="auto"/>
            <w:bottom w:val="none" w:sz="0" w:space="0" w:color="auto"/>
            <w:right w:val="none" w:sz="0" w:space="0" w:color="auto"/>
          </w:divBdr>
        </w:div>
        <w:div w:id="1345133817">
          <w:marLeft w:val="0"/>
          <w:marRight w:val="0"/>
          <w:marTop w:val="121"/>
          <w:marBottom w:val="0"/>
          <w:divBdr>
            <w:top w:val="none" w:sz="0" w:space="0" w:color="auto"/>
            <w:left w:val="none" w:sz="0" w:space="0" w:color="auto"/>
            <w:bottom w:val="none" w:sz="0" w:space="0" w:color="auto"/>
            <w:right w:val="none" w:sz="0" w:space="0" w:color="auto"/>
          </w:divBdr>
        </w:div>
        <w:div w:id="2092895843">
          <w:marLeft w:val="0"/>
          <w:marRight w:val="0"/>
          <w:marTop w:val="121"/>
          <w:marBottom w:val="0"/>
          <w:divBdr>
            <w:top w:val="none" w:sz="0" w:space="0" w:color="auto"/>
            <w:left w:val="none" w:sz="0" w:space="0" w:color="auto"/>
            <w:bottom w:val="none" w:sz="0" w:space="0" w:color="auto"/>
            <w:right w:val="none" w:sz="0" w:space="0" w:color="auto"/>
          </w:divBdr>
        </w:div>
        <w:div w:id="2052606741">
          <w:marLeft w:val="0"/>
          <w:marRight w:val="0"/>
          <w:marTop w:val="121"/>
          <w:marBottom w:val="0"/>
          <w:divBdr>
            <w:top w:val="none" w:sz="0" w:space="0" w:color="auto"/>
            <w:left w:val="none" w:sz="0" w:space="0" w:color="auto"/>
            <w:bottom w:val="none" w:sz="0" w:space="0" w:color="auto"/>
            <w:right w:val="none" w:sz="0" w:space="0" w:color="auto"/>
          </w:divBdr>
        </w:div>
        <w:div w:id="1929197259">
          <w:marLeft w:val="0"/>
          <w:marRight w:val="0"/>
          <w:marTop w:val="121"/>
          <w:marBottom w:val="0"/>
          <w:divBdr>
            <w:top w:val="none" w:sz="0" w:space="0" w:color="auto"/>
            <w:left w:val="none" w:sz="0" w:space="0" w:color="auto"/>
            <w:bottom w:val="none" w:sz="0" w:space="0" w:color="auto"/>
            <w:right w:val="none" w:sz="0" w:space="0" w:color="auto"/>
          </w:divBdr>
        </w:div>
        <w:div w:id="1309480920">
          <w:marLeft w:val="0"/>
          <w:marRight w:val="0"/>
          <w:marTop w:val="120"/>
          <w:marBottom w:val="96"/>
          <w:divBdr>
            <w:top w:val="none" w:sz="0" w:space="0" w:color="auto"/>
            <w:left w:val="none" w:sz="0" w:space="0" w:color="auto"/>
            <w:bottom w:val="none" w:sz="0" w:space="0" w:color="auto"/>
            <w:right w:val="none" w:sz="0" w:space="0" w:color="auto"/>
          </w:divBdr>
          <w:divsChild>
            <w:div w:id="481048575">
              <w:marLeft w:val="0"/>
              <w:marRight w:val="0"/>
              <w:marTop w:val="0"/>
              <w:marBottom w:val="0"/>
              <w:divBdr>
                <w:top w:val="none" w:sz="0" w:space="0" w:color="auto"/>
                <w:left w:val="none" w:sz="0" w:space="0" w:color="auto"/>
                <w:bottom w:val="none" w:sz="0" w:space="0" w:color="auto"/>
                <w:right w:val="none" w:sz="0" w:space="0" w:color="auto"/>
              </w:divBdr>
              <w:divsChild>
                <w:div w:id="3855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54589">
          <w:marLeft w:val="0"/>
          <w:marRight w:val="0"/>
          <w:marTop w:val="121"/>
          <w:marBottom w:val="0"/>
          <w:divBdr>
            <w:top w:val="none" w:sz="0" w:space="0" w:color="auto"/>
            <w:left w:val="none" w:sz="0" w:space="0" w:color="auto"/>
            <w:bottom w:val="none" w:sz="0" w:space="0" w:color="auto"/>
            <w:right w:val="none" w:sz="0" w:space="0" w:color="auto"/>
          </w:divBdr>
        </w:div>
        <w:div w:id="819619505">
          <w:marLeft w:val="0"/>
          <w:marRight w:val="0"/>
          <w:marTop w:val="0"/>
          <w:marBottom w:val="0"/>
          <w:divBdr>
            <w:top w:val="none" w:sz="0" w:space="0" w:color="auto"/>
            <w:left w:val="none" w:sz="0" w:space="0" w:color="auto"/>
            <w:bottom w:val="none" w:sz="0" w:space="0" w:color="auto"/>
            <w:right w:val="none" w:sz="0" w:space="0" w:color="auto"/>
          </w:divBdr>
        </w:div>
        <w:div w:id="1136684428">
          <w:marLeft w:val="0"/>
          <w:marRight w:val="0"/>
          <w:marTop w:val="121"/>
          <w:marBottom w:val="0"/>
          <w:divBdr>
            <w:top w:val="none" w:sz="0" w:space="0" w:color="auto"/>
            <w:left w:val="none" w:sz="0" w:space="0" w:color="auto"/>
            <w:bottom w:val="none" w:sz="0" w:space="0" w:color="auto"/>
            <w:right w:val="none" w:sz="0" w:space="0" w:color="auto"/>
          </w:divBdr>
        </w:div>
        <w:div w:id="897858271">
          <w:marLeft w:val="0"/>
          <w:marRight w:val="0"/>
          <w:marTop w:val="0"/>
          <w:marBottom w:val="0"/>
          <w:divBdr>
            <w:top w:val="none" w:sz="0" w:space="0" w:color="auto"/>
            <w:left w:val="none" w:sz="0" w:space="0" w:color="auto"/>
            <w:bottom w:val="none" w:sz="0" w:space="0" w:color="auto"/>
            <w:right w:val="none" w:sz="0" w:space="0" w:color="auto"/>
          </w:divBdr>
        </w:div>
        <w:div w:id="275605052">
          <w:marLeft w:val="0"/>
          <w:marRight w:val="0"/>
          <w:marTop w:val="121"/>
          <w:marBottom w:val="0"/>
          <w:divBdr>
            <w:top w:val="none" w:sz="0" w:space="0" w:color="auto"/>
            <w:left w:val="none" w:sz="0" w:space="0" w:color="auto"/>
            <w:bottom w:val="none" w:sz="0" w:space="0" w:color="auto"/>
            <w:right w:val="none" w:sz="0" w:space="0" w:color="auto"/>
          </w:divBdr>
        </w:div>
        <w:div w:id="566576754">
          <w:marLeft w:val="0"/>
          <w:marRight w:val="0"/>
          <w:marTop w:val="121"/>
          <w:marBottom w:val="0"/>
          <w:divBdr>
            <w:top w:val="none" w:sz="0" w:space="0" w:color="auto"/>
            <w:left w:val="none" w:sz="0" w:space="0" w:color="auto"/>
            <w:bottom w:val="none" w:sz="0" w:space="0" w:color="auto"/>
            <w:right w:val="none" w:sz="0" w:space="0" w:color="auto"/>
          </w:divBdr>
        </w:div>
        <w:div w:id="475613125">
          <w:marLeft w:val="0"/>
          <w:marRight w:val="0"/>
          <w:marTop w:val="121"/>
          <w:marBottom w:val="0"/>
          <w:divBdr>
            <w:top w:val="none" w:sz="0" w:space="0" w:color="auto"/>
            <w:left w:val="none" w:sz="0" w:space="0" w:color="auto"/>
            <w:bottom w:val="none" w:sz="0" w:space="0" w:color="auto"/>
            <w:right w:val="none" w:sz="0" w:space="0" w:color="auto"/>
          </w:divBdr>
        </w:div>
        <w:div w:id="2011564158">
          <w:marLeft w:val="0"/>
          <w:marRight w:val="0"/>
          <w:marTop w:val="121"/>
          <w:marBottom w:val="0"/>
          <w:divBdr>
            <w:top w:val="none" w:sz="0" w:space="0" w:color="auto"/>
            <w:left w:val="none" w:sz="0" w:space="0" w:color="auto"/>
            <w:bottom w:val="none" w:sz="0" w:space="0" w:color="auto"/>
            <w:right w:val="none" w:sz="0" w:space="0" w:color="auto"/>
          </w:divBdr>
        </w:div>
        <w:div w:id="1246962663">
          <w:marLeft w:val="0"/>
          <w:marRight w:val="0"/>
          <w:marTop w:val="0"/>
          <w:marBottom w:val="0"/>
          <w:divBdr>
            <w:top w:val="none" w:sz="0" w:space="0" w:color="auto"/>
            <w:left w:val="none" w:sz="0" w:space="0" w:color="auto"/>
            <w:bottom w:val="none" w:sz="0" w:space="0" w:color="auto"/>
            <w:right w:val="none" w:sz="0" w:space="0" w:color="auto"/>
          </w:divBdr>
        </w:div>
        <w:div w:id="1752459815">
          <w:marLeft w:val="0"/>
          <w:marRight w:val="0"/>
          <w:marTop w:val="121"/>
          <w:marBottom w:val="0"/>
          <w:divBdr>
            <w:top w:val="none" w:sz="0" w:space="0" w:color="auto"/>
            <w:left w:val="none" w:sz="0" w:space="0" w:color="auto"/>
            <w:bottom w:val="none" w:sz="0" w:space="0" w:color="auto"/>
            <w:right w:val="none" w:sz="0" w:space="0" w:color="auto"/>
          </w:divBdr>
        </w:div>
        <w:div w:id="1976175467">
          <w:marLeft w:val="0"/>
          <w:marRight w:val="0"/>
          <w:marTop w:val="121"/>
          <w:marBottom w:val="0"/>
          <w:divBdr>
            <w:top w:val="none" w:sz="0" w:space="0" w:color="auto"/>
            <w:left w:val="none" w:sz="0" w:space="0" w:color="auto"/>
            <w:bottom w:val="none" w:sz="0" w:space="0" w:color="auto"/>
            <w:right w:val="none" w:sz="0" w:space="0" w:color="auto"/>
          </w:divBdr>
        </w:div>
        <w:div w:id="411242456">
          <w:marLeft w:val="0"/>
          <w:marRight w:val="0"/>
          <w:marTop w:val="0"/>
          <w:marBottom w:val="0"/>
          <w:divBdr>
            <w:top w:val="none" w:sz="0" w:space="0" w:color="auto"/>
            <w:left w:val="none" w:sz="0" w:space="0" w:color="auto"/>
            <w:bottom w:val="none" w:sz="0" w:space="0" w:color="auto"/>
            <w:right w:val="none" w:sz="0" w:space="0" w:color="auto"/>
          </w:divBdr>
        </w:div>
        <w:div w:id="1605963805">
          <w:marLeft w:val="0"/>
          <w:marRight w:val="0"/>
          <w:marTop w:val="121"/>
          <w:marBottom w:val="0"/>
          <w:divBdr>
            <w:top w:val="none" w:sz="0" w:space="0" w:color="auto"/>
            <w:left w:val="none" w:sz="0" w:space="0" w:color="auto"/>
            <w:bottom w:val="none" w:sz="0" w:space="0" w:color="auto"/>
            <w:right w:val="none" w:sz="0" w:space="0" w:color="auto"/>
          </w:divBdr>
        </w:div>
        <w:div w:id="918639442">
          <w:marLeft w:val="0"/>
          <w:marRight w:val="0"/>
          <w:marTop w:val="0"/>
          <w:marBottom w:val="0"/>
          <w:divBdr>
            <w:top w:val="none" w:sz="0" w:space="0" w:color="auto"/>
            <w:left w:val="none" w:sz="0" w:space="0" w:color="auto"/>
            <w:bottom w:val="none" w:sz="0" w:space="0" w:color="auto"/>
            <w:right w:val="none" w:sz="0" w:space="0" w:color="auto"/>
          </w:divBdr>
        </w:div>
        <w:div w:id="475882067">
          <w:marLeft w:val="0"/>
          <w:marRight w:val="0"/>
          <w:marTop w:val="121"/>
          <w:marBottom w:val="0"/>
          <w:divBdr>
            <w:top w:val="none" w:sz="0" w:space="0" w:color="auto"/>
            <w:left w:val="none" w:sz="0" w:space="0" w:color="auto"/>
            <w:bottom w:val="none" w:sz="0" w:space="0" w:color="auto"/>
            <w:right w:val="none" w:sz="0" w:space="0" w:color="auto"/>
          </w:divBdr>
        </w:div>
        <w:div w:id="911233391">
          <w:marLeft w:val="0"/>
          <w:marRight w:val="0"/>
          <w:marTop w:val="0"/>
          <w:marBottom w:val="0"/>
          <w:divBdr>
            <w:top w:val="none" w:sz="0" w:space="0" w:color="auto"/>
            <w:left w:val="none" w:sz="0" w:space="0" w:color="auto"/>
            <w:bottom w:val="none" w:sz="0" w:space="0" w:color="auto"/>
            <w:right w:val="none" w:sz="0" w:space="0" w:color="auto"/>
          </w:divBdr>
        </w:div>
        <w:div w:id="726494628">
          <w:marLeft w:val="0"/>
          <w:marRight w:val="0"/>
          <w:marTop w:val="121"/>
          <w:marBottom w:val="0"/>
          <w:divBdr>
            <w:top w:val="none" w:sz="0" w:space="0" w:color="auto"/>
            <w:left w:val="none" w:sz="0" w:space="0" w:color="auto"/>
            <w:bottom w:val="none" w:sz="0" w:space="0" w:color="auto"/>
            <w:right w:val="none" w:sz="0" w:space="0" w:color="auto"/>
          </w:divBdr>
        </w:div>
        <w:div w:id="1156412405">
          <w:marLeft w:val="0"/>
          <w:marRight w:val="0"/>
          <w:marTop w:val="121"/>
          <w:marBottom w:val="0"/>
          <w:divBdr>
            <w:top w:val="none" w:sz="0" w:space="0" w:color="auto"/>
            <w:left w:val="none" w:sz="0" w:space="0" w:color="auto"/>
            <w:bottom w:val="none" w:sz="0" w:space="0" w:color="auto"/>
            <w:right w:val="none" w:sz="0" w:space="0" w:color="auto"/>
          </w:divBdr>
        </w:div>
        <w:div w:id="758715560">
          <w:marLeft w:val="0"/>
          <w:marRight w:val="0"/>
          <w:marTop w:val="0"/>
          <w:marBottom w:val="0"/>
          <w:divBdr>
            <w:top w:val="none" w:sz="0" w:space="0" w:color="auto"/>
            <w:left w:val="none" w:sz="0" w:space="0" w:color="auto"/>
            <w:bottom w:val="none" w:sz="0" w:space="0" w:color="auto"/>
            <w:right w:val="none" w:sz="0" w:space="0" w:color="auto"/>
          </w:divBdr>
        </w:div>
        <w:div w:id="1989361606">
          <w:marLeft w:val="0"/>
          <w:marRight w:val="0"/>
          <w:marTop w:val="121"/>
          <w:marBottom w:val="0"/>
          <w:divBdr>
            <w:top w:val="none" w:sz="0" w:space="0" w:color="auto"/>
            <w:left w:val="none" w:sz="0" w:space="0" w:color="auto"/>
            <w:bottom w:val="none" w:sz="0" w:space="0" w:color="auto"/>
            <w:right w:val="none" w:sz="0" w:space="0" w:color="auto"/>
          </w:divBdr>
        </w:div>
        <w:div w:id="523634548">
          <w:marLeft w:val="0"/>
          <w:marRight w:val="0"/>
          <w:marTop w:val="121"/>
          <w:marBottom w:val="0"/>
          <w:divBdr>
            <w:top w:val="none" w:sz="0" w:space="0" w:color="auto"/>
            <w:left w:val="none" w:sz="0" w:space="0" w:color="auto"/>
            <w:bottom w:val="none" w:sz="0" w:space="0" w:color="auto"/>
            <w:right w:val="none" w:sz="0" w:space="0" w:color="auto"/>
          </w:divBdr>
        </w:div>
        <w:div w:id="2047873741">
          <w:marLeft w:val="0"/>
          <w:marRight w:val="0"/>
          <w:marTop w:val="121"/>
          <w:marBottom w:val="0"/>
          <w:divBdr>
            <w:top w:val="none" w:sz="0" w:space="0" w:color="auto"/>
            <w:left w:val="none" w:sz="0" w:space="0" w:color="auto"/>
            <w:bottom w:val="none" w:sz="0" w:space="0" w:color="auto"/>
            <w:right w:val="none" w:sz="0" w:space="0" w:color="auto"/>
          </w:divBdr>
        </w:div>
        <w:div w:id="1351100550">
          <w:marLeft w:val="0"/>
          <w:marRight w:val="0"/>
          <w:marTop w:val="121"/>
          <w:marBottom w:val="0"/>
          <w:divBdr>
            <w:top w:val="none" w:sz="0" w:space="0" w:color="auto"/>
            <w:left w:val="none" w:sz="0" w:space="0" w:color="auto"/>
            <w:bottom w:val="none" w:sz="0" w:space="0" w:color="auto"/>
            <w:right w:val="none" w:sz="0" w:space="0" w:color="auto"/>
          </w:divBdr>
        </w:div>
        <w:div w:id="620065228">
          <w:marLeft w:val="0"/>
          <w:marRight w:val="0"/>
          <w:marTop w:val="0"/>
          <w:marBottom w:val="0"/>
          <w:divBdr>
            <w:top w:val="none" w:sz="0" w:space="0" w:color="auto"/>
            <w:left w:val="none" w:sz="0" w:space="0" w:color="auto"/>
            <w:bottom w:val="none" w:sz="0" w:space="0" w:color="auto"/>
            <w:right w:val="none" w:sz="0" w:space="0" w:color="auto"/>
          </w:divBdr>
        </w:div>
        <w:div w:id="1276910736">
          <w:marLeft w:val="0"/>
          <w:marRight w:val="0"/>
          <w:marTop w:val="121"/>
          <w:marBottom w:val="0"/>
          <w:divBdr>
            <w:top w:val="none" w:sz="0" w:space="0" w:color="auto"/>
            <w:left w:val="none" w:sz="0" w:space="0" w:color="auto"/>
            <w:bottom w:val="none" w:sz="0" w:space="0" w:color="auto"/>
            <w:right w:val="none" w:sz="0" w:space="0" w:color="auto"/>
          </w:divBdr>
        </w:div>
        <w:div w:id="1117607032">
          <w:marLeft w:val="0"/>
          <w:marRight w:val="0"/>
          <w:marTop w:val="121"/>
          <w:marBottom w:val="0"/>
          <w:divBdr>
            <w:top w:val="none" w:sz="0" w:space="0" w:color="auto"/>
            <w:left w:val="none" w:sz="0" w:space="0" w:color="auto"/>
            <w:bottom w:val="none" w:sz="0" w:space="0" w:color="auto"/>
            <w:right w:val="none" w:sz="0" w:space="0" w:color="auto"/>
          </w:divBdr>
        </w:div>
        <w:div w:id="516192668">
          <w:marLeft w:val="0"/>
          <w:marRight w:val="0"/>
          <w:marTop w:val="121"/>
          <w:marBottom w:val="0"/>
          <w:divBdr>
            <w:top w:val="none" w:sz="0" w:space="0" w:color="auto"/>
            <w:left w:val="none" w:sz="0" w:space="0" w:color="auto"/>
            <w:bottom w:val="none" w:sz="0" w:space="0" w:color="auto"/>
            <w:right w:val="none" w:sz="0" w:space="0" w:color="auto"/>
          </w:divBdr>
        </w:div>
        <w:div w:id="15275755">
          <w:marLeft w:val="0"/>
          <w:marRight w:val="0"/>
          <w:marTop w:val="0"/>
          <w:marBottom w:val="0"/>
          <w:divBdr>
            <w:top w:val="none" w:sz="0" w:space="0" w:color="auto"/>
            <w:left w:val="none" w:sz="0" w:space="0" w:color="auto"/>
            <w:bottom w:val="none" w:sz="0" w:space="0" w:color="auto"/>
            <w:right w:val="none" w:sz="0" w:space="0" w:color="auto"/>
          </w:divBdr>
        </w:div>
        <w:div w:id="1309942367">
          <w:marLeft w:val="0"/>
          <w:marRight w:val="0"/>
          <w:marTop w:val="121"/>
          <w:marBottom w:val="0"/>
          <w:divBdr>
            <w:top w:val="none" w:sz="0" w:space="0" w:color="auto"/>
            <w:left w:val="none" w:sz="0" w:space="0" w:color="auto"/>
            <w:bottom w:val="none" w:sz="0" w:space="0" w:color="auto"/>
            <w:right w:val="none" w:sz="0" w:space="0" w:color="auto"/>
          </w:divBdr>
        </w:div>
        <w:div w:id="913857779">
          <w:marLeft w:val="0"/>
          <w:marRight w:val="0"/>
          <w:marTop w:val="0"/>
          <w:marBottom w:val="0"/>
          <w:divBdr>
            <w:top w:val="none" w:sz="0" w:space="0" w:color="auto"/>
            <w:left w:val="none" w:sz="0" w:space="0" w:color="auto"/>
            <w:bottom w:val="none" w:sz="0" w:space="0" w:color="auto"/>
            <w:right w:val="none" w:sz="0" w:space="0" w:color="auto"/>
          </w:divBdr>
        </w:div>
        <w:div w:id="2110006720">
          <w:marLeft w:val="0"/>
          <w:marRight w:val="0"/>
          <w:marTop w:val="121"/>
          <w:marBottom w:val="0"/>
          <w:divBdr>
            <w:top w:val="none" w:sz="0" w:space="0" w:color="auto"/>
            <w:left w:val="none" w:sz="0" w:space="0" w:color="auto"/>
            <w:bottom w:val="none" w:sz="0" w:space="0" w:color="auto"/>
            <w:right w:val="none" w:sz="0" w:space="0" w:color="auto"/>
          </w:divBdr>
        </w:div>
        <w:div w:id="1486313457">
          <w:marLeft w:val="0"/>
          <w:marRight w:val="0"/>
          <w:marTop w:val="0"/>
          <w:marBottom w:val="0"/>
          <w:divBdr>
            <w:top w:val="none" w:sz="0" w:space="0" w:color="auto"/>
            <w:left w:val="none" w:sz="0" w:space="0" w:color="auto"/>
            <w:bottom w:val="none" w:sz="0" w:space="0" w:color="auto"/>
            <w:right w:val="none" w:sz="0" w:space="0" w:color="auto"/>
          </w:divBdr>
        </w:div>
        <w:div w:id="1377966608">
          <w:marLeft w:val="0"/>
          <w:marRight w:val="0"/>
          <w:marTop w:val="121"/>
          <w:marBottom w:val="0"/>
          <w:divBdr>
            <w:top w:val="none" w:sz="0" w:space="0" w:color="auto"/>
            <w:left w:val="none" w:sz="0" w:space="0" w:color="auto"/>
            <w:bottom w:val="none" w:sz="0" w:space="0" w:color="auto"/>
            <w:right w:val="none" w:sz="0" w:space="0" w:color="auto"/>
          </w:divBdr>
        </w:div>
        <w:div w:id="1796829470">
          <w:marLeft w:val="0"/>
          <w:marRight w:val="0"/>
          <w:marTop w:val="0"/>
          <w:marBottom w:val="0"/>
          <w:divBdr>
            <w:top w:val="none" w:sz="0" w:space="0" w:color="auto"/>
            <w:left w:val="none" w:sz="0" w:space="0" w:color="auto"/>
            <w:bottom w:val="none" w:sz="0" w:space="0" w:color="auto"/>
            <w:right w:val="none" w:sz="0" w:space="0" w:color="auto"/>
          </w:divBdr>
        </w:div>
        <w:div w:id="1054163965">
          <w:marLeft w:val="0"/>
          <w:marRight w:val="0"/>
          <w:marTop w:val="121"/>
          <w:marBottom w:val="0"/>
          <w:divBdr>
            <w:top w:val="none" w:sz="0" w:space="0" w:color="auto"/>
            <w:left w:val="none" w:sz="0" w:space="0" w:color="auto"/>
            <w:bottom w:val="none" w:sz="0" w:space="0" w:color="auto"/>
            <w:right w:val="none" w:sz="0" w:space="0" w:color="auto"/>
          </w:divBdr>
        </w:div>
        <w:div w:id="1786120808">
          <w:marLeft w:val="0"/>
          <w:marRight w:val="0"/>
          <w:marTop w:val="0"/>
          <w:marBottom w:val="0"/>
          <w:divBdr>
            <w:top w:val="none" w:sz="0" w:space="0" w:color="auto"/>
            <w:left w:val="none" w:sz="0" w:space="0" w:color="auto"/>
            <w:bottom w:val="none" w:sz="0" w:space="0" w:color="auto"/>
            <w:right w:val="none" w:sz="0" w:space="0" w:color="auto"/>
          </w:divBdr>
        </w:div>
        <w:div w:id="1410153080">
          <w:marLeft w:val="0"/>
          <w:marRight w:val="0"/>
          <w:marTop w:val="121"/>
          <w:marBottom w:val="0"/>
          <w:divBdr>
            <w:top w:val="none" w:sz="0" w:space="0" w:color="auto"/>
            <w:left w:val="none" w:sz="0" w:space="0" w:color="auto"/>
            <w:bottom w:val="none" w:sz="0" w:space="0" w:color="auto"/>
            <w:right w:val="none" w:sz="0" w:space="0" w:color="auto"/>
          </w:divBdr>
        </w:div>
        <w:div w:id="776100128">
          <w:marLeft w:val="0"/>
          <w:marRight w:val="0"/>
          <w:marTop w:val="121"/>
          <w:marBottom w:val="0"/>
          <w:divBdr>
            <w:top w:val="none" w:sz="0" w:space="0" w:color="auto"/>
            <w:left w:val="none" w:sz="0" w:space="0" w:color="auto"/>
            <w:bottom w:val="none" w:sz="0" w:space="0" w:color="auto"/>
            <w:right w:val="none" w:sz="0" w:space="0" w:color="auto"/>
          </w:divBdr>
        </w:div>
        <w:div w:id="1231885609">
          <w:marLeft w:val="0"/>
          <w:marRight w:val="0"/>
          <w:marTop w:val="0"/>
          <w:marBottom w:val="0"/>
          <w:divBdr>
            <w:top w:val="none" w:sz="0" w:space="0" w:color="auto"/>
            <w:left w:val="none" w:sz="0" w:space="0" w:color="auto"/>
            <w:bottom w:val="none" w:sz="0" w:space="0" w:color="auto"/>
            <w:right w:val="none" w:sz="0" w:space="0" w:color="auto"/>
          </w:divBdr>
        </w:div>
        <w:div w:id="1669287847">
          <w:marLeft w:val="0"/>
          <w:marRight w:val="0"/>
          <w:marTop w:val="121"/>
          <w:marBottom w:val="0"/>
          <w:divBdr>
            <w:top w:val="none" w:sz="0" w:space="0" w:color="auto"/>
            <w:left w:val="none" w:sz="0" w:space="0" w:color="auto"/>
            <w:bottom w:val="none" w:sz="0" w:space="0" w:color="auto"/>
            <w:right w:val="none" w:sz="0" w:space="0" w:color="auto"/>
          </w:divBdr>
        </w:div>
        <w:div w:id="1586963434">
          <w:marLeft w:val="0"/>
          <w:marRight w:val="0"/>
          <w:marTop w:val="121"/>
          <w:marBottom w:val="0"/>
          <w:divBdr>
            <w:top w:val="none" w:sz="0" w:space="0" w:color="auto"/>
            <w:left w:val="none" w:sz="0" w:space="0" w:color="auto"/>
            <w:bottom w:val="none" w:sz="0" w:space="0" w:color="auto"/>
            <w:right w:val="none" w:sz="0" w:space="0" w:color="auto"/>
          </w:divBdr>
        </w:div>
        <w:div w:id="1615550876">
          <w:marLeft w:val="0"/>
          <w:marRight w:val="0"/>
          <w:marTop w:val="0"/>
          <w:marBottom w:val="0"/>
          <w:divBdr>
            <w:top w:val="none" w:sz="0" w:space="0" w:color="auto"/>
            <w:left w:val="none" w:sz="0" w:space="0" w:color="auto"/>
            <w:bottom w:val="none" w:sz="0" w:space="0" w:color="auto"/>
            <w:right w:val="none" w:sz="0" w:space="0" w:color="auto"/>
          </w:divBdr>
        </w:div>
        <w:div w:id="1189375506">
          <w:marLeft w:val="0"/>
          <w:marRight w:val="0"/>
          <w:marTop w:val="121"/>
          <w:marBottom w:val="0"/>
          <w:divBdr>
            <w:top w:val="none" w:sz="0" w:space="0" w:color="auto"/>
            <w:left w:val="none" w:sz="0" w:space="0" w:color="auto"/>
            <w:bottom w:val="none" w:sz="0" w:space="0" w:color="auto"/>
            <w:right w:val="none" w:sz="0" w:space="0" w:color="auto"/>
          </w:divBdr>
        </w:div>
        <w:div w:id="1584408221">
          <w:marLeft w:val="0"/>
          <w:marRight w:val="0"/>
          <w:marTop w:val="121"/>
          <w:marBottom w:val="0"/>
          <w:divBdr>
            <w:top w:val="none" w:sz="0" w:space="0" w:color="auto"/>
            <w:left w:val="none" w:sz="0" w:space="0" w:color="auto"/>
            <w:bottom w:val="none" w:sz="0" w:space="0" w:color="auto"/>
            <w:right w:val="none" w:sz="0" w:space="0" w:color="auto"/>
          </w:divBdr>
        </w:div>
        <w:div w:id="1670331931">
          <w:marLeft w:val="0"/>
          <w:marRight w:val="0"/>
          <w:marTop w:val="121"/>
          <w:marBottom w:val="0"/>
          <w:divBdr>
            <w:top w:val="none" w:sz="0" w:space="0" w:color="auto"/>
            <w:left w:val="none" w:sz="0" w:space="0" w:color="auto"/>
            <w:bottom w:val="none" w:sz="0" w:space="0" w:color="auto"/>
            <w:right w:val="none" w:sz="0" w:space="0" w:color="auto"/>
          </w:divBdr>
        </w:div>
        <w:div w:id="566385399">
          <w:marLeft w:val="0"/>
          <w:marRight w:val="0"/>
          <w:marTop w:val="0"/>
          <w:marBottom w:val="0"/>
          <w:divBdr>
            <w:top w:val="none" w:sz="0" w:space="0" w:color="auto"/>
            <w:left w:val="none" w:sz="0" w:space="0" w:color="auto"/>
            <w:bottom w:val="none" w:sz="0" w:space="0" w:color="auto"/>
            <w:right w:val="none" w:sz="0" w:space="0" w:color="auto"/>
          </w:divBdr>
        </w:div>
        <w:div w:id="1411393750">
          <w:marLeft w:val="0"/>
          <w:marRight w:val="0"/>
          <w:marTop w:val="121"/>
          <w:marBottom w:val="0"/>
          <w:divBdr>
            <w:top w:val="none" w:sz="0" w:space="0" w:color="auto"/>
            <w:left w:val="none" w:sz="0" w:space="0" w:color="auto"/>
            <w:bottom w:val="none" w:sz="0" w:space="0" w:color="auto"/>
            <w:right w:val="none" w:sz="0" w:space="0" w:color="auto"/>
          </w:divBdr>
        </w:div>
        <w:div w:id="557015604">
          <w:marLeft w:val="0"/>
          <w:marRight w:val="0"/>
          <w:marTop w:val="0"/>
          <w:marBottom w:val="0"/>
          <w:divBdr>
            <w:top w:val="none" w:sz="0" w:space="0" w:color="auto"/>
            <w:left w:val="none" w:sz="0" w:space="0" w:color="auto"/>
            <w:bottom w:val="none" w:sz="0" w:space="0" w:color="auto"/>
            <w:right w:val="none" w:sz="0" w:space="0" w:color="auto"/>
          </w:divBdr>
        </w:div>
        <w:div w:id="248462407">
          <w:marLeft w:val="0"/>
          <w:marRight w:val="0"/>
          <w:marTop w:val="121"/>
          <w:marBottom w:val="0"/>
          <w:divBdr>
            <w:top w:val="none" w:sz="0" w:space="0" w:color="auto"/>
            <w:left w:val="none" w:sz="0" w:space="0" w:color="auto"/>
            <w:bottom w:val="none" w:sz="0" w:space="0" w:color="auto"/>
            <w:right w:val="none" w:sz="0" w:space="0" w:color="auto"/>
          </w:divBdr>
        </w:div>
        <w:div w:id="71586033">
          <w:marLeft w:val="0"/>
          <w:marRight w:val="0"/>
          <w:marTop w:val="121"/>
          <w:marBottom w:val="0"/>
          <w:divBdr>
            <w:top w:val="none" w:sz="0" w:space="0" w:color="auto"/>
            <w:left w:val="none" w:sz="0" w:space="0" w:color="auto"/>
            <w:bottom w:val="none" w:sz="0" w:space="0" w:color="auto"/>
            <w:right w:val="none" w:sz="0" w:space="0" w:color="auto"/>
          </w:divBdr>
        </w:div>
        <w:div w:id="1083336213">
          <w:marLeft w:val="0"/>
          <w:marRight w:val="0"/>
          <w:marTop w:val="121"/>
          <w:marBottom w:val="0"/>
          <w:divBdr>
            <w:top w:val="none" w:sz="0" w:space="0" w:color="auto"/>
            <w:left w:val="none" w:sz="0" w:space="0" w:color="auto"/>
            <w:bottom w:val="none" w:sz="0" w:space="0" w:color="auto"/>
            <w:right w:val="none" w:sz="0" w:space="0" w:color="auto"/>
          </w:divBdr>
        </w:div>
        <w:div w:id="1638491969">
          <w:marLeft w:val="0"/>
          <w:marRight w:val="0"/>
          <w:marTop w:val="121"/>
          <w:marBottom w:val="0"/>
          <w:divBdr>
            <w:top w:val="none" w:sz="0" w:space="0" w:color="auto"/>
            <w:left w:val="none" w:sz="0" w:space="0" w:color="auto"/>
            <w:bottom w:val="none" w:sz="0" w:space="0" w:color="auto"/>
            <w:right w:val="none" w:sz="0" w:space="0" w:color="auto"/>
          </w:divBdr>
        </w:div>
        <w:div w:id="1254709403">
          <w:marLeft w:val="0"/>
          <w:marRight w:val="0"/>
          <w:marTop w:val="121"/>
          <w:marBottom w:val="0"/>
          <w:divBdr>
            <w:top w:val="none" w:sz="0" w:space="0" w:color="auto"/>
            <w:left w:val="none" w:sz="0" w:space="0" w:color="auto"/>
            <w:bottom w:val="none" w:sz="0" w:space="0" w:color="auto"/>
            <w:right w:val="none" w:sz="0" w:space="0" w:color="auto"/>
          </w:divBdr>
        </w:div>
        <w:div w:id="1313801216">
          <w:marLeft w:val="0"/>
          <w:marRight w:val="0"/>
          <w:marTop w:val="121"/>
          <w:marBottom w:val="0"/>
          <w:divBdr>
            <w:top w:val="none" w:sz="0" w:space="0" w:color="auto"/>
            <w:left w:val="none" w:sz="0" w:space="0" w:color="auto"/>
            <w:bottom w:val="none" w:sz="0" w:space="0" w:color="auto"/>
            <w:right w:val="none" w:sz="0" w:space="0" w:color="auto"/>
          </w:divBdr>
        </w:div>
        <w:div w:id="162626931">
          <w:marLeft w:val="0"/>
          <w:marRight w:val="0"/>
          <w:marTop w:val="121"/>
          <w:marBottom w:val="0"/>
          <w:divBdr>
            <w:top w:val="none" w:sz="0" w:space="0" w:color="auto"/>
            <w:left w:val="none" w:sz="0" w:space="0" w:color="auto"/>
            <w:bottom w:val="none" w:sz="0" w:space="0" w:color="auto"/>
            <w:right w:val="none" w:sz="0" w:space="0" w:color="auto"/>
          </w:divBdr>
        </w:div>
        <w:div w:id="1562666310">
          <w:marLeft w:val="0"/>
          <w:marRight w:val="0"/>
          <w:marTop w:val="0"/>
          <w:marBottom w:val="0"/>
          <w:divBdr>
            <w:top w:val="none" w:sz="0" w:space="0" w:color="auto"/>
            <w:left w:val="none" w:sz="0" w:space="0" w:color="auto"/>
            <w:bottom w:val="none" w:sz="0" w:space="0" w:color="auto"/>
            <w:right w:val="none" w:sz="0" w:space="0" w:color="auto"/>
          </w:divBdr>
        </w:div>
        <w:div w:id="1459761437">
          <w:marLeft w:val="0"/>
          <w:marRight w:val="0"/>
          <w:marTop w:val="121"/>
          <w:marBottom w:val="0"/>
          <w:divBdr>
            <w:top w:val="none" w:sz="0" w:space="0" w:color="auto"/>
            <w:left w:val="none" w:sz="0" w:space="0" w:color="auto"/>
            <w:bottom w:val="none" w:sz="0" w:space="0" w:color="auto"/>
            <w:right w:val="none" w:sz="0" w:space="0" w:color="auto"/>
          </w:divBdr>
        </w:div>
        <w:div w:id="1103762079">
          <w:marLeft w:val="0"/>
          <w:marRight w:val="0"/>
          <w:marTop w:val="0"/>
          <w:marBottom w:val="0"/>
          <w:divBdr>
            <w:top w:val="none" w:sz="0" w:space="0" w:color="auto"/>
            <w:left w:val="none" w:sz="0" w:space="0" w:color="auto"/>
            <w:bottom w:val="none" w:sz="0" w:space="0" w:color="auto"/>
            <w:right w:val="none" w:sz="0" w:space="0" w:color="auto"/>
          </w:divBdr>
        </w:div>
        <w:div w:id="1658802683">
          <w:marLeft w:val="0"/>
          <w:marRight w:val="0"/>
          <w:marTop w:val="121"/>
          <w:marBottom w:val="0"/>
          <w:divBdr>
            <w:top w:val="none" w:sz="0" w:space="0" w:color="auto"/>
            <w:left w:val="none" w:sz="0" w:space="0" w:color="auto"/>
            <w:bottom w:val="none" w:sz="0" w:space="0" w:color="auto"/>
            <w:right w:val="none" w:sz="0" w:space="0" w:color="auto"/>
          </w:divBdr>
        </w:div>
        <w:div w:id="887030677">
          <w:marLeft w:val="0"/>
          <w:marRight w:val="0"/>
          <w:marTop w:val="0"/>
          <w:marBottom w:val="0"/>
          <w:divBdr>
            <w:top w:val="none" w:sz="0" w:space="0" w:color="auto"/>
            <w:left w:val="none" w:sz="0" w:space="0" w:color="auto"/>
            <w:bottom w:val="none" w:sz="0" w:space="0" w:color="auto"/>
            <w:right w:val="none" w:sz="0" w:space="0" w:color="auto"/>
          </w:divBdr>
        </w:div>
        <w:div w:id="1723747395">
          <w:marLeft w:val="0"/>
          <w:marRight w:val="0"/>
          <w:marTop w:val="121"/>
          <w:marBottom w:val="0"/>
          <w:divBdr>
            <w:top w:val="none" w:sz="0" w:space="0" w:color="auto"/>
            <w:left w:val="none" w:sz="0" w:space="0" w:color="auto"/>
            <w:bottom w:val="none" w:sz="0" w:space="0" w:color="auto"/>
            <w:right w:val="none" w:sz="0" w:space="0" w:color="auto"/>
          </w:divBdr>
        </w:div>
        <w:div w:id="1193616755">
          <w:marLeft w:val="0"/>
          <w:marRight w:val="0"/>
          <w:marTop w:val="0"/>
          <w:marBottom w:val="0"/>
          <w:divBdr>
            <w:top w:val="none" w:sz="0" w:space="0" w:color="auto"/>
            <w:left w:val="none" w:sz="0" w:space="0" w:color="auto"/>
            <w:bottom w:val="none" w:sz="0" w:space="0" w:color="auto"/>
            <w:right w:val="none" w:sz="0" w:space="0" w:color="auto"/>
          </w:divBdr>
        </w:div>
        <w:div w:id="1371805021">
          <w:marLeft w:val="0"/>
          <w:marRight w:val="0"/>
          <w:marTop w:val="121"/>
          <w:marBottom w:val="0"/>
          <w:divBdr>
            <w:top w:val="none" w:sz="0" w:space="0" w:color="auto"/>
            <w:left w:val="none" w:sz="0" w:space="0" w:color="auto"/>
            <w:bottom w:val="none" w:sz="0" w:space="0" w:color="auto"/>
            <w:right w:val="none" w:sz="0" w:space="0" w:color="auto"/>
          </w:divBdr>
        </w:div>
        <w:div w:id="562523417">
          <w:marLeft w:val="0"/>
          <w:marRight w:val="0"/>
          <w:marTop w:val="0"/>
          <w:marBottom w:val="0"/>
          <w:divBdr>
            <w:top w:val="none" w:sz="0" w:space="0" w:color="auto"/>
            <w:left w:val="none" w:sz="0" w:space="0" w:color="auto"/>
            <w:bottom w:val="none" w:sz="0" w:space="0" w:color="auto"/>
            <w:right w:val="none" w:sz="0" w:space="0" w:color="auto"/>
          </w:divBdr>
        </w:div>
        <w:div w:id="2072845440">
          <w:marLeft w:val="0"/>
          <w:marRight w:val="0"/>
          <w:marTop w:val="121"/>
          <w:marBottom w:val="0"/>
          <w:divBdr>
            <w:top w:val="none" w:sz="0" w:space="0" w:color="auto"/>
            <w:left w:val="none" w:sz="0" w:space="0" w:color="auto"/>
            <w:bottom w:val="none" w:sz="0" w:space="0" w:color="auto"/>
            <w:right w:val="none" w:sz="0" w:space="0" w:color="auto"/>
          </w:divBdr>
        </w:div>
        <w:div w:id="1652826743">
          <w:marLeft w:val="0"/>
          <w:marRight w:val="0"/>
          <w:marTop w:val="121"/>
          <w:marBottom w:val="0"/>
          <w:divBdr>
            <w:top w:val="none" w:sz="0" w:space="0" w:color="auto"/>
            <w:left w:val="none" w:sz="0" w:space="0" w:color="auto"/>
            <w:bottom w:val="none" w:sz="0" w:space="0" w:color="auto"/>
            <w:right w:val="none" w:sz="0" w:space="0" w:color="auto"/>
          </w:divBdr>
        </w:div>
        <w:div w:id="1054819306">
          <w:marLeft w:val="0"/>
          <w:marRight w:val="0"/>
          <w:marTop w:val="0"/>
          <w:marBottom w:val="0"/>
          <w:divBdr>
            <w:top w:val="none" w:sz="0" w:space="0" w:color="auto"/>
            <w:left w:val="none" w:sz="0" w:space="0" w:color="auto"/>
            <w:bottom w:val="none" w:sz="0" w:space="0" w:color="auto"/>
            <w:right w:val="none" w:sz="0" w:space="0" w:color="auto"/>
          </w:divBdr>
        </w:div>
        <w:div w:id="361712523">
          <w:marLeft w:val="0"/>
          <w:marRight w:val="0"/>
          <w:marTop w:val="121"/>
          <w:marBottom w:val="0"/>
          <w:divBdr>
            <w:top w:val="none" w:sz="0" w:space="0" w:color="auto"/>
            <w:left w:val="none" w:sz="0" w:space="0" w:color="auto"/>
            <w:bottom w:val="none" w:sz="0" w:space="0" w:color="auto"/>
            <w:right w:val="none" w:sz="0" w:space="0" w:color="auto"/>
          </w:divBdr>
        </w:div>
        <w:div w:id="967472284">
          <w:marLeft w:val="0"/>
          <w:marRight w:val="0"/>
          <w:marTop w:val="0"/>
          <w:marBottom w:val="0"/>
          <w:divBdr>
            <w:top w:val="none" w:sz="0" w:space="0" w:color="auto"/>
            <w:left w:val="none" w:sz="0" w:space="0" w:color="auto"/>
            <w:bottom w:val="none" w:sz="0" w:space="0" w:color="auto"/>
            <w:right w:val="none" w:sz="0" w:space="0" w:color="auto"/>
          </w:divBdr>
        </w:div>
        <w:div w:id="1017737796">
          <w:marLeft w:val="0"/>
          <w:marRight w:val="0"/>
          <w:marTop w:val="121"/>
          <w:marBottom w:val="0"/>
          <w:divBdr>
            <w:top w:val="none" w:sz="0" w:space="0" w:color="auto"/>
            <w:left w:val="none" w:sz="0" w:space="0" w:color="auto"/>
            <w:bottom w:val="none" w:sz="0" w:space="0" w:color="auto"/>
            <w:right w:val="none" w:sz="0" w:space="0" w:color="auto"/>
          </w:divBdr>
        </w:div>
        <w:div w:id="855772175">
          <w:marLeft w:val="0"/>
          <w:marRight w:val="0"/>
          <w:marTop w:val="121"/>
          <w:marBottom w:val="0"/>
          <w:divBdr>
            <w:top w:val="none" w:sz="0" w:space="0" w:color="auto"/>
            <w:left w:val="none" w:sz="0" w:space="0" w:color="auto"/>
            <w:bottom w:val="none" w:sz="0" w:space="0" w:color="auto"/>
            <w:right w:val="none" w:sz="0" w:space="0" w:color="auto"/>
          </w:divBdr>
        </w:div>
        <w:div w:id="782921089">
          <w:marLeft w:val="0"/>
          <w:marRight w:val="0"/>
          <w:marTop w:val="121"/>
          <w:marBottom w:val="0"/>
          <w:divBdr>
            <w:top w:val="none" w:sz="0" w:space="0" w:color="auto"/>
            <w:left w:val="none" w:sz="0" w:space="0" w:color="auto"/>
            <w:bottom w:val="none" w:sz="0" w:space="0" w:color="auto"/>
            <w:right w:val="none" w:sz="0" w:space="0" w:color="auto"/>
          </w:divBdr>
        </w:div>
        <w:div w:id="164639539">
          <w:marLeft w:val="0"/>
          <w:marRight w:val="0"/>
          <w:marTop w:val="0"/>
          <w:marBottom w:val="0"/>
          <w:divBdr>
            <w:top w:val="none" w:sz="0" w:space="0" w:color="auto"/>
            <w:left w:val="none" w:sz="0" w:space="0" w:color="auto"/>
            <w:bottom w:val="none" w:sz="0" w:space="0" w:color="auto"/>
            <w:right w:val="none" w:sz="0" w:space="0" w:color="auto"/>
          </w:divBdr>
        </w:div>
        <w:div w:id="1330719326">
          <w:marLeft w:val="0"/>
          <w:marRight w:val="0"/>
          <w:marTop w:val="121"/>
          <w:marBottom w:val="0"/>
          <w:divBdr>
            <w:top w:val="none" w:sz="0" w:space="0" w:color="auto"/>
            <w:left w:val="none" w:sz="0" w:space="0" w:color="auto"/>
            <w:bottom w:val="none" w:sz="0" w:space="0" w:color="auto"/>
            <w:right w:val="none" w:sz="0" w:space="0" w:color="auto"/>
          </w:divBdr>
        </w:div>
        <w:div w:id="2014257763">
          <w:marLeft w:val="0"/>
          <w:marRight w:val="0"/>
          <w:marTop w:val="0"/>
          <w:marBottom w:val="0"/>
          <w:divBdr>
            <w:top w:val="none" w:sz="0" w:space="0" w:color="auto"/>
            <w:left w:val="none" w:sz="0" w:space="0" w:color="auto"/>
            <w:bottom w:val="none" w:sz="0" w:space="0" w:color="auto"/>
            <w:right w:val="none" w:sz="0" w:space="0" w:color="auto"/>
          </w:divBdr>
        </w:div>
        <w:div w:id="1384138089">
          <w:marLeft w:val="0"/>
          <w:marRight w:val="0"/>
          <w:marTop w:val="121"/>
          <w:marBottom w:val="0"/>
          <w:divBdr>
            <w:top w:val="none" w:sz="0" w:space="0" w:color="auto"/>
            <w:left w:val="none" w:sz="0" w:space="0" w:color="auto"/>
            <w:bottom w:val="none" w:sz="0" w:space="0" w:color="auto"/>
            <w:right w:val="none" w:sz="0" w:space="0" w:color="auto"/>
          </w:divBdr>
        </w:div>
        <w:div w:id="1659651935">
          <w:marLeft w:val="0"/>
          <w:marRight w:val="0"/>
          <w:marTop w:val="121"/>
          <w:marBottom w:val="0"/>
          <w:divBdr>
            <w:top w:val="none" w:sz="0" w:space="0" w:color="auto"/>
            <w:left w:val="none" w:sz="0" w:space="0" w:color="auto"/>
            <w:bottom w:val="none" w:sz="0" w:space="0" w:color="auto"/>
            <w:right w:val="none" w:sz="0" w:space="0" w:color="auto"/>
          </w:divBdr>
        </w:div>
        <w:div w:id="316423527">
          <w:marLeft w:val="0"/>
          <w:marRight w:val="0"/>
          <w:marTop w:val="121"/>
          <w:marBottom w:val="0"/>
          <w:divBdr>
            <w:top w:val="none" w:sz="0" w:space="0" w:color="auto"/>
            <w:left w:val="none" w:sz="0" w:space="0" w:color="auto"/>
            <w:bottom w:val="none" w:sz="0" w:space="0" w:color="auto"/>
            <w:right w:val="none" w:sz="0" w:space="0" w:color="auto"/>
          </w:divBdr>
        </w:div>
        <w:div w:id="641498786">
          <w:marLeft w:val="0"/>
          <w:marRight w:val="0"/>
          <w:marTop w:val="121"/>
          <w:marBottom w:val="0"/>
          <w:divBdr>
            <w:top w:val="none" w:sz="0" w:space="0" w:color="auto"/>
            <w:left w:val="none" w:sz="0" w:space="0" w:color="auto"/>
            <w:bottom w:val="none" w:sz="0" w:space="0" w:color="auto"/>
            <w:right w:val="none" w:sz="0" w:space="0" w:color="auto"/>
          </w:divBdr>
        </w:div>
        <w:div w:id="1290354171">
          <w:marLeft w:val="0"/>
          <w:marRight w:val="0"/>
          <w:marTop w:val="121"/>
          <w:marBottom w:val="0"/>
          <w:divBdr>
            <w:top w:val="none" w:sz="0" w:space="0" w:color="auto"/>
            <w:left w:val="none" w:sz="0" w:space="0" w:color="auto"/>
            <w:bottom w:val="none" w:sz="0" w:space="0" w:color="auto"/>
            <w:right w:val="none" w:sz="0" w:space="0" w:color="auto"/>
          </w:divBdr>
        </w:div>
        <w:div w:id="1477452494">
          <w:marLeft w:val="0"/>
          <w:marRight w:val="0"/>
          <w:marTop w:val="121"/>
          <w:marBottom w:val="0"/>
          <w:divBdr>
            <w:top w:val="none" w:sz="0" w:space="0" w:color="auto"/>
            <w:left w:val="none" w:sz="0" w:space="0" w:color="auto"/>
            <w:bottom w:val="none" w:sz="0" w:space="0" w:color="auto"/>
            <w:right w:val="none" w:sz="0" w:space="0" w:color="auto"/>
          </w:divBdr>
        </w:div>
        <w:div w:id="1399553934">
          <w:marLeft w:val="0"/>
          <w:marRight w:val="0"/>
          <w:marTop w:val="121"/>
          <w:marBottom w:val="0"/>
          <w:divBdr>
            <w:top w:val="none" w:sz="0" w:space="0" w:color="auto"/>
            <w:left w:val="none" w:sz="0" w:space="0" w:color="auto"/>
            <w:bottom w:val="none" w:sz="0" w:space="0" w:color="auto"/>
            <w:right w:val="none" w:sz="0" w:space="0" w:color="auto"/>
          </w:divBdr>
        </w:div>
        <w:div w:id="570312217">
          <w:marLeft w:val="0"/>
          <w:marRight w:val="0"/>
          <w:marTop w:val="121"/>
          <w:marBottom w:val="0"/>
          <w:divBdr>
            <w:top w:val="none" w:sz="0" w:space="0" w:color="auto"/>
            <w:left w:val="none" w:sz="0" w:space="0" w:color="auto"/>
            <w:bottom w:val="none" w:sz="0" w:space="0" w:color="auto"/>
            <w:right w:val="none" w:sz="0" w:space="0" w:color="auto"/>
          </w:divBdr>
        </w:div>
        <w:div w:id="1466853188">
          <w:marLeft w:val="0"/>
          <w:marRight w:val="0"/>
          <w:marTop w:val="0"/>
          <w:marBottom w:val="0"/>
          <w:divBdr>
            <w:top w:val="none" w:sz="0" w:space="0" w:color="auto"/>
            <w:left w:val="none" w:sz="0" w:space="0" w:color="auto"/>
            <w:bottom w:val="none" w:sz="0" w:space="0" w:color="auto"/>
            <w:right w:val="none" w:sz="0" w:space="0" w:color="auto"/>
          </w:divBdr>
        </w:div>
        <w:div w:id="818350331">
          <w:marLeft w:val="0"/>
          <w:marRight w:val="0"/>
          <w:marTop w:val="121"/>
          <w:marBottom w:val="0"/>
          <w:divBdr>
            <w:top w:val="none" w:sz="0" w:space="0" w:color="auto"/>
            <w:left w:val="none" w:sz="0" w:space="0" w:color="auto"/>
            <w:bottom w:val="none" w:sz="0" w:space="0" w:color="auto"/>
            <w:right w:val="none" w:sz="0" w:space="0" w:color="auto"/>
          </w:divBdr>
        </w:div>
        <w:div w:id="410465901">
          <w:marLeft w:val="0"/>
          <w:marRight w:val="0"/>
          <w:marTop w:val="121"/>
          <w:marBottom w:val="0"/>
          <w:divBdr>
            <w:top w:val="none" w:sz="0" w:space="0" w:color="auto"/>
            <w:left w:val="none" w:sz="0" w:space="0" w:color="auto"/>
            <w:bottom w:val="none" w:sz="0" w:space="0" w:color="auto"/>
            <w:right w:val="none" w:sz="0" w:space="0" w:color="auto"/>
          </w:divBdr>
        </w:div>
        <w:div w:id="314071174">
          <w:marLeft w:val="0"/>
          <w:marRight w:val="0"/>
          <w:marTop w:val="0"/>
          <w:marBottom w:val="0"/>
          <w:divBdr>
            <w:top w:val="none" w:sz="0" w:space="0" w:color="auto"/>
            <w:left w:val="none" w:sz="0" w:space="0" w:color="auto"/>
            <w:bottom w:val="none" w:sz="0" w:space="0" w:color="auto"/>
            <w:right w:val="none" w:sz="0" w:space="0" w:color="auto"/>
          </w:divBdr>
        </w:div>
        <w:div w:id="1009337280">
          <w:marLeft w:val="0"/>
          <w:marRight w:val="0"/>
          <w:marTop w:val="121"/>
          <w:marBottom w:val="0"/>
          <w:divBdr>
            <w:top w:val="none" w:sz="0" w:space="0" w:color="auto"/>
            <w:left w:val="none" w:sz="0" w:space="0" w:color="auto"/>
            <w:bottom w:val="none" w:sz="0" w:space="0" w:color="auto"/>
            <w:right w:val="none" w:sz="0" w:space="0" w:color="auto"/>
          </w:divBdr>
        </w:div>
        <w:div w:id="789207872">
          <w:marLeft w:val="0"/>
          <w:marRight w:val="0"/>
          <w:marTop w:val="121"/>
          <w:marBottom w:val="0"/>
          <w:divBdr>
            <w:top w:val="none" w:sz="0" w:space="0" w:color="auto"/>
            <w:left w:val="none" w:sz="0" w:space="0" w:color="auto"/>
            <w:bottom w:val="none" w:sz="0" w:space="0" w:color="auto"/>
            <w:right w:val="none" w:sz="0" w:space="0" w:color="auto"/>
          </w:divBdr>
        </w:div>
        <w:div w:id="1317757832">
          <w:marLeft w:val="0"/>
          <w:marRight w:val="0"/>
          <w:marTop w:val="121"/>
          <w:marBottom w:val="0"/>
          <w:divBdr>
            <w:top w:val="none" w:sz="0" w:space="0" w:color="auto"/>
            <w:left w:val="none" w:sz="0" w:space="0" w:color="auto"/>
            <w:bottom w:val="none" w:sz="0" w:space="0" w:color="auto"/>
            <w:right w:val="none" w:sz="0" w:space="0" w:color="auto"/>
          </w:divBdr>
        </w:div>
        <w:div w:id="2107342405">
          <w:marLeft w:val="0"/>
          <w:marRight w:val="0"/>
          <w:marTop w:val="121"/>
          <w:marBottom w:val="0"/>
          <w:divBdr>
            <w:top w:val="none" w:sz="0" w:space="0" w:color="auto"/>
            <w:left w:val="none" w:sz="0" w:space="0" w:color="auto"/>
            <w:bottom w:val="none" w:sz="0" w:space="0" w:color="auto"/>
            <w:right w:val="none" w:sz="0" w:space="0" w:color="auto"/>
          </w:divBdr>
        </w:div>
        <w:div w:id="1248224275">
          <w:marLeft w:val="0"/>
          <w:marRight w:val="0"/>
          <w:marTop w:val="121"/>
          <w:marBottom w:val="0"/>
          <w:divBdr>
            <w:top w:val="none" w:sz="0" w:space="0" w:color="auto"/>
            <w:left w:val="none" w:sz="0" w:space="0" w:color="auto"/>
            <w:bottom w:val="none" w:sz="0" w:space="0" w:color="auto"/>
            <w:right w:val="none" w:sz="0" w:space="0" w:color="auto"/>
          </w:divBdr>
        </w:div>
        <w:div w:id="1275796005">
          <w:marLeft w:val="0"/>
          <w:marRight w:val="0"/>
          <w:marTop w:val="121"/>
          <w:marBottom w:val="0"/>
          <w:divBdr>
            <w:top w:val="none" w:sz="0" w:space="0" w:color="auto"/>
            <w:left w:val="none" w:sz="0" w:space="0" w:color="auto"/>
            <w:bottom w:val="none" w:sz="0" w:space="0" w:color="auto"/>
            <w:right w:val="none" w:sz="0" w:space="0" w:color="auto"/>
          </w:divBdr>
        </w:div>
        <w:div w:id="6754400">
          <w:marLeft w:val="0"/>
          <w:marRight w:val="0"/>
          <w:marTop w:val="121"/>
          <w:marBottom w:val="0"/>
          <w:divBdr>
            <w:top w:val="none" w:sz="0" w:space="0" w:color="auto"/>
            <w:left w:val="none" w:sz="0" w:space="0" w:color="auto"/>
            <w:bottom w:val="none" w:sz="0" w:space="0" w:color="auto"/>
            <w:right w:val="none" w:sz="0" w:space="0" w:color="auto"/>
          </w:divBdr>
        </w:div>
        <w:div w:id="1265655049">
          <w:marLeft w:val="0"/>
          <w:marRight w:val="0"/>
          <w:marTop w:val="121"/>
          <w:marBottom w:val="0"/>
          <w:divBdr>
            <w:top w:val="none" w:sz="0" w:space="0" w:color="auto"/>
            <w:left w:val="none" w:sz="0" w:space="0" w:color="auto"/>
            <w:bottom w:val="none" w:sz="0" w:space="0" w:color="auto"/>
            <w:right w:val="none" w:sz="0" w:space="0" w:color="auto"/>
          </w:divBdr>
        </w:div>
        <w:div w:id="1434282350">
          <w:marLeft w:val="0"/>
          <w:marRight w:val="0"/>
          <w:marTop w:val="121"/>
          <w:marBottom w:val="0"/>
          <w:divBdr>
            <w:top w:val="none" w:sz="0" w:space="0" w:color="auto"/>
            <w:left w:val="none" w:sz="0" w:space="0" w:color="auto"/>
            <w:bottom w:val="none" w:sz="0" w:space="0" w:color="auto"/>
            <w:right w:val="none" w:sz="0" w:space="0" w:color="auto"/>
          </w:divBdr>
        </w:div>
        <w:div w:id="1252397812">
          <w:marLeft w:val="0"/>
          <w:marRight w:val="0"/>
          <w:marTop w:val="121"/>
          <w:marBottom w:val="0"/>
          <w:divBdr>
            <w:top w:val="none" w:sz="0" w:space="0" w:color="auto"/>
            <w:left w:val="none" w:sz="0" w:space="0" w:color="auto"/>
            <w:bottom w:val="none" w:sz="0" w:space="0" w:color="auto"/>
            <w:right w:val="none" w:sz="0" w:space="0" w:color="auto"/>
          </w:divBdr>
        </w:div>
        <w:div w:id="512763029">
          <w:marLeft w:val="0"/>
          <w:marRight w:val="0"/>
          <w:marTop w:val="0"/>
          <w:marBottom w:val="0"/>
          <w:divBdr>
            <w:top w:val="none" w:sz="0" w:space="0" w:color="auto"/>
            <w:left w:val="none" w:sz="0" w:space="0" w:color="auto"/>
            <w:bottom w:val="none" w:sz="0" w:space="0" w:color="auto"/>
            <w:right w:val="none" w:sz="0" w:space="0" w:color="auto"/>
          </w:divBdr>
        </w:div>
        <w:div w:id="2069763182">
          <w:marLeft w:val="0"/>
          <w:marRight w:val="0"/>
          <w:marTop w:val="121"/>
          <w:marBottom w:val="0"/>
          <w:divBdr>
            <w:top w:val="none" w:sz="0" w:space="0" w:color="auto"/>
            <w:left w:val="none" w:sz="0" w:space="0" w:color="auto"/>
            <w:bottom w:val="none" w:sz="0" w:space="0" w:color="auto"/>
            <w:right w:val="none" w:sz="0" w:space="0" w:color="auto"/>
          </w:divBdr>
        </w:div>
        <w:div w:id="1046567418">
          <w:marLeft w:val="0"/>
          <w:marRight w:val="0"/>
          <w:marTop w:val="0"/>
          <w:marBottom w:val="0"/>
          <w:divBdr>
            <w:top w:val="none" w:sz="0" w:space="0" w:color="auto"/>
            <w:left w:val="none" w:sz="0" w:space="0" w:color="auto"/>
            <w:bottom w:val="none" w:sz="0" w:space="0" w:color="auto"/>
            <w:right w:val="none" w:sz="0" w:space="0" w:color="auto"/>
          </w:divBdr>
        </w:div>
        <w:div w:id="2055932545">
          <w:marLeft w:val="0"/>
          <w:marRight w:val="0"/>
          <w:marTop w:val="121"/>
          <w:marBottom w:val="0"/>
          <w:divBdr>
            <w:top w:val="none" w:sz="0" w:space="0" w:color="auto"/>
            <w:left w:val="none" w:sz="0" w:space="0" w:color="auto"/>
            <w:bottom w:val="none" w:sz="0" w:space="0" w:color="auto"/>
            <w:right w:val="none" w:sz="0" w:space="0" w:color="auto"/>
          </w:divBdr>
        </w:div>
        <w:div w:id="2105681231">
          <w:marLeft w:val="0"/>
          <w:marRight w:val="0"/>
          <w:marTop w:val="0"/>
          <w:marBottom w:val="0"/>
          <w:divBdr>
            <w:top w:val="none" w:sz="0" w:space="0" w:color="auto"/>
            <w:left w:val="none" w:sz="0" w:space="0" w:color="auto"/>
            <w:bottom w:val="none" w:sz="0" w:space="0" w:color="auto"/>
            <w:right w:val="none" w:sz="0" w:space="0" w:color="auto"/>
          </w:divBdr>
        </w:div>
        <w:div w:id="1335836885">
          <w:marLeft w:val="0"/>
          <w:marRight w:val="0"/>
          <w:marTop w:val="121"/>
          <w:marBottom w:val="0"/>
          <w:divBdr>
            <w:top w:val="none" w:sz="0" w:space="0" w:color="auto"/>
            <w:left w:val="none" w:sz="0" w:space="0" w:color="auto"/>
            <w:bottom w:val="none" w:sz="0" w:space="0" w:color="auto"/>
            <w:right w:val="none" w:sz="0" w:space="0" w:color="auto"/>
          </w:divBdr>
        </w:div>
        <w:div w:id="1127773004">
          <w:marLeft w:val="0"/>
          <w:marRight w:val="0"/>
          <w:marTop w:val="0"/>
          <w:marBottom w:val="0"/>
          <w:divBdr>
            <w:top w:val="none" w:sz="0" w:space="0" w:color="auto"/>
            <w:left w:val="none" w:sz="0" w:space="0" w:color="auto"/>
            <w:bottom w:val="none" w:sz="0" w:space="0" w:color="auto"/>
            <w:right w:val="none" w:sz="0" w:space="0" w:color="auto"/>
          </w:divBdr>
        </w:div>
        <w:div w:id="1381441454">
          <w:marLeft w:val="0"/>
          <w:marRight w:val="0"/>
          <w:marTop w:val="121"/>
          <w:marBottom w:val="0"/>
          <w:divBdr>
            <w:top w:val="none" w:sz="0" w:space="0" w:color="auto"/>
            <w:left w:val="none" w:sz="0" w:space="0" w:color="auto"/>
            <w:bottom w:val="none" w:sz="0" w:space="0" w:color="auto"/>
            <w:right w:val="none" w:sz="0" w:space="0" w:color="auto"/>
          </w:divBdr>
        </w:div>
        <w:div w:id="1788694782">
          <w:marLeft w:val="0"/>
          <w:marRight w:val="0"/>
          <w:marTop w:val="121"/>
          <w:marBottom w:val="0"/>
          <w:divBdr>
            <w:top w:val="none" w:sz="0" w:space="0" w:color="auto"/>
            <w:left w:val="none" w:sz="0" w:space="0" w:color="auto"/>
            <w:bottom w:val="none" w:sz="0" w:space="0" w:color="auto"/>
            <w:right w:val="none" w:sz="0" w:space="0" w:color="auto"/>
          </w:divBdr>
        </w:div>
        <w:div w:id="1227915110">
          <w:marLeft w:val="0"/>
          <w:marRight w:val="0"/>
          <w:marTop w:val="0"/>
          <w:marBottom w:val="0"/>
          <w:divBdr>
            <w:top w:val="none" w:sz="0" w:space="0" w:color="auto"/>
            <w:left w:val="none" w:sz="0" w:space="0" w:color="auto"/>
            <w:bottom w:val="none" w:sz="0" w:space="0" w:color="auto"/>
            <w:right w:val="none" w:sz="0" w:space="0" w:color="auto"/>
          </w:divBdr>
        </w:div>
        <w:div w:id="675807305">
          <w:marLeft w:val="0"/>
          <w:marRight w:val="0"/>
          <w:marTop w:val="121"/>
          <w:marBottom w:val="0"/>
          <w:divBdr>
            <w:top w:val="none" w:sz="0" w:space="0" w:color="auto"/>
            <w:left w:val="none" w:sz="0" w:space="0" w:color="auto"/>
            <w:bottom w:val="none" w:sz="0" w:space="0" w:color="auto"/>
            <w:right w:val="none" w:sz="0" w:space="0" w:color="auto"/>
          </w:divBdr>
        </w:div>
        <w:div w:id="2021003364">
          <w:marLeft w:val="0"/>
          <w:marRight w:val="0"/>
          <w:marTop w:val="0"/>
          <w:marBottom w:val="0"/>
          <w:divBdr>
            <w:top w:val="none" w:sz="0" w:space="0" w:color="auto"/>
            <w:left w:val="none" w:sz="0" w:space="0" w:color="auto"/>
            <w:bottom w:val="none" w:sz="0" w:space="0" w:color="auto"/>
            <w:right w:val="none" w:sz="0" w:space="0" w:color="auto"/>
          </w:divBdr>
        </w:div>
        <w:div w:id="1469739604">
          <w:marLeft w:val="0"/>
          <w:marRight w:val="0"/>
          <w:marTop w:val="120"/>
          <w:marBottom w:val="96"/>
          <w:divBdr>
            <w:top w:val="none" w:sz="0" w:space="0" w:color="auto"/>
            <w:left w:val="none" w:sz="0" w:space="0" w:color="auto"/>
            <w:bottom w:val="none" w:sz="0" w:space="0" w:color="auto"/>
            <w:right w:val="none" w:sz="0" w:space="0" w:color="auto"/>
          </w:divBdr>
          <w:divsChild>
            <w:div w:id="912786491">
              <w:marLeft w:val="0"/>
              <w:marRight w:val="0"/>
              <w:marTop w:val="0"/>
              <w:marBottom w:val="0"/>
              <w:divBdr>
                <w:top w:val="none" w:sz="0" w:space="0" w:color="auto"/>
                <w:left w:val="none" w:sz="0" w:space="0" w:color="auto"/>
                <w:bottom w:val="none" w:sz="0" w:space="0" w:color="auto"/>
                <w:right w:val="none" w:sz="0" w:space="0" w:color="auto"/>
              </w:divBdr>
              <w:divsChild>
                <w:div w:id="122992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01906">
          <w:marLeft w:val="0"/>
          <w:marRight w:val="0"/>
          <w:marTop w:val="0"/>
          <w:marBottom w:val="0"/>
          <w:divBdr>
            <w:top w:val="none" w:sz="0" w:space="0" w:color="auto"/>
            <w:left w:val="none" w:sz="0" w:space="0" w:color="auto"/>
            <w:bottom w:val="none" w:sz="0" w:space="0" w:color="auto"/>
            <w:right w:val="none" w:sz="0" w:space="0" w:color="auto"/>
          </w:divBdr>
        </w:div>
        <w:div w:id="1703048390">
          <w:marLeft w:val="0"/>
          <w:marRight w:val="0"/>
          <w:marTop w:val="121"/>
          <w:marBottom w:val="0"/>
          <w:divBdr>
            <w:top w:val="none" w:sz="0" w:space="0" w:color="auto"/>
            <w:left w:val="none" w:sz="0" w:space="0" w:color="auto"/>
            <w:bottom w:val="none" w:sz="0" w:space="0" w:color="auto"/>
            <w:right w:val="none" w:sz="0" w:space="0" w:color="auto"/>
          </w:divBdr>
        </w:div>
        <w:div w:id="2109809658">
          <w:marLeft w:val="0"/>
          <w:marRight w:val="0"/>
          <w:marTop w:val="121"/>
          <w:marBottom w:val="0"/>
          <w:divBdr>
            <w:top w:val="none" w:sz="0" w:space="0" w:color="auto"/>
            <w:left w:val="none" w:sz="0" w:space="0" w:color="auto"/>
            <w:bottom w:val="none" w:sz="0" w:space="0" w:color="auto"/>
            <w:right w:val="none" w:sz="0" w:space="0" w:color="auto"/>
          </w:divBdr>
        </w:div>
        <w:div w:id="1237548580">
          <w:marLeft w:val="0"/>
          <w:marRight w:val="0"/>
          <w:marTop w:val="121"/>
          <w:marBottom w:val="0"/>
          <w:divBdr>
            <w:top w:val="none" w:sz="0" w:space="0" w:color="auto"/>
            <w:left w:val="none" w:sz="0" w:space="0" w:color="auto"/>
            <w:bottom w:val="none" w:sz="0" w:space="0" w:color="auto"/>
            <w:right w:val="none" w:sz="0" w:space="0" w:color="auto"/>
          </w:divBdr>
        </w:div>
        <w:div w:id="1762139198">
          <w:marLeft w:val="0"/>
          <w:marRight w:val="0"/>
          <w:marTop w:val="121"/>
          <w:marBottom w:val="0"/>
          <w:divBdr>
            <w:top w:val="none" w:sz="0" w:space="0" w:color="auto"/>
            <w:left w:val="none" w:sz="0" w:space="0" w:color="auto"/>
            <w:bottom w:val="none" w:sz="0" w:space="0" w:color="auto"/>
            <w:right w:val="none" w:sz="0" w:space="0" w:color="auto"/>
          </w:divBdr>
        </w:div>
        <w:div w:id="1951624676">
          <w:marLeft w:val="0"/>
          <w:marRight w:val="0"/>
          <w:marTop w:val="121"/>
          <w:marBottom w:val="0"/>
          <w:divBdr>
            <w:top w:val="none" w:sz="0" w:space="0" w:color="auto"/>
            <w:left w:val="none" w:sz="0" w:space="0" w:color="auto"/>
            <w:bottom w:val="none" w:sz="0" w:space="0" w:color="auto"/>
            <w:right w:val="none" w:sz="0" w:space="0" w:color="auto"/>
          </w:divBdr>
        </w:div>
        <w:div w:id="1862282240">
          <w:marLeft w:val="0"/>
          <w:marRight w:val="0"/>
          <w:marTop w:val="121"/>
          <w:marBottom w:val="0"/>
          <w:divBdr>
            <w:top w:val="none" w:sz="0" w:space="0" w:color="auto"/>
            <w:left w:val="none" w:sz="0" w:space="0" w:color="auto"/>
            <w:bottom w:val="none" w:sz="0" w:space="0" w:color="auto"/>
            <w:right w:val="none" w:sz="0" w:space="0" w:color="auto"/>
          </w:divBdr>
        </w:div>
        <w:div w:id="157229835">
          <w:marLeft w:val="0"/>
          <w:marRight w:val="0"/>
          <w:marTop w:val="121"/>
          <w:marBottom w:val="0"/>
          <w:divBdr>
            <w:top w:val="none" w:sz="0" w:space="0" w:color="auto"/>
            <w:left w:val="none" w:sz="0" w:space="0" w:color="auto"/>
            <w:bottom w:val="none" w:sz="0" w:space="0" w:color="auto"/>
            <w:right w:val="none" w:sz="0" w:space="0" w:color="auto"/>
          </w:divBdr>
        </w:div>
        <w:div w:id="1857573664">
          <w:marLeft w:val="0"/>
          <w:marRight w:val="0"/>
          <w:marTop w:val="121"/>
          <w:marBottom w:val="0"/>
          <w:divBdr>
            <w:top w:val="none" w:sz="0" w:space="0" w:color="auto"/>
            <w:left w:val="none" w:sz="0" w:space="0" w:color="auto"/>
            <w:bottom w:val="none" w:sz="0" w:space="0" w:color="auto"/>
            <w:right w:val="none" w:sz="0" w:space="0" w:color="auto"/>
          </w:divBdr>
        </w:div>
        <w:div w:id="174610342">
          <w:marLeft w:val="0"/>
          <w:marRight w:val="0"/>
          <w:marTop w:val="121"/>
          <w:marBottom w:val="0"/>
          <w:divBdr>
            <w:top w:val="none" w:sz="0" w:space="0" w:color="auto"/>
            <w:left w:val="none" w:sz="0" w:space="0" w:color="auto"/>
            <w:bottom w:val="none" w:sz="0" w:space="0" w:color="auto"/>
            <w:right w:val="none" w:sz="0" w:space="0" w:color="auto"/>
          </w:divBdr>
        </w:div>
        <w:div w:id="731732281">
          <w:marLeft w:val="0"/>
          <w:marRight w:val="0"/>
          <w:marTop w:val="121"/>
          <w:marBottom w:val="0"/>
          <w:divBdr>
            <w:top w:val="none" w:sz="0" w:space="0" w:color="auto"/>
            <w:left w:val="none" w:sz="0" w:space="0" w:color="auto"/>
            <w:bottom w:val="none" w:sz="0" w:space="0" w:color="auto"/>
            <w:right w:val="none" w:sz="0" w:space="0" w:color="auto"/>
          </w:divBdr>
        </w:div>
        <w:div w:id="2001812316">
          <w:marLeft w:val="0"/>
          <w:marRight w:val="0"/>
          <w:marTop w:val="121"/>
          <w:marBottom w:val="0"/>
          <w:divBdr>
            <w:top w:val="none" w:sz="0" w:space="0" w:color="auto"/>
            <w:left w:val="none" w:sz="0" w:space="0" w:color="auto"/>
            <w:bottom w:val="none" w:sz="0" w:space="0" w:color="auto"/>
            <w:right w:val="none" w:sz="0" w:space="0" w:color="auto"/>
          </w:divBdr>
        </w:div>
        <w:div w:id="1561671302">
          <w:marLeft w:val="0"/>
          <w:marRight w:val="0"/>
          <w:marTop w:val="121"/>
          <w:marBottom w:val="0"/>
          <w:divBdr>
            <w:top w:val="none" w:sz="0" w:space="0" w:color="auto"/>
            <w:left w:val="none" w:sz="0" w:space="0" w:color="auto"/>
            <w:bottom w:val="none" w:sz="0" w:space="0" w:color="auto"/>
            <w:right w:val="none" w:sz="0" w:space="0" w:color="auto"/>
          </w:divBdr>
        </w:div>
        <w:div w:id="1398551570">
          <w:marLeft w:val="0"/>
          <w:marRight w:val="0"/>
          <w:marTop w:val="121"/>
          <w:marBottom w:val="0"/>
          <w:divBdr>
            <w:top w:val="none" w:sz="0" w:space="0" w:color="auto"/>
            <w:left w:val="none" w:sz="0" w:space="0" w:color="auto"/>
            <w:bottom w:val="none" w:sz="0" w:space="0" w:color="auto"/>
            <w:right w:val="none" w:sz="0" w:space="0" w:color="auto"/>
          </w:divBdr>
        </w:div>
        <w:div w:id="752892146">
          <w:marLeft w:val="0"/>
          <w:marRight w:val="0"/>
          <w:marTop w:val="121"/>
          <w:marBottom w:val="0"/>
          <w:divBdr>
            <w:top w:val="none" w:sz="0" w:space="0" w:color="auto"/>
            <w:left w:val="none" w:sz="0" w:space="0" w:color="auto"/>
            <w:bottom w:val="none" w:sz="0" w:space="0" w:color="auto"/>
            <w:right w:val="none" w:sz="0" w:space="0" w:color="auto"/>
          </w:divBdr>
        </w:div>
        <w:div w:id="1016076340">
          <w:marLeft w:val="0"/>
          <w:marRight w:val="0"/>
          <w:marTop w:val="121"/>
          <w:marBottom w:val="0"/>
          <w:divBdr>
            <w:top w:val="none" w:sz="0" w:space="0" w:color="auto"/>
            <w:left w:val="none" w:sz="0" w:space="0" w:color="auto"/>
            <w:bottom w:val="none" w:sz="0" w:space="0" w:color="auto"/>
            <w:right w:val="none" w:sz="0" w:space="0" w:color="auto"/>
          </w:divBdr>
        </w:div>
        <w:div w:id="318310163">
          <w:marLeft w:val="0"/>
          <w:marRight w:val="0"/>
          <w:marTop w:val="0"/>
          <w:marBottom w:val="0"/>
          <w:divBdr>
            <w:top w:val="none" w:sz="0" w:space="0" w:color="auto"/>
            <w:left w:val="none" w:sz="0" w:space="0" w:color="auto"/>
            <w:bottom w:val="none" w:sz="0" w:space="0" w:color="auto"/>
            <w:right w:val="none" w:sz="0" w:space="0" w:color="auto"/>
          </w:divBdr>
        </w:div>
        <w:div w:id="2076732446">
          <w:marLeft w:val="0"/>
          <w:marRight w:val="0"/>
          <w:marTop w:val="121"/>
          <w:marBottom w:val="0"/>
          <w:divBdr>
            <w:top w:val="none" w:sz="0" w:space="0" w:color="auto"/>
            <w:left w:val="none" w:sz="0" w:space="0" w:color="auto"/>
            <w:bottom w:val="none" w:sz="0" w:space="0" w:color="auto"/>
            <w:right w:val="none" w:sz="0" w:space="0" w:color="auto"/>
          </w:divBdr>
        </w:div>
        <w:div w:id="1768845112">
          <w:marLeft w:val="0"/>
          <w:marRight w:val="0"/>
          <w:marTop w:val="0"/>
          <w:marBottom w:val="0"/>
          <w:divBdr>
            <w:top w:val="none" w:sz="0" w:space="0" w:color="auto"/>
            <w:left w:val="none" w:sz="0" w:space="0" w:color="auto"/>
            <w:bottom w:val="none" w:sz="0" w:space="0" w:color="auto"/>
            <w:right w:val="none" w:sz="0" w:space="0" w:color="auto"/>
          </w:divBdr>
        </w:div>
        <w:div w:id="1878202865">
          <w:marLeft w:val="0"/>
          <w:marRight w:val="0"/>
          <w:marTop w:val="121"/>
          <w:marBottom w:val="0"/>
          <w:divBdr>
            <w:top w:val="none" w:sz="0" w:space="0" w:color="auto"/>
            <w:left w:val="none" w:sz="0" w:space="0" w:color="auto"/>
            <w:bottom w:val="none" w:sz="0" w:space="0" w:color="auto"/>
            <w:right w:val="none" w:sz="0" w:space="0" w:color="auto"/>
          </w:divBdr>
        </w:div>
        <w:div w:id="1241332028">
          <w:marLeft w:val="0"/>
          <w:marRight w:val="0"/>
          <w:marTop w:val="121"/>
          <w:marBottom w:val="0"/>
          <w:divBdr>
            <w:top w:val="none" w:sz="0" w:space="0" w:color="auto"/>
            <w:left w:val="none" w:sz="0" w:space="0" w:color="auto"/>
            <w:bottom w:val="none" w:sz="0" w:space="0" w:color="auto"/>
            <w:right w:val="none" w:sz="0" w:space="0" w:color="auto"/>
          </w:divBdr>
        </w:div>
        <w:div w:id="1004698951">
          <w:marLeft w:val="0"/>
          <w:marRight w:val="0"/>
          <w:marTop w:val="121"/>
          <w:marBottom w:val="0"/>
          <w:divBdr>
            <w:top w:val="none" w:sz="0" w:space="0" w:color="auto"/>
            <w:left w:val="none" w:sz="0" w:space="0" w:color="auto"/>
            <w:bottom w:val="none" w:sz="0" w:space="0" w:color="auto"/>
            <w:right w:val="none" w:sz="0" w:space="0" w:color="auto"/>
          </w:divBdr>
        </w:div>
        <w:div w:id="1160656527">
          <w:marLeft w:val="0"/>
          <w:marRight w:val="0"/>
          <w:marTop w:val="121"/>
          <w:marBottom w:val="0"/>
          <w:divBdr>
            <w:top w:val="none" w:sz="0" w:space="0" w:color="auto"/>
            <w:left w:val="none" w:sz="0" w:space="0" w:color="auto"/>
            <w:bottom w:val="none" w:sz="0" w:space="0" w:color="auto"/>
            <w:right w:val="none" w:sz="0" w:space="0" w:color="auto"/>
          </w:divBdr>
        </w:div>
        <w:div w:id="453407631">
          <w:marLeft w:val="0"/>
          <w:marRight w:val="0"/>
          <w:marTop w:val="121"/>
          <w:marBottom w:val="0"/>
          <w:divBdr>
            <w:top w:val="none" w:sz="0" w:space="0" w:color="auto"/>
            <w:left w:val="none" w:sz="0" w:space="0" w:color="auto"/>
            <w:bottom w:val="none" w:sz="0" w:space="0" w:color="auto"/>
            <w:right w:val="none" w:sz="0" w:space="0" w:color="auto"/>
          </w:divBdr>
        </w:div>
        <w:div w:id="1374380283">
          <w:marLeft w:val="0"/>
          <w:marRight w:val="0"/>
          <w:marTop w:val="121"/>
          <w:marBottom w:val="0"/>
          <w:divBdr>
            <w:top w:val="none" w:sz="0" w:space="0" w:color="auto"/>
            <w:left w:val="none" w:sz="0" w:space="0" w:color="auto"/>
            <w:bottom w:val="none" w:sz="0" w:space="0" w:color="auto"/>
            <w:right w:val="none" w:sz="0" w:space="0" w:color="auto"/>
          </w:divBdr>
        </w:div>
        <w:div w:id="737555009">
          <w:marLeft w:val="0"/>
          <w:marRight w:val="0"/>
          <w:marTop w:val="0"/>
          <w:marBottom w:val="0"/>
          <w:divBdr>
            <w:top w:val="none" w:sz="0" w:space="0" w:color="auto"/>
            <w:left w:val="none" w:sz="0" w:space="0" w:color="auto"/>
            <w:bottom w:val="none" w:sz="0" w:space="0" w:color="auto"/>
            <w:right w:val="none" w:sz="0" w:space="0" w:color="auto"/>
          </w:divBdr>
        </w:div>
        <w:div w:id="2033915263">
          <w:marLeft w:val="0"/>
          <w:marRight w:val="0"/>
          <w:marTop w:val="121"/>
          <w:marBottom w:val="0"/>
          <w:divBdr>
            <w:top w:val="none" w:sz="0" w:space="0" w:color="auto"/>
            <w:left w:val="none" w:sz="0" w:space="0" w:color="auto"/>
            <w:bottom w:val="none" w:sz="0" w:space="0" w:color="auto"/>
            <w:right w:val="none" w:sz="0" w:space="0" w:color="auto"/>
          </w:divBdr>
        </w:div>
        <w:div w:id="626860605">
          <w:marLeft w:val="0"/>
          <w:marRight w:val="0"/>
          <w:marTop w:val="0"/>
          <w:marBottom w:val="0"/>
          <w:divBdr>
            <w:top w:val="none" w:sz="0" w:space="0" w:color="auto"/>
            <w:left w:val="none" w:sz="0" w:space="0" w:color="auto"/>
            <w:bottom w:val="none" w:sz="0" w:space="0" w:color="auto"/>
            <w:right w:val="none" w:sz="0" w:space="0" w:color="auto"/>
          </w:divBdr>
        </w:div>
        <w:div w:id="239023108">
          <w:marLeft w:val="0"/>
          <w:marRight w:val="0"/>
          <w:marTop w:val="121"/>
          <w:marBottom w:val="0"/>
          <w:divBdr>
            <w:top w:val="none" w:sz="0" w:space="0" w:color="auto"/>
            <w:left w:val="none" w:sz="0" w:space="0" w:color="auto"/>
            <w:bottom w:val="none" w:sz="0" w:space="0" w:color="auto"/>
            <w:right w:val="none" w:sz="0" w:space="0" w:color="auto"/>
          </w:divBdr>
        </w:div>
        <w:div w:id="36853372">
          <w:marLeft w:val="0"/>
          <w:marRight w:val="0"/>
          <w:marTop w:val="121"/>
          <w:marBottom w:val="0"/>
          <w:divBdr>
            <w:top w:val="none" w:sz="0" w:space="0" w:color="auto"/>
            <w:left w:val="none" w:sz="0" w:space="0" w:color="auto"/>
            <w:bottom w:val="none" w:sz="0" w:space="0" w:color="auto"/>
            <w:right w:val="none" w:sz="0" w:space="0" w:color="auto"/>
          </w:divBdr>
        </w:div>
        <w:div w:id="1927500039">
          <w:marLeft w:val="0"/>
          <w:marRight w:val="0"/>
          <w:marTop w:val="121"/>
          <w:marBottom w:val="0"/>
          <w:divBdr>
            <w:top w:val="none" w:sz="0" w:space="0" w:color="auto"/>
            <w:left w:val="none" w:sz="0" w:space="0" w:color="auto"/>
            <w:bottom w:val="none" w:sz="0" w:space="0" w:color="auto"/>
            <w:right w:val="none" w:sz="0" w:space="0" w:color="auto"/>
          </w:divBdr>
        </w:div>
        <w:div w:id="129984452">
          <w:marLeft w:val="0"/>
          <w:marRight w:val="0"/>
          <w:marTop w:val="0"/>
          <w:marBottom w:val="0"/>
          <w:divBdr>
            <w:top w:val="none" w:sz="0" w:space="0" w:color="auto"/>
            <w:left w:val="none" w:sz="0" w:space="0" w:color="auto"/>
            <w:bottom w:val="none" w:sz="0" w:space="0" w:color="auto"/>
            <w:right w:val="none" w:sz="0" w:space="0" w:color="auto"/>
          </w:divBdr>
        </w:div>
        <w:div w:id="1613128538">
          <w:marLeft w:val="0"/>
          <w:marRight w:val="0"/>
          <w:marTop w:val="0"/>
          <w:marBottom w:val="0"/>
          <w:divBdr>
            <w:top w:val="none" w:sz="0" w:space="0" w:color="auto"/>
            <w:left w:val="none" w:sz="0" w:space="0" w:color="auto"/>
            <w:bottom w:val="none" w:sz="0" w:space="0" w:color="auto"/>
            <w:right w:val="none" w:sz="0" w:space="0" w:color="auto"/>
          </w:divBdr>
        </w:div>
        <w:div w:id="110252098">
          <w:marLeft w:val="0"/>
          <w:marRight w:val="0"/>
          <w:marTop w:val="121"/>
          <w:marBottom w:val="0"/>
          <w:divBdr>
            <w:top w:val="none" w:sz="0" w:space="0" w:color="auto"/>
            <w:left w:val="none" w:sz="0" w:space="0" w:color="auto"/>
            <w:bottom w:val="none" w:sz="0" w:space="0" w:color="auto"/>
            <w:right w:val="none" w:sz="0" w:space="0" w:color="auto"/>
          </w:divBdr>
        </w:div>
        <w:div w:id="190262135">
          <w:marLeft w:val="0"/>
          <w:marRight w:val="0"/>
          <w:marTop w:val="121"/>
          <w:marBottom w:val="0"/>
          <w:divBdr>
            <w:top w:val="none" w:sz="0" w:space="0" w:color="auto"/>
            <w:left w:val="none" w:sz="0" w:space="0" w:color="auto"/>
            <w:bottom w:val="none" w:sz="0" w:space="0" w:color="auto"/>
            <w:right w:val="none" w:sz="0" w:space="0" w:color="auto"/>
          </w:divBdr>
        </w:div>
        <w:div w:id="160584578">
          <w:marLeft w:val="0"/>
          <w:marRight w:val="0"/>
          <w:marTop w:val="0"/>
          <w:marBottom w:val="0"/>
          <w:divBdr>
            <w:top w:val="none" w:sz="0" w:space="0" w:color="auto"/>
            <w:left w:val="none" w:sz="0" w:space="0" w:color="auto"/>
            <w:bottom w:val="none" w:sz="0" w:space="0" w:color="auto"/>
            <w:right w:val="none" w:sz="0" w:space="0" w:color="auto"/>
          </w:divBdr>
        </w:div>
        <w:div w:id="1149902216">
          <w:marLeft w:val="0"/>
          <w:marRight w:val="0"/>
          <w:marTop w:val="121"/>
          <w:marBottom w:val="0"/>
          <w:divBdr>
            <w:top w:val="none" w:sz="0" w:space="0" w:color="auto"/>
            <w:left w:val="none" w:sz="0" w:space="0" w:color="auto"/>
            <w:bottom w:val="none" w:sz="0" w:space="0" w:color="auto"/>
            <w:right w:val="none" w:sz="0" w:space="0" w:color="auto"/>
          </w:divBdr>
        </w:div>
        <w:div w:id="1777094168">
          <w:marLeft w:val="0"/>
          <w:marRight w:val="0"/>
          <w:marTop w:val="121"/>
          <w:marBottom w:val="0"/>
          <w:divBdr>
            <w:top w:val="none" w:sz="0" w:space="0" w:color="auto"/>
            <w:left w:val="none" w:sz="0" w:space="0" w:color="auto"/>
            <w:bottom w:val="none" w:sz="0" w:space="0" w:color="auto"/>
            <w:right w:val="none" w:sz="0" w:space="0" w:color="auto"/>
          </w:divBdr>
        </w:div>
        <w:div w:id="473061720">
          <w:marLeft w:val="0"/>
          <w:marRight w:val="0"/>
          <w:marTop w:val="0"/>
          <w:marBottom w:val="0"/>
          <w:divBdr>
            <w:top w:val="none" w:sz="0" w:space="0" w:color="auto"/>
            <w:left w:val="none" w:sz="0" w:space="0" w:color="auto"/>
            <w:bottom w:val="none" w:sz="0" w:space="0" w:color="auto"/>
            <w:right w:val="none" w:sz="0" w:space="0" w:color="auto"/>
          </w:divBdr>
        </w:div>
        <w:div w:id="818614491">
          <w:marLeft w:val="0"/>
          <w:marRight w:val="0"/>
          <w:marTop w:val="121"/>
          <w:marBottom w:val="0"/>
          <w:divBdr>
            <w:top w:val="none" w:sz="0" w:space="0" w:color="auto"/>
            <w:left w:val="none" w:sz="0" w:space="0" w:color="auto"/>
            <w:bottom w:val="none" w:sz="0" w:space="0" w:color="auto"/>
            <w:right w:val="none" w:sz="0" w:space="0" w:color="auto"/>
          </w:divBdr>
        </w:div>
        <w:div w:id="1027487888">
          <w:marLeft w:val="0"/>
          <w:marRight w:val="0"/>
          <w:marTop w:val="121"/>
          <w:marBottom w:val="0"/>
          <w:divBdr>
            <w:top w:val="none" w:sz="0" w:space="0" w:color="auto"/>
            <w:left w:val="none" w:sz="0" w:space="0" w:color="auto"/>
            <w:bottom w:val="none" w:sz="0" w:space="0" w:color="auto"/>
            <w:right w:val="none" w:sz="0" w:space="0" w:color="auto"/>
          </w:divBdr>
        </w:div>
        <w:div w:id="35084964">
          <w:marLeft w:val="0"/>
          <w:marRight w:val="0"/>
          <w:marTop w:val="121"/>
          <w:marBottom w:val="0"/>
          <w:divBdr>
            <w:top w:val="none" w:sz="0" w:space="0" w:color="auto"/>
            <w:left w:val="none" w:sz="0" w:space="0" w:color="auto"/>
            <w:bottom w:val="none" w:sz="0" w:space="0" w:color="auto"/>
            <w:right w:val="none" w:sz="0" w:space="0" w:color="auto"/>
          </w:divBdr>
        </w:div>
        <w:div w:id="1840655843">
          <w:marLeft w:val="0"/>
          <w:marRight w:val="0"/>
          <w:marTop w:val="121"/>
          <w:marBottom w:val="0"/>
          <w:divBdr>
            <w:top w:val="none" w:sz="0" w:space="0" w:color="auto"/>
            <w:left w:val="none" w:sz="0" w:space="0" w:color="auto"/>
            <w:bottom w:val="none" w:sz="0" w:space="0" w:color="auto"/>
            <w:right w:val="none" w:sz="0" w:space="0" w:color="auto"/>
          </w:divBdr>
        </w:div>
        <w:div w:id="46610818">
          <w:marLeft w:val="0"/>
          <w:marRight w:val="0"/>
          <w:marTop w:val="121"/>
          <w:marBottom w:val="0"/>
          <w:divBdr>
            <w:top w:val="none" w:sz="0" w:space="0" w:color="auto"/>
            <w:left w:val="none" w:sz="0" w:space="0" w:color="auto"/>
            <w:bottom w:val="none" w:sz="0" w:space="0" w:color="auto"/>
            <w:right w:val="none" w:sz="0" w:space="0" w:color="auto"/>
          </w:divBdr>
        </w:div>
        <w:div w:id="1009333204">
          <w:marLeft w:val="0"/>
          <w:marRight w:val="0"/>
          <w:marTop w:val="121"/>
          <w:marBottom w:val="0"/>
          <w:divBdr>
            <w:top w:val="none" w:sz="0" w:space="0" w:color="auto"/>
            <w:left w:val="none" w:sz="0" w:space="0" w:color="auto"/>
            <w:bottom w:val="none" w:sz="0" w:space="0" w:color="auto"/>
            <w:right w:val="none" w:sz="0" w:space="0" w:color="auto"/>
          </w:divBdr>
        </w:div>
        <w:div w:id="1896550718">
          <w:marLeft w:val="0"/>
          <w:marRight w:val="0"/>
          <w:marTop w:val="121"/>
          <w:marBottom w:val="0"/>
          <w:divBdr>
            <w:top w:val="none" w:sz="0" w:space="0" w:color="auto"/>
            <w:left w:val="none" w:sz="0" w:space="0" w:color="auto"/>
            <w:bottom w:val="none" w:sz="0" w:space="0" w:color="auto"/>
            <w:right w:val="none" w:sz="0" w:space="0" w:color="auto"/>
          </w:divBdr>
        </w:div>
        <w:div w:id="326176250">
          <w:marLeft w:val="0"/>
          <w:marRight w:val="0"/>
          <w:marTop w:val="0"/>
          <w:marBottom w:val="0"/>
          <w:divBdr>
            <w:top w:val="none" w:sz="0" w:space="0" w:color="auto"/>
            <w:left w:val="none" w:sz="0" w:space="0" w:color="auto"/>
            <w:bottom w:val="none" w:sz="0" w:space="0" w:color="auto"/>
            <w:right w:val="none" w:sz="0" w:space="0" w:color="auto"/>
          </w:divBdr>
        </w:div>
        <w:div w:id="865367385">
          <w:marLeft w:val="0"/>
          <w:marRight w:val="0"/>
          <w:marTop w:val="121"/>
          <w:marBottom w:val="0"/>
          <w:divBdr>
            <w:top w:val="none" w:sz="0" w:space="0" w:color="auto"/>
            <w:left w:val="none" w:sz="0" w:space="0" w:color="auto"/>
            <w:bottom w:val="none" w:sz="0" w:space="0" w:color="auto"/>
            <w:right w:val="none" w:sz="0" w:space="0" w:color="auto"/>
          </w:divBdr>
        </w:div>
        <w:div w:id="1941066845">
          <w:marLeft w:val="0"/>
          <w:marRight w:val="0"/>
          <w:marTop w:val="121"/>
          <w:marBottom w:val="0"/>
          <w:divBdr>
            <w:top w:val="none" w:sz="0" w:space="0" w:color="auto"/>
            <w:left w:val="none" w:sz="0" w:space="0" w:color="auto"/>
            <w:bottom w:val="none" w:sz="0" w:space="0" w:color="auto"/>
            <w:right w:val="none" w:sz="0" w:space="0" w:color="auto"/>
          </w:divBdr>
        </w:div>
        <w:div w:id="438840440">
          <w:marLeft w:val="0"/>
          <w:marRight w:val="0"/>
          <w:marTop w:val="0"/>
          <w:marBottom w:val="0"/>
          <w:divBdr>
            <w:top w:val="none" w:sz="0" w:space="0" w:color="auto"/>
            <w:left w:val="none" w:sz="0" w:space="0" w:color="auto"/>
            <w:bottom w:val="none" w:sz="0" w:space="0" w:color="auto"/>
            <w:right w:val="none" w:sz="0" w:space="0" w:color="auto"/>
          </w:divBdr>
        </w:div>
        <w:div w:id="279847326">
          <w:marLeft w:val="0"/>
          <w:marRight w:val="0"/>
          <w:marTop w:val="121"/>
          <w:marBottom w:val="0"/>
          <w:divBdr>
            <w:top w:val="none" w:sz="0" w:space="0" w:color="auto"/>
            <w:left w:val="none" w:sz="0" w:space="0" w:color="auto"/>
            <w:bottom w:val="none" w:sz="0" w:space="0" w:color="auto"/>
            <w:right w:val="none" w:sz="0" w:space="0" w:color="auto"/>
          </w:divBdr>
        </w:div>
        <w:div w:id="970674828">
          <w:marLeft w:val="0"/>
          <w:marRight w:val="0"/>
          <w:marTop w:val="0"/>
          <w:marBottom w:val="0"/>
          <w:divBdr>
            <w:top w:val="none" w:sz="0" w:space="0" w:color="auto"/>
            <w:left w:val="none" w:sz="0" w:space="0" w:color="auto"/>
            <w:bottom w:val="none" w:sz="0" w:space="0" w:color="auto"/>
            <w:right w:val="none" w:sz="0" w:space="0" w:color="auto"/>
          </w:divBdr>
        </w:div>
        <w:div w:id="1876235021">
          <w:marLeft w:val="0"/>
          <w:marRight w:val="0"/>
          <w:marTop w:val="121"/>
          <w:marBottom w:val="0"/>
          <w:divBdr>
            <w:top w:val="none" w:sz="0" w:space="0" w:color="auto"/>
            <w:left w:val="none" w:sz="0" w:space="0" w:color="auto"/>
            <w:bottom w:val="none" w:sz="0" w:space="0" w:color="auto"/>
            <w:right w:val="none" w:sz="0" w:space="0" w:color="auto"/>
          </w:divBdr>
        </w:div>
        <w:div w:id="1871259737">
          <w:marLeft w:val="0"/>
          <w:marRight w:val="0"/>
          <w:marTop w:val="0"/>
          <w:marBottom w:val="0"/>
          <w:divBdr>
            <w:top w:val="none" w:sz="0" w:space="0" w:color="auto"/>
            <w:left w:val="none" w:sz="0" w:space="0" w:color="auto"/>
            <w:bottom w:val="none" w:sz="0" w:space="0" w:color="auto"/>
            <w:right w:val="none" w:sz="0" w:space="0" w:color="auto"/>
          </w:divBdr>
        </w:div>
        <w:div w:id="1649894912">
          <w:marLeft w:val="0"/>
          <w:marRight w:val="0"/>
          <w:marTop w:val="121"/>
          <w:marBottom w:val="0"/>
          <w:divBdr>
            <w:top w:val="none" w:sz="0" w:space="0" w:color="auto"/>
            <w:left w:val="none" w:sz="0" w:space="0" w:color="auto"/>
            <w:bottom w:val="none" w:sz="0" w:space="0" w:color="auto"/>
            <w:right w:val="none" w:sz="0" w:space="0" w:color="auto"/>
          </w:divBdr>
        </w:div>
        <w:div w:id="1003437080">
          <w:marLeft w:val="0"/>
          <w:marRight w:val="0"/>
          <w:marTop w:val="121"/>
          <w:marBottom w:val="0"/>
          <w:divBdr>
            <w:top w:val="none" w:sz="0" w:space="0" w:color="auto"/>
            <w:left w:val="none" w:sz="0" w:space="0" w:color="auto"/>
            <w:bottom w:val="none" w:sz="0" w:space="0" w:color="auto"/>
            <w:right w:val="none" w:sz="0" w:space="0" w:color="auto"/>
          </w:divBdr>
        </w:div>
        <w:div w:id="70661260">
          <w:marLeft w:val="0"/>
          <w:marRight w:val="0"/>
          <w:marTop w:val="121"/>
          <w:marBottom w:val="0"/>
          <w:divBdr>
            <w:top w:val="none" w:sz="0" w:space="0" w:color="auto"/>
            <w:left w:val="none" w:sz="0" w:space="0" w:color="auto"/>
            <w:bottom w:val="none" w:sz="0" w:space="0" w:color="auto"/>
            <w:right w:val="none" w:sz="0" w:space="0" w:color="auto"/>
          </w:divBdr>
        </w:div>
        <w:div w:id="2065712267">
          <w:marLeft w:val="0"/>
          <w:marRight w:val="0"/>
          <w:marTop w:val="121"/>
          <w:marBottom w:val="0"/>
          <w:divBdr>
            <w:top w:val="none" w:sz="0" w:space="0" w:color="auto"/>
            <w:left w:val="none" w:sz="0" w:space="0" w:color="auto"/>
            <w:bottom w:val="none" w:sz="0" w:space="0" w:color="auto"/>
            <w:right w:val="none" w:sz="0" w:space="0" w:color="auto"/>
          </w:divBdr>
        </w:div>
        <w:div w:id="576867550">
          <w:marLeft w:val="0"/>
          <w:marRight w:val="0"/>
          <w:marTop w:val="121"/>
          <w:marBottom w:val="0"/>
          <w:divBdr>
            <w:top w:val="none" w:sz="0" w:space="0" w:color="auto"/>
            <w:left w:val="none" w:sz="0" w:space="0" w:color="auto"/>
            <w:bottom w:val="none" w:sz="0" w:space="0" w:color="auto"/>
            <w:right w:val="none" w:sz="0" w:space="0" w:color="auto"/>
          </w:divBdr>
        </w:div>
        <w:div w:id="24453486">
          <w:marLeft w:val="0"/>
          <w:marRight w:val="0"/>
          <w:marTop w:val="121"/>
          <w:marBottom w:val="0"/>
          <w:divBdr>
            <w:top w:val="none" w:sz="0" w:space="0" w:color="auto"/>
            <w:left w:val="none" w:sz="0" w:space="0" w:color="auto"/>
            <w:bottom w:val="none" w:sz="0" w:space="0" w:color="auto"/>
            <w:right w:val="none" w:sz="0" w:space="0" w:color="auto"/>
          </w:divBdr>
        </w:div>
        <w:div w:id="185601982">
          <w:marLeft w:val="0"/>
          <w:marRight w:val="0"/>
          <w:marTop w:val="121"/>
          <w:marBottom w:val="0"/>
          <w:divBdr>
            <w:top w:val="none" w:sz="0" w:space="0" w:color="auto"/>
            <w:left w:val="none" w:sz="0" w:space="0" w:color="auto"/>
            <w:bottom w:val="none" w:sz="0" w:space="0" w:color="auto"/>
            <w:right w:val="none" w:sz="0" w:space="0" w:color="auto"/>
          </w:divBdr>
        </w:div>
        <w:div w:id="2072191316">
          <w:marLeft w:val="0"/>
          <w:marRight w:val="0"/>
          <w:marTop w:val="0"/>
          <w:marBottom w:val="0"/>
          <w:divBdr>
            <w:top w:val="none" w:sz="0" w:space="0" w:color="auto"/>
            <w:left w:val="none" w:sz="0" w:space="0" w:color="auto"/>
            <w:bottom w:val="none" w:sz="0" w:space="0" w:color="auto"/>
            <w:right w:val="none" w:sz="0" w:space="0" w:color="auto"/>
          </w:divBdr>
        </w:div>
        <w:div w:id="431173520">
          <w:marLeft w:val="0"/>
          <w:marRight w:val="0"/>
          <w:marTop w:val="121"/>
          <w:marBottom w:val="0"/>
          <w:divBdr>
            <w:top w:val="none" w:sz="0" w:space="0" w:color="auto"/>
            <w:left w:val="none" w:sz="0" w:space="0" w:color="auto"/>
            <w:bottom w:val="none" w:sz="0" w:space="0" w:color="auto"/>
            <w:right w:val="none" w:sz="0" w:space="0" w:color="auto"/>
          </w:divBdr>
        </w:div>
        <w:div w:id="1035155012">
          <w:marLeft w:val="0"/>
          <w:marRight w:val="0"/>
          <w:marTop w:val="121"/>
          <w:marBottom w:val="0"/>
          <w:divBdr>
            <w:top w:val="none" w:sz="0" w:space="0" w:color="auto"/>
            <w:left w:val="none" w:sz="0" w:space="0" w:color="auto"/>
            <w:bottom w:val="none" w:sz="0" w:space="0" w:color="auto"/>
            <w:right w:val="none" w:sz="0" w:space="0" w:color="auto"/>
          </w:divBdr>
        </w:div>
        <w:div w:id="1644308414">
          <w:marLeft w:val="0"/>
          <w:marRight w:val="0"/>
          <w:marTop w:val="121"/>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33322</Words>
  <Characters>189941</Characters>
  <Application>Microsoft Office Word</Application>
  <DocSecurity>0</DocSecurity>
  <Lines>1582</Lines>
  <Paragraphs>445</Paragraphs>
  <ScaleCrop>false</ScaleCrop>
  <Company>RePack by SPecialiST</Company>
  <LinksUpToDate>false</LinksUpToDate>
  <CharactersWithSpaces>222818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2019-03-01T06:35:00Z</dcterms:created>
  <dcterms:modified xsi:type="dcterms:W3CDTF">2019-03-01T06:36:00Z</dcterms:modified>
</cp:coreProperties>
</file>