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46" w:rsidRDefault="001D3BEB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939790" cy="8173574"/>
            <wp:effectExtent l="19050" t="0" r="3810" b="0"/>
            <wp:docPr id="1" name="Рисунок 1" descr="C:\Users\User\Documents\Scanned Documents\Рисунок (5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исунок (5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3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EB" w:rsidRDefault="001D3BEB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1D3BEB" w:rsidRDefault="001D3BEB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915846" w:rsidRDefault="00915846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</w:rPr>
      </w:pPr>
    </w:p>
    <w:p w:rsidR="00B50EFA" w:rsidRPr="00B50EFA" w:rsidRDefault="00A12499" w:rsidP="00B50EFA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44D4B"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lastRenderedPageBreak/>
        <w:t>Пояснительная  записка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</w:rPr>
        <w:t xml:space="preserve"> к курсу  «Окружающий мир»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>Рабочая программа по предмету «Окружающий мир» для первого класса составлена на основе Федерального государственного стандарта начального общего образования, Концепции духовно – нравственного развития и воспитания личности гражданина России, программы общеобразовательного учреждения МКОУ «</w:t>
      </w:r>
      <w:proofErr w:type="gramStart"/>
      <w:r w:rsidRPr="00B50EFA">
        <w:rPr>
          <w:rFonts w:ascii="Helvetica" w:hAnsi="Helvetica" w:cs="Helvetica"/>
          <w:color w:val="333333"/>
          <w:sz w:val="20"/>
          <w:szCs w:val="20"/>
        </w:rPr>
        <w:t>Ново-Дмитриевская</w:t>
      </w:r>
      <w:proofErr w:type="gram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СОШ» и авторской программы А.А.Плешакова «Окружающий мир . 1-4 классы» (учебно-методический комплект «Школа России») - Москва «Просвещение», 2016г.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b/>
          <w:bCs/>
          <w:color w:val="333333"/>
          <w:sz w:val="20"/>
          <w:szCs w:val="20"/>
        </w:rPr>
        <w:t>Объём программы- </w:t>
      </w:r>
      <w:r w:rsidRPr="00B50EFA">
        <w:rPr>
          <w:rFonts w:ascii="Helvetica" w:hAnsi="Helvetica" w:cs="Helvetica"/>
          <w:color w:val="333333"/>
          <w:sz w:val="20"/>
          <w:szCs w:val="20"/>
        </w:rPr>
        <w:t>33часа.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b/>
          <w:bCs/>
          <w:color w:val="333333"/>
          <w:sz w:val="20"/>
          <w:szCs w:val="20"/>
        </w:rPr>
        <w:t>Нормативно - правовые документы, на основании которых разработана рабочая программа</w:t>
      </w:r>
      <w:r w:rsidRPr="00B50EFA">
        <w:rPr>
          <w:rFonts w:ascii="Helvetica" w:hAnsi="Helvetica" w:cs="Helvetica"/>
          <w:color w:val="333333"/>
          <w:sz w:val="20"/>
          <w:szCs w:val="20"/>
        </w:rPr>
        <w:t xml:space="preserve">: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1.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образования».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 2.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3. Приказ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Минобрнауки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 4. Постановление Главного государственного врача РФ от 29 декабря 2010 года № 189 «Об утверждении </w:t>
      </w:r>
      <w:proofErr w:type="spellStart"/>
      <w:r w:rsidRPr="00B50EFA">
        <w:rPr>
          <w:rFonts w:ascii="Helvetica" w:hAnsi="Helvetica" w:cs="Helvetica"/>
          <w:color w:val="333333"/>
          <w:sz w:val="20"/>
          <w:szCs w:val="20"/>
        </w:rPr>
        <w:t>СанПиН</w:t>
      </w:r>
      <w:proofErr w:type="spell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2.4.2.2821-10…». 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>5. Основная образовательная программа начального общего образования МКОУ «</w:t>
      </w:r>
      <w:proofErr w:type="gramStart"/>
      <w:r w:rsidRPr="00B50EFA">
        <w:rPr>
          <w:rFonts w:ascii="Helvetica" w:hAnsi="Helvetica" w:cs="Helvetica"/>
          <w:color w:val="333333"/>
          <w:sz w:val="20"/>
          <w:szCs w:val="20"/>
        </w:rPr>
        <w:t>Ново-Дмитриевская</w:t>
      </w:r>
      <w:proofErr w:type="gramEnd"/>
      <w:r w:rsidRPr="00B50EFA">
        <w:rPr>
          <w:rFonts w:ascii="Helvetica" w:hAnsi="Helvetica" w:cs="Helvetica"/>
          <w:color w:val="333333"/>
          <w:sz w:val="20"/>
          <w:szCs w:val="20"/>
        </w:rPr>
        <w:t xml:space="preserve"> СОШ»</w:t>
      </w:r>
    </w:p>
    <w:p w:rsidR="00B50EFA" w:rsidRPr="00B50EFA" w:rsidRDefault="00B50EFA" w:rsidP="00B50EFA">
      <w:pPr>
        <w:pStyle w:val="a6"/>
        <w:shd w:val="clear" w:color="auto" w:fill="FFFFFF"/>
        <w:spacing w:before="0" w:beforeAutospacing="0" w:after="262" w:afterAutospacing="0"/>
        <w:rPr>
          <w:rFonts w:ascii="Helvetica" w:hAnsi="Helvetica" w:cs="Helvetica"/>
          <w:color w:val="333333"/>
          <w:sz w:val="20"/>
          <w:szCs w:val="20"/>
        </w:rPr>
      </w:pPr>
      <w:r w:rsidRPr="00B50EFA">
        <w:rPr>
          <w:rFonts w:ascii="Helvetica" w:hAnsi="Helvetica" w:cs="Helvetica"/>
          <w:color w:val="333333"/>
          <w:sz w:val="20"/>
          <w:szCs w:val="20"/>
        </w:rPr>
        <w:t xml:space="preserve"> 6. Авторская рабочая программа учебного предмета А.А.Плешакова</w:t>
      </w:r>
    </w:p>
    <w:p w:rsidR="00A12499" w:rsidRDefault="00B50EFA" w:rsidP="00B50EFA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right="-31"/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</w:t>
      </w:r>
      <w:r w:rsidR="00A12499" w:rsidRPr="00413345"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  <w:t>Рабочая программа реализует следующие цели обучения:</w:t>
      </w:r>
    </w:p>
    <w:p w:rsidR="00A12499" w:rsidRPr="000C5B57" w:rsidRDefault="00A12499" w:rsidP="00A12499">
      <w:pPr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31"/>
        <w:rPr>
          <w:rFonts w:ascii="Arial" w:hAnsi="Arial" w:cs="Arial"/>
          <w:sz w:val="24"/>
          <w:szCs w:val="24"/>
        </w:rPr>
      </w:pP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E4407B">
        <w:rPr>
          <w:rFonts w:ascii="Times New Roman" w:eastAsia="Times New Roman" w:hAnsi="Times New Roman"/>
          <w:color w:val="002060"/>
          <w:sz w:val="24"/>
          <w:szCs w:val="24"/>
        </w:rPr>
        <w:t>целостной картины мира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осознание ме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A12499" w:rsidRPr="000C5B57" w:rsidRDefault="00A12499" w:rsidP="00A12499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407B">
        <w:rPr>
          <w:rFonts w:ascii="Times New Roman" w:eastAsia="Times New Roman" w:hAnsi="Times New Roman"/>
          <w:color w:val="002060"/>
          <w:sz w:val="24"/>
          <w:szCs w:val="24"/>
        </w:rPr>
        <w:t>духовно-нравственное развитие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воспитание личности гражданина России в условиях культурного и конфессиональ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ного многообразия российского общества.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D03BAE" w:rsidRDefault="00A12499" w:rsidP="00A12499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C5B57">
        <w:rPr>
          <w:rFonts w:ascii="Times New Roman" w:eastAsia="Times New Roman" w:hAnsi="Times New Roman"/>
          <w:b/>
          <w:iCs/>
          <w:color w:val="FF0000"/>
          <w:sz w:val="24"/>
          <w:szCs w:val="24"/>
          <w:lang w:eastAsia="ru-RU"/>
        </w:rPr>
        <w:t>Изучение предмета способствует решению следующих задач: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 xml:space="preserve">уважительного отношения </w:t>
      </w:r>
      <w:r w:rsidRPr="00703A04">
        <w:rPr>
          <w:rFonts w:ascii="Times New Roman" w:eastAsia="Times New Roman" w:hAnsi="Times New Roman"/>
          <w:sz w:val="24"/>
          <w:szCs w:val="24"/>
        </w:rPr>
        <w:t>к семье</w:t>
      </w:r>
      <w:r w:rsidRPr="00D03BAE">
        <w:rPr>
          <w:rFonts w:ascii="Times New Roman" w:eastAsia="Times New Roman" w:hAnsi="Times New Roman"/>
          <w:sz w:val="24"/>
          <w:szCs w:val="24"/>
        </w:rPr>
        <w:t>, насе</w:t>
      </w:r>
      <w:r w:rsidRPr="00D03BAE">
        <w:rPr>
          <w:rFonts w:ascii="Times New Roman" w:eastAsia="Times New Roman" w:hAnsi="Times New Roman"/>
          <w:sz w:val="24"/>
          <w:szCs w:val="24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осознание ребёнком ценности, целостности и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многообразия окружающего мира</w:t>
      </w:r>
      <w:r w:rsidRPr="00D03BAE">
        <w:rPr>
          <w:rFonts w:ascii="Times New Roman" w:eastAsia="Times New Roman" w:hAnsi="Times New Roman"/>
          <w:sz w:val="24"/>
          <w:szCs w:val="24"/>
        </w:rPr>
        <w:t>, своего места в нём;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модели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безопасного поведения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в условиях повседневной жизни и в различных опасных и чрезвычайных ситуациях;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4"/>
          <w:szCs w:val="24"/>
        </w:rPr>
      </w:pPr>
      <w:r w:rsidRPr="00D03BAE">
        <w:rPr>
          <w:rFonts w:ascii="Times New Roman" w:hAnsi="Times New Roman"/>
          <w:sz w:val="24"/>
          <w:szCs w:val="24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формирование </w:t>
      </w:r>
      <w:r w:rsidRPr="00703A04">
        <w:rPr>
          <w:rFonts w:ascii="Times New Roman" w:eastAsia="Times New Roman" w:hAnsi="Times New Roman"/>
          <w:color w:val="002060"/>
          <w:sz w:val="24"/>
          <w:szCs w:val="24"/>
        </w:rPr>
        <w:t>психологической культуры</w:t>
      </w:r>
      <w:r w:rsidRPr="00D03BAE">
        <w:rPr>
          <w:rFonts w:ascii="Times New Roman" w:eastAsia="Times New Roman" w:hAnsi="Times New Roman"/>
          <w:sz w:val="24"/>
          <w:szCs w:val="24"/>
        </w:rPr>
        <w:t xml:space="preserve"> и компетенции для обеспечения эффективного и безопасного взаимодействия в социуме.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FB30D3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  <w:r w:rsidRPr="00FB30D3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lastRenderedPageBreak/>
        <w:t>Ценностные ориентиры содержания курса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Природа как одна из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важнейших основ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здоровой и гармо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Культура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процесс и результат человеческой жизнедеятель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Наука как часть культуры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отражающая человеческое стрем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Человечество как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многообразие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народов, культур, религий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Патриотизм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одно из проявлений духовной зрелости чело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Семья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основа духовно-нравственного развития и воспи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Труд и творчество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отличительные черты духовно и 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 развитой личности.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Здоровый образ жизни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единстве составляющих: здо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ровье физическое, психическое, духовн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социально-нрав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• Нравственный выбор и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ответственность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A12499" w:rsidRPr="00F43BD0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F43BD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Место курса в учебном плане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На изучение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«Окружающий мир» в 1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альной школы отводится 1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ч в неделю. </w:t>
      </w:r>
    </w:p>
    <w:p w:rsidR="00A12499" w:rsidRPr="009401EC" w:rsidRDefault="00B50EFA" w:rsidP="00B50EFA">
      <w:pPr>
        <w:widowControl w:val="0"/>
        <w:shd w:val="clear" w:color="auto" w:fill="FFFFFF"/>
        <w:tabs>
          <w:tab w:val="left" w:pos="0"/>
          <w:tab w:val="left" w:pos="142"/>
          <w:tab w:val="left" w:pos="284"/>
          <w:tab w:val="left" w:leader="underscore" w:pos="6070"/>
          <w:tab w:val="left" w:pos="14317"/>
        </w:tabs>
        <w:autoSpaceDE w:val="0"/>
        <w:autoSpaceDN w:val="0"/>
        <w:adjustRightInd w:val="0"/>
        <w:ind w:right="111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 w:rsidR="00A12499" w:rsidRPr="009401EC">
        <w:rPr>
          <w:rFonts w:ascii="Times New Roman" w:eastAsia="Times New Roman" w:hAnsi="Times New Roman"/>
          <w:b/>
          <w:color w:val="FF0000"/>
          <w:spacing w:val="-3"/>
          <w:sz w:val="24"/>
          <w:szCs w:val="24"/>
          <w:lang w:eastAsia="ru-RU"/>
        </w:rPr>
        <w:t>Общая характеристика учебного предмета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Отбор содержания курса «Окружающий мир» осуществлён на основе следующих </w:t>
      </w:r>
      <w:r w:rsidRPr="001754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ведущих идей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многообразия мира;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целостности мира;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>
        <w:rPr>
          <w:rFonts w:ascii="Times New Roman" w:hAnsi="Times New Roman"/>
          <w:sz w:val="24"/>
          <w:szCs w:val="24"/>
          <w:lang w:eastAsia="ru-RU"/>
        </w:rPr>
        <w:t>-</w:t>
      </w:r>
      <w:r w:rsidRPr="00D03B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идея уважения к миру.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ляет себя и в природной, и в социальной сфере. На основе </w:t>
      </w:r>
      <w:r w:rsidRPr="00747FB1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ин</w:t>
      </w:r>
      <w:r w:rsidRPr="00747FB1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теграции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естественно-научных</w:t>
      </w:r>
      <w:proofErr w:type="spellEnd"/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ние уделяется знакомству младших школьников с </w:t>
      </w: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природным многообразием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которое рассматривается и как самостоятельная ценность, и как условие,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без которого невозможно существо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Фундаментальная идея </w:t>
      </w: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целостности мира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последо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грамме каждого класса.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47FB1">
        <w:rPr>
          <w:rFonts w:ascii="Times New Roman" w:eastAsia="Times New Roman" w:hAnsi="Times New Roman"/>
          <w:b/>
          <w:color w:val="002060"/>
          <w:sz w:val="24"/>
          <w:szCs w:val="24"/>
          <w:lang w:eastAsia="ru-RU"/>
        </w:rPr>
        <w:t>Уважение к миру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своего рода формула нового 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ношения к окружающему, основанного на признании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моценности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A12499" w:rsidRDefault="00B50EFA" w:rsidP="00B50EFA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ind w:right="-3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  <w:r w:rsidR="00A12499" w:rsidRPr="00747FB1">
        <w:rPr>
          <w:rFonts w:ascii="Times New Roman" w:eastAsia="Times New Roman" w:hAnsi="Times New Roman"/>
          <w:b/>
          <w:color w:val="FF0000"/>
          <w:spacing w:val="-3"/>
          <w:sz w:val="24"/>
          <w:szCs w:val="24"/>
          <w:lang w:eastAsia="ru-RU"/>
        </w:rPr>
        <w:t>Методические особенности тем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Pr="00FB30D3">
        <w:rPr>
          <w:rFonts w:ascii="Times New Roman" w:eastAsia="Times New Roman" w:hAnsi="Times New Roman"/>
          <w:sz w:val="24"/>
          <w:szCs w:val="24"/>
          <w:lang w:eastAsia="ru-RU"/>
        </w:rPr>
        <w:t>основе методики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преподавания курса «Окружающий мир» лежит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проблемно-поисковый подход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обеспечивающий «откры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разовательную среду. Учащиеся ведут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наблюдения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явлений природы и общественной жизни, выполняют практические работы и опыты, в том числе исследовательского характера, различные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творческие задания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Проводятся дидактические и ролевые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игры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учебные диалоги,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моделирование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и явлений окружающего мира. Для успешного решения за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дач курса важны экскурсии и учебные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прогулки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встречи с людьми различных профессий, организация посильной </w:t>
      </w:r>
      <w:r w:rsidRPr="00FB30D3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практической деятельности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охране среды и другие формы работы,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 д. Очень большое значение для достижения планиру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емых результатов имеет организация проектной деятель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учащихся, которая предусмотрена в каждом разделе программы.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названными ведущими идеями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бое значение при реализации программы имеют новые для практики начальной школы виды деятельности учащихся, к которым относятся: 1)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распознавание природных объек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тов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помощью специально разработанного для начальной школы атласа-определителя; 2)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моделирование экологиче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softHyphen/>
        <w:t>ских связей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помощью графических и динамических схем (моделей);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3) </w:t>
      </w:r>
      <w:r w:rsidRPr="00AC2B47">
        <w:rPr>
          <w:rFonts w:ascii="Times New Roman" w:eastAsia="Times New Roman" w:hAnsi="Times New Roman"/>
          <w:color w:val="002060"/>
          <w:sz w:val="24"/>
          <w:szCs w:val="24"/>
          <w:lang w:eastAsia="ru-RU"/>
        </w:rPr>
        <w:t>эколого-этическая деятельность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включающая анализ собственного отношения к миру природы и пове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A12499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курс «Окружающий мир» занимает особое место среди учебных предметов начальной школы. Образно говоря, это то, что «всегда с тобой», поскольку познание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детьми окружающего мира не ограничивается рамками урока. Оно продолжается постоянно в школе и за её стенами. Сам учебный курс является своего рода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системообразующим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стержнем этого процесса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3BA8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Результаты изучения курса</w:t>
      </w:r>
    </w:p>
    <w:p w:rsidR="00A12499" w:rsidRPr="00AC2B47" w:rsidRDefault="00A12499" w:rsidP="00A12499">
      <w:pPr>
        <w:widowControl w:val="0"/>
        <w:shd w:val="clear" w:color="auto" w:fill="FFFFFF"/>
        <w:tabs>
          <w:tab w:val="left" w:pos="0"/>
          <w:tab w:val="left" w:pos="284"/>
          <w:tab w:val="left" w:pos="14317"/>
        </w:tabs>
        <w:autoSpaceDE w:val="0"/>
        <w:autoSpaceDN w:val="0"/>
        <w:adjustRightInd w:val="0"/>
        <w:spacing w:before="252"/>
        <w:ind w:right="-31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r w:rsidRPr="00AC2B47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Личностные результаты: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основ российской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гражданской иден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тичности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целостного,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социально ориентированного взгляда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на мир в его органичном единстве и разнообразии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уважительного отношения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 иному мне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начальными </w:t>
      </w:r>
      <w:r w:rsidRPr="003F58D6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навыками адаптации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динамично изменяющемся и развивающемся мире;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принятие и освоение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социальной роли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обучающегося, развитие мотивов учебной деятельности и формирование лич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ностного смысла учения;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самостоятельности и личной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ответственности за свои поступки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эстетических потребностей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ценностей и чувств;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этических чувств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доброжелательности и эмо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навыков сотрудничества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 и свер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установки на безопасный, здоровый об</w:t>
      </w:r>
      <w:r w:rsidRPr="00E7336D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раз жизни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наличие мотивации к творческому труду, работе на результат, бережному отношению к материальным и духовным ценностям.</w:t>
      </w:r>
    </w:p>
    <w:p w:rsidR="00A12499" w:rsidRPr="003F7BA0" w:rsidRDefault="00A12499" w:rsidP="00A1249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proofErr w:type="spellStart"/>
      <w:r w:rsidRPr="003F7BA0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Метапредметные</w:t>
      </w:r>
      <w:proofErr w:type="spellEnd"/>
      <w:r w:rsidRPr="003F7BA0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 xml:space="preserve"> результаты: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способностью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принимать и сохранять цели и задачи учебной деятельности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поиска средств её осуществления;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способов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решения проблем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творческого и 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искового характера;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умения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планировать, контролировать и оценивать учебные действия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поставленной задачей и условиями её реализации; определять наиболее эф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умения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понимать причины успеха/неуспеха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учебной деятельности и способности конструктивно действовать даже в ситуациях неуспеха;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начальных форм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познавательной и личностной рефлексии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6)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знаково-символических сре</w:t>
      </w:r>
      <w:proofErr w:type="gramStart"/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пр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ед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7)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активное использование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речевых средств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средств ин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8)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использование различных </w:t>
      </w:r>
      <w:r w:rsidRPr="00A106A8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способов поиска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(в справочных источниках и открытом учебном информационном простран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9)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логическими действиями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сравнения, анализа, синтеза, обобщения, классификации по родовидовым при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10)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готовность слушать собеседника и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вести диалог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 готов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определение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общей цели и путей её достижения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12)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овладение начальными сведениями о сущности и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бенностях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объектов, процессов и явлений действительности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(природных, социальных, культурных, технических и др.) в соответствии с содержанием учебного предмета «Окружа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ющий мир»;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базовыми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предметными и </w:t>
      </w:r>
      <w:proofErr w:type="spellStart"/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межпредметными</w:t>
      </w:r>
      <w:proofErr w:type="spellEnd"/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 xml:space="preserve"> понятиями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отражающими существенные связи и отношения между объектами и процессами;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14) </w:t>
      </w:r>
      <w:r w:rsidRPr="007944FF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умение работать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материальной и информационной сре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A12499" w:rsidRPr="00351728" w:rsidRDefault="00A12499" w:rsidP="00A12499">
      <w:pPr>
        <w:widowControl w:val="0"/>
        <w:shd w:val="clear" w:color="auto" w:fill="FFFFFF"/>
        <w:tabs>
          <w:tab w:val="left" w:pos="0"/>
          <w:tab w:val="left" w:pos="142"/>
          <w:tab w:val="left" w:pos="14459"/>
        </w:tabs>
        <w:autoSpaceDE w:val="0"/>
        <w:autoSpaceDN w:val="0"/>
        <w:adjustRightInd w:val="0"/>
        <w:spacing w:before="252"/>
        <w:ind w:right="-31"/>
        <w:jc w:val="both"/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</w:pPr>
      <w:r w:rsidRPr="00351728">
        <w:rPr>
          <w:rFonts w:ascii="Times New Roman" w:eastAsia="Times New Roman" w:hAnsi="Times New Roman"/>
          <w:b/>
          <w:bCs/>
          <w:iCs/>
          <w:color w:val="0070C0"/>
          <w:sz w:val="24"/>
          <w:szCs w:val="24"/>
          <w:lang w:eastAsia="ru-RU"/>
        </w:rPr>
        <w:t>Предметные результаты: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понимание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особой роли России в мировой истории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вос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тия, победы;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2)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уважительного отношения к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родному краю, своей семье, истории, культуре, природе нашей страны, её современной жизни;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осознание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целостности окружающего мира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здоровьесберегающего</w:t>
      </w:r>
      <w:proofErr w:type="spell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доступных способов изучения природы и обще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softHyphen/>
        <w:t>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(наблюдение, запись, измерение, опыт, сравнение, клас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3BAE">
        <w:rPr>
          <w:rFonts w:ascii="Times New Roman" w:hAnsi="Times New Roman"/>
          <w:sz w:val="24"/>
          <w:szCs w:val="24"/>
          <w:lang w:eastAsia="ru-RU"/>
        </w:rPr>
        <w:t xml:space="preserve">5)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навыков устанавливать и выявлять </w:t>
      </w:r>
      <w:r w:rsidRPr="00062A21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причинно-следственные связи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 окружающем мире.</w:t>
      </w:r>
    </w:p>
    <w:p w:rsidR="00A12499" w:rsidRPr="00E774C4" w:rsidRDefault="00B50EFA" w:rsidP="00A12499">
      <w:pPr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</w:t>
      </w:r>
      <w:r w:rsidR="00A12499" w:rsidRPr="00E774C4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Содержание тем учебного курса </w:t>
      </w:r>
    </w:p>
    <w:p w:rsidR="00A12499" w:rsidRPr="00E774C4" w:rsidRDefault="00B50EFA" w:rsidP="00B50EFA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4"/>
          <w:lang w:eastAsia="ru-RU"/>
        </w:rPr>
        <w:t xml:space="preserve">            </w:t>
      </w:r>
      <w:r w:rsidR="00A12499" w:rsidRPr="00E774C4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Человек и природа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то, что нас окружает, но не создано челове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Примеры явлений природы: смена времён года, снегопад, листопад, перелёты птиц, смена,, времени суток, рассвет, закат, ветер, дождь, гроза.</w:t>
      </w:r>
      <w:proofErr w:type="gramEnd"/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Вещество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кости, газы. Простейшие практические работы с веществами, жидкостями, газами.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Звёзды и планеты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Солнце — ближайшая к нам звезда, источ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ны, их названия, расположение на глобусе и карте. Важнейшие природные объекты своей страны, района. Ориентирование на местности. Компас.</w:t>
      </w:r>
      <w:r w:rsidRPr="00D03BAE">
        <w:rPr>
          <w:rFonts w:ascii="Arial" w:eastAsia="Times New Roman" w:hAnsi="Times New Roman" w:cs="Arial"/>
          <w:sz w:val="24"/>
          <w:szCs w:val="24"/>
          <w:lang w:eastAsia="ru-RU"/>
        </w:rPr>
        <w:t xml:space="preserve">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Смена дня и ночи на Земле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Погода, её составляющие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(температура воздуха, облачность, осадки, ветер). Наблюдение за погодой своего края. Предска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зание погоды и его значение в жизни людей.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Формы земной поверхности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теристика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lastRenderedPageBreak/>
        <w:t>Водные богатства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их разнообразие (океан, море, река, озеро, пруд); использование человеком.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Водные богатства родного края (названия, краткая характеристика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Воздух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смесь газов. Свойства воздуха. Значение воздуха для растений, животных,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Вода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Горные породы и минералы.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Почва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её состав, значение для живой природы и для хозяй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ственной жизни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Растения, их разнообразие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Части растения (корень, стебель, лист, цветок, плод, семя). Условия, необходимые для жизни рас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Грибы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их разнообразие, значение в природе и жизни людей; съедобные и ядовитые грибы. Правила сбора грибов.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Животные, их разнообразие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Лес, луг, водоём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единство живой и неживой природы (солнечный свет, воздух, вода, почва, растения, животные).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Природные зоны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общее представление, основные природные зоны (природные условия, растительный и живот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Человек — часть природы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природы. Красная книга России, её значение, отдельные представители растений и живот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Всемирное наследие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Международная Красная книга. Между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организации (2—3 примера). Между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народные экологические дни, их значение, участие детей в их проведении.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0352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Общее представление о строении тела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ятельности организма.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Гигиена систем органов. Измерение температуры тела человека, частоты пульса. Личная ответ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жительное отношение к людям с ограниченными возмож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ностями здоровья.</w:t>
      </w:r>
    </w:p>
    <w:p w:rsidR="00A12499" w:rsidRDefault="00B50EFA" w:rsidP="00B50EFA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="00A12499" w:rsidRPr="00040352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Человек и общество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Общество — совокупность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которые объединены 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щей культурой и связаны друг с другом совместной деятельно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Человек — член общества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де в культуру человечества традиций и религиозных воз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зрений разных народов. Взаимоотношения человека с дру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свойствах и качествах.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Семья — самое близкое окружение человека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Семейные традиции. Взаимоотношения в семье и взаимопомощь чле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нов семьи. Оказание посильной помощи взрослым. Забо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мьи. Духовно-нравственные ценности в семейной культуре народов России и мира.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Младший школьник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Правила поведения в школе, на уроке. Обращение к учителю. Классный, школьный коллектив, 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вместная учёба, игры, отдых. Составление режима дня школь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Друзья, взаимоотношения между ними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; ценность дружбы, согласия, взаимной помощи. Правила взаимоотношений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кам, плохо владеющим русским языком, помощь им в ориен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тации в учебной среде и окружающей обстановке.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Экономика, её составные части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Природные богатства и труд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Общественный транспорт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Транспорт города или села. 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земный, воздушный и водный транспорт. Правила пользова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транспортом. Средства связи: почта, телеграф, телефон, электронная почта.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Средства массовой информации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: радио, телевидение, пресса, Интернет. Избирательность при пользовании средствами мас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совой информации в целях сохранения духовно-нравственного здоровья.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Наша Родина — Россия, Российская Федерация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Ценност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но-смысловое содержание понятий: Родина, Отечество, Отчиз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туция — Основной закон Российской Федерации. Права ребёнка.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Президент Российской Федерации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глава государства. От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ветственность главы государства за социальное и духовно-нрав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ственное благополучие граждан.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Праздник в жизни общества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средство укрепления об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Россия на карте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государственная граница России.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Москва — столица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Святыни Москвы — святыни Рос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сии. Достопримечательности Москвы: Кремль, Красная пло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щадь, Большой театр и др. Характеристика отдельных истори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Города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Санкт-Петербург: достопримечательности (Зимний дворец, памятник Петру </w:t>
      </w:r>
      <w:r w:rsidRPr="00D03BAE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Россия — многонациональная страна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Народы, населяющие Россию, их обычаи, характерные особенности быта (по выбо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ного праздника на основе традиционных детских игр народов своего края.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Родной край — частица России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Родной город (село), регион (область, край, республика): название, основные достоприме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чательности; музеи, театры, спортивные 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комплексы и пр.</w:t>
      </w:r>
      <w:proofErr w:type="gramEnd"/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Осо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История Отечества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рико-культурного наследия своего края.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Страны и народы мира.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Общее представление о многообра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зии стран, народов, религий на Земле. Знакомство с нескольки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82836">
        <w:rPr>
          <w:rFonts w:ascii="Times New Roman" w:eastAsia="Times New Roman" w:hAnsi="Times New Roman"/>
          <w:b/>
          <w:color w:val="0070C0"/>
          <w:sz w:val="24"/>
          <w:szCs w:val="24"/>
          <w:lang w:eastAsia="ru-RU"/>
        </w:rPr>
        <w:t>Правила безопасной жизни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Ценность здоровья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и здорового образа жизни.</w:t>
      </w:r>
    </w:p>
    <w:p w:rsidR="00A12499" w:rsidRPr="00D03BAE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Режим дня школьника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Личная ответственность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греве.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Дорога от дома до школы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комыми людьми.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Правила безопасного поведения в природе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Правила безопас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ности при обращении с кошкой и собакой.</w:t>
      </w:r>
    </w:p>
    <w:p w:rsidR="00A12499" w:rsidRPr="00D03BAE" w:rsidRDefault="00A12499" w:rsidP="00A124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Экологическая безопасность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>. Бытовой фильтр для очистки воды, его устройство и использование.</w:t>
      </w:r>
    </w:p>
    <w:p w:rsidR="00A12499" w:rsidRPr="00D20146" w:rsidRDefault="00A12499" w:rsidP="00A12499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E9A">
        <w:rPr>
          <w:rFonts w:ascii="Times New Roman" w:eastAsia="Times New Roman" w:hAnsi="Times New Roman"/>
          <w:color w:val="00B050"/>
          <w:sz w:val="24"/>
          <w:szCs w:val="24"/>
          <w:lang w:eastAsia="ru-RU"/>
        </w:rPr>
        <w:t>Забота о здоровье и безопасности окружающих людей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t xml:space="preserve"> — нрав</w:t>
      </w:r>
      <w:r w:rsidRPr="00D03BA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ственный долг каждого человека.</w:t>
      </w: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A12499" w:rsidRDefault="00A12499" w:rsidP="00A12499">
      <w:pPr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B50EFA" w:rsidRDefault="00B50EFA" w:rsidP="00B50EFA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</w:p>
    <w:p w:rsidR="003E77CB" w:rsidRPr="008354D9" w:rsidRDefault="00B50EFA" w:rsidP="00B50EFA">
      <w:pPr>
        <w:spacing w:after="0" w:line="240" w:lineRule="auto"/>
        <w:rPr>
          <w:rFonts w:ascii="Arial" w:hAnsi="Arial" w:cs="Arial"/>
          <w:b/>
          <w:smallCaps/>
          <w:sz w:val="24"/>
          <w:szCs w:val="24"/>
        </w:rPr>
      </w:pPr>
      <w:r>
        <w:rPr>
          <w:rFonts w:ascii="Arial" w:hAnsi="Arial" w:cs="Arial"/>
          <w:b/>
          <w:smallCaps/>
          <w:sz w:val="24"/>
          <w:szCs w:val="24"/>
        </w:rPr>
        <w:lastRenderedPageBreak/>
        <w:t xml:space="preserve">                            </w:t>
      </w:r>
      <w:r w:rsidR="003E77CB" w:rsidRPr="008354D9">
        <w:rPr>
          <w:rFonts w:ascii="Arial" w:hAnsi="Arial" w:cs="Arial"/>
          <w:b/>
          <w:smallCaps/>
          <w:sz w:val="24"/>
          <w:szCs w:val="24"/>
        </w:rPr>
        <w:t>Календарно-тематическое планирование</w:t>
      </w:r>
    </w:p>
    <w:p w:rsidR="003E77CB" w:rsidRDefault="003E77CB" w:rsidP="003E77C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950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96"/>
        <w:gridCol w:w="801"/>
        <w:gridCol w:w="53"/>
        <w:gridCol w:w="939"/>
        <w:gridCol w:w="1883"/>
        <w:gridCol w:w="8"/>
        <w:gridCol w:w="36"/>
        <w:gridCol w:w="58"/>
        <w:gridCol w:w="798"/>
        <w:gridCol w:w="8"/>
        <w:gridCol w:w="36"/>
        <w:gridCol w:w="836"/>
        <w:gridCol w:w="28"/>
        <w:gridCol w:w="36"/>
        <w:gridCol w:w="3786"/>
      </w:tblGrid>
      <w:tr w:rsidR="003E77CB" w:rsidRPr="00C815FF" w:rsidTr="003E77CB">
        <w:trPr>
          <w:gridAfter w:val="2"/>
          <w:wAfter w:w="3822" w:type="dxa"/>
          <w:trHeight w:val="115"/>
        </w:trPr>
        <w:tc>
          <w:tcPr>
            <w:tcW w:w="644" w:type="dxa"/>
            <w:gridSpan w:val="2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15FF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815FF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C815FF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93" w:type="dxa"/>
            <w:gridSpan w:val="3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Дата</w:t>
            </w:r>
          </w:p>
        </w:tc>
        <w:tc>
          <w:tcPr>
            <w:tcW w:w="1985" w:type="dxa"/>
            <w:gridSpan w:val="4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Тема </w:t>
            </w:r>
          </w:p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урока</w:t>
            </w:r>
          </w:p>
        </w:tc>
        <w:tc>
          <w:tcPr>
            <w:tcW w:w="806" w:type="dxa"/>
            <w:gridSpan w:val="2"/>
            <w:vMerge w:val="restart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900" w:type="dxa"/>
            <w:gridSpan w:val="3"/>
            <w:vMerge w:val="restart"/>
            <w:vAlign w:val="center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Тип</w:t>
            </w:r>
          </w:p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 урока</w:t>
            </w:r>
          </w:p>
        </w:tc>
      </w:tr>
      <w:tr w:rsidR="003E77CB" w:rsidRPr="00C815FF" w:rsidTr="003E77CB">
        <w:tc>
          <w:tcPr>
            <w:tcW w:w="644" w:type="dxa"/>
            <w:gridSpan w:val="2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план</w:t>
            </w:r>
          </w:p>
        </w:tc>
        <w:tc>
          <w:tcPr>
            <w:tcW w:w="939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факт</w:t>
            </w:r>
          </w:p>
        </w:tc>
        <w:tc>
          <w:tcPr>
            <w:tcW w:w="1985" w:type="dxa"/>
            <w:gridSpan w:val="4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6" w:type="dxa"/>
            <w:gridSpan w:val="2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2" w:type="dxa"/>
            <w:gridSpan w:val="2"/>
          </w:tcPr>
          <w:p w:rsidR="003E77CB" w:rsidRPr="00C815FF" w:rsidRDefault="003E77CB" w:rsidP="003E77C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 xml:space="preserve">Планируемые предметные результаты </w:t>
            </w:r>
          </w:p>
          <w:p w:rsidR="003E77CB" w:rsidRPr="00C815FF" w:rsidRDefault="003E77CB" w:rsidP="003E77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815FF">
              <w:rPr>
                <w:rFonts w:ascii="Arial" w:hAnsi="Arial" w:cs="Arial"/>
                <w:b/>
                <w:sz w:val="20"/>
                <w:szCs w:val="20"/>
              </w:rPr>
              <w:t>освоения материала</w:t>
            </w:r>
          </w:p>
        </w:tc>
      </w:tr>
      <w:tr w:rsidR="00B46E16" w:rsidRPr="00C815FF" w:rsidTr="003E77CB">
        <w:tc>
          <w:tcPr>
            <w:tcW w:w="644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01" w:type="dxa"/>
          </w:tcPr>
          <w:p w:rsidR="00B46E16" w:rsidRPr="00C815FF" w:rsidRDefault="001738C7" w:rsidP="009F3DB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B46E16">
              <w:rPr>
                <w:rFonts w:ascii="Arial" w:hAnsi="Arial" w:cs="Arial"/>
                <w:b/>
                <w:sz w:val="18"/>
                <w:szCs w:val="18"/>
              </w:rPr>
              <w:t>.09</w:t>
            </w:r>
          </w:p>
        </w:tc>
        <w:tc>
          <w:tcPr>
            <w:tcW w:w="992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B46E16" w:rsidRPr="003E77CB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Задавайте </w:t>
            </w:r>
          </w:p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вопросы! </w:t>
            </w:r>
          </w:p>
          <w:p w:rsidR="00B46E16" w:rsidRPr="00C815FF" w:rsidRDefault="00B46E16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Экскурсия «Наша школа. Что у нас на школьном дворе?»</w:t>
            </w:r>
          </w:p>
        </w:tc>
        <w:tc>
          <w:tcPr>
            <w:tcW w:w="900" w:type="dxa"/>
            <w:gridSpan w:val="4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  <w:r w:rsidRPr="00C815FF">
              <w:rPr>
                <w:rStyle w:val="a9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3786" w:type="dxa"/>
            <w:vMerge w:val="restart"/>
          </w:tcPr>
          <w:p w:rsidR="00B46E16" w:rsidRDefault="00B46E16" w:rsidP="009F3DB8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46E16" w:rsidRPr="00C815FF" w:rsidRDefault="00B46E16" w:rsidP="009F3DB8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Сравнивать учебник и рабочую тетрадь. Осуществлять поиск необходимой информации (задавать вопросы о круге интересов и отвечать на них), анализировать, отбирать, обобщать полученную информацию.</w:t>
            </w:r>
          </w:p>
        </w:tc>
      </w:tr>
      <w:tr w:rsidR="00B46E16" w:rsidRPr="00C815FF" w:rsidTr="003E77CB">
        <w:tc>
          <w:tcPr>
            <w:tcW w:w="644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01" w:type="dxa"/>
          </w:tcPr>
          <w:p w:rsidR="00B46E16" w:rsidRPr="00C815FF" w:rsidRDefault="001738C7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8.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</w:tcPr>
          <w:p w:rsidR="00B46E16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Экскурсия «Что мы знаем о правилах дорожного движения?»</w:t>
            </w:r>
          </w:p>
        </w:tc>
        <w:tc>
          <w:tcPr>
            <w:tcW w:w="900" w:type="dxa"/>
            <w:gridSpan w:val="4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B46E16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экскурсия</w:t>
            </w:r>
          </w:p>
        </w:tc>
        <w:tc>
          <w:tcPr>
            <w:tcW w:w="3786" w:type="dxa"/>
            <w:vMerge/>
          </w:tcPr>
          <w:p w:rsidR="00B46E16" w:rsidRPr="00C815FF" w:rsidRDefault="00B46E16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c1"/>
                <w:rFonts w:ascii="Arial" w:hAnsi="Arial" w:cs="Arial"/>
                <w:sz w:val="20"/>
                <w:szCs w:val="20"/>
              </w:rPr>
            </w:pPr>
          </w:p>
        </w:tc>
      </w:tr>
      <w:tr w:rsidR="001738C7" w:rsidRPr="00C815FF" w:rsidTr="00A9652B">
        <w:tc>
          <w:tcPr>
            <w:tcW w:w="644" w:type="dxa"/>
            <w:gridSpan w:val="2"/>
          </w:tcPr>
          <w:p w:rsidR="001738C7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06" w:type="dxa"/>
            <w:gridSpan w:val="14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c1"/>
                <w:rFonts w:ascii="Arial" w:hAnsi="Arial" w:cs="Arial"/>
                <w:sz w:val="20"/>
                <w:szCs w:val="20"/>
              </w:rPr>
            </w:pPr>
            <w:r>
              <w:rPr>
                <w:rStyle w:val="c1"/>
                <w:rFonts w:ascii="Arial" w:hAnsi="Arial" w:cs="Arial"/>
                <w:sz w:val="20"/>
                <w:szCs w:val="20"/>
              </w:rPr>
              <w:t xml:space="preserve">                                              Что и кто?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14.09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такое Родина?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мы знаем о народах России?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815FF">
              <w:rPr>
                <w:rStyle w:val="c1"/>
                <w:rFonts w:ascii="Arial" w:hAnsi="Arial" w:cs="Arial"/>
                <w:sz w:val="20"/>
                <w:szCs w:val="20"/>
              </w:rPr>
              <w:t>Ра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ботать с картинной картой России,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актуализировать имеющиеся знания о природе и городах страны, занятиях жителей.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Сравнивать, различать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описывать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герб и флаг России;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рассказывать </w:t>
            </w:r>
            <w:r w:rsidRPr="00C815F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 «малой родине» и Москве как столице государства;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отвечать на итоговые вопросы.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Рассматривать иллюстрации учебника, сравнивать лица и национальные костюмы разных народов; рассказывать (по фотографиям) о национальных праздниках; обсуждать, чем различаются народы России и что связывает их в единую семью.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мы знаем о Москве?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малая Родина».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Урок-</w:t>
            </w: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проект.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Рассматривать иллюстрации учебника, извлекать из них нужную информацию о Москве; узнавать достопримечательности столицы;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 помощью взрослых фотографировать наиболее значимые достопримечательности своей малой родины; находить в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семейном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фотоархиве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соответствующий материал; интервьюировать членов своей семьи об истории своей малой родины.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01" w:type="dxa"/>
          </w:tcPr>
          <w:p w:rsidR="003E77CB" w:rsidRPr="00C815FF" w:rsidRDefault="001738C7" w:rsidP="00B46E1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B46E16">
              <w:rPr>
                <w:rFonts w:ascii="Arial" w:hAnsi="Arial" w:cs="Arial"/>
                <w:b/>
                <w:sz w:val="20"/>
                <w:szCs w:val="20"/>
              </w:rPr>
              <w:t>09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 нас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над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головой?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 нас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под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ногами?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 xml:space="preserve">Наблюдать и сравнивать дневное и ночное небо, рассказывать о нём; моделировать форму Солнца; находить на ночном небе ковш Большой Медведицы; проводить наблюдения за созвездиями, Луной, погодой (по заданиям рабочей </w:t>
            </w:r>
            <w:proofErr w:type="gramEnd"/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тетради).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Группировать объекты неживой природы (камешки) по разным признакам; определять образцы камней по фотографиям,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рисункам атласа-определителя; различать гранит, кремень, известняк; отвечать на итоговые вопросы и оценивать свои достижения на уроке.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общего у разных растений?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растёт на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подоконнике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растёт на клумбе?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Рассматривать иллюстрации учебника, извлекать из них нужную информацию; находить у растений их части, показывать и называть; различать цветки и соцветия, осуществлять самопроверку; отвечать на итоговые вопросы и оценивать свои достижения на уроке. Наблюдать комнатные растения в школе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растения клумбы и дачного участка и узнавать их по рисункам; различать изученные растения; использовать представленную информацию для получения новых знаний о родине комнатных растений, приводить примеры комнатных растений.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это за листья?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такое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хвоинки?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Наблюдать осенние изменения окраски листьев на деревьях; узнавать листья в осеннем букете, в гербарии, на рисунках и фотографиях; сравнивать и группировать листья по различным признакам; описывать внешний вид листьев какого-либо дерева. Различать лиственные и хвойные деревья; определять деревья с помощью атласа-определителя; сравнивать ель и сосну; описывать дерево по плану.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Кто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такие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насекомые?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рыбы?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птицы?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Кто такие звери?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Рассматривать иллюстрации учебника, извлекать из них информацию о строении насекомых,  рыб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равнивать части тела различных насекомых; приводить примеры насекомых; рыб,  сочинять и рассказывать сказочные истории по рисункам.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B46E16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01" w:type="dxa"/>
          </w:tcPr>
          <w:p w:rsidR="003E77CB" w:rsidRPr="00C815FF" w:rsidRDefault="00B46E16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26.10</w:t>
            </w: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Что окружает нас дома?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умеет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компьютер?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Что вокруг нас может быть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опасным?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86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Характеризовать назначение бытовых предметов; находить на рисунке предметы определённых групп; группировать предметы домашнего обихода; приводить примеры предметов разных групп. Определять составные части компьютера; характеризовать назначение частей компьютера; сравнивать стационарный компьютер и ноутбук; соблюдать правила безопасного обращения с компьютером. Выявлять потенциально опасные предметы домашнего обихода; характеризовать опасность бытовых пред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метов; формулировать правила перехода улицы; моделировать устройство светофора; оценивать своё обращение с предметами до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 xml:space="preserve">машнего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обихода и поведение на дороге; сочинять и рассказывать сказку по рисунку учебника.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01" w:type="dxa"/>
          </w:tcPr>
          <w:p w:rsidR="003E77CB" w:rsidRPr="00123941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 что похожа наша планета?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Проверим себя и оценим свои достижения по разделу «Что и кто?».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Презентация проекта «Моя малая Родина».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Использовать глобус для знакомства с фор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мой нашей планеты; рассматривать рисунки-схемы и объяснять особенности движения Земли; моделировать форму Земли. Выполнять тестовые задания учебника; выступать с сообщениями, иллюстрировать их наглядными материалами; обсуждать выступления учащихся.</w:t>
            </w:r>
          </w:p>
        </w:tc>
      </w:tr>
      <w:tr w:rsidR="001738C7" w:rsidRPr="00C815FF" w:rsidTr="00B062A7">
        <w:tc>
          <w:tcPr>
            <w:tcW w:w="644" w:type="dxa"/>
            <w:gridSpan w:val="2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4" w:type="dxa"/>
            <w:gridSpan w:val="5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Как, откуда и куда?</w:t>
            </w: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822" w:type="dxa"/>
            <w:gridSpan w:val="2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Как живёт семья? 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семья».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</w:t>
            </w:r>
            <w:proofErr w:type="gramStart"/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к-</w:t>
            </w:r>
            <w:proofErr w:type="gramEnd"/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 xml:space="preserve"> проект.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Рассказывать о жизни семьи по рисункам учебника; называть по именам (отчествам, фамилиям) членов своей семьи; рассказывать об интересных событиях в жизни своей семьи; оценивать значение семьи для человека и общества; отбирать из семейного архива фотографии членов семьи во время значимых для семьи событий.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наш дом приходит вода и куда она уходит?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наш дом приходит электричество?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Прослеживать по рисунку-схеме путь воды; обсуждать необходимость экономии воды; выяснять опасность употребления загрязнённой воды; отвечать на итоговые вопросы и оценивать свои достижения на уроке. Отличать электроприборы от других бытовых предметов, не использующих электричество; анализировать схему выработки электричества и способы его доставки потребителям; обсуждать необходимость экономии электроэнергии.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Знание правил безопасности при обращении с электричеством и электроприборами.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Как путешествует письмо?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Куда текут реки?</w:t>
            </w:r>
          </w:p>
          <w:p w:rsidR="00B46E16" w:rsidRPr="00C815FF" w:rsidRDefault="00B46E16" w:rsidP="00B46E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берутся снег и лёд?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Наблюдать за работой почты и рассказывать о ней; строить из разрезных деталей схему доставки почтовых отправлений, рассказывать по схеме о путешествии письма; различать почтовые отправления: письма, бандероли, посылки, открытки.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Прослеживать по рисунку-схеме путь воды из реки в море; сравнивать реку и море; различать пресную и морскую воду; сочинять и рассказывать сказочную исто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рию по рисунку</w:t>
            </w:r>
            <w:r w:rsidR="00B46E1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. </w:t>
            </w:r>
            <w:r w:rsidR="00B46E16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Проводить опыты по исследованию снега и льда в соответствии с инструкциями; формулировать выводы из опытов; наблюдать форму снежинок и отображать её в рисунках.</w:t>
            </w:r>
          </w:p>
        </w:tc>
      </w:tr>
      <w:tr w:rsidR="003E77CB" w:rsidRPr="00C815FF" w:rsidTr="003E77CB">
        <w:trPr>
          <w:trHeight w:val="70"/>
        </w:trPr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Как живут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растения?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Как живут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животные?</w:t>
            </w:r>
          </w:p>
          <w:p w:rsidR="00B46E16" w:rsidRPr="00C815FF" w:rsidRDefault="00B46E16" w:rsidP="00B46E1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Как зимой помочь птицам?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Наблюдать за ростом и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t xml:space="preserve">развитием растений,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 жизнью животных,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t xml:space="preserve">рассказывать о своих наблюдениях; прослеживать по рисунку-схеме этапы </w:t>
            </w:r>
            <w:r w:rsidRPr="00C815FF">
              <w:rPr>
                <w:rFonts w:ascii="Arial" w:eastAsia="Times New Roman" w:hAnsi="Arial" w:cs="Arial"/>
                <w:bCs/>
                <w:spacing w:val="-4"/>
                <w:sz w:val="20"/>
                <w:szCs w:val="20"/>
                <w:lang w:eastAsia="ru-RU"/>
              </w:rPr>
              <w:lastRenderedPageBreak/>
              <w:t>жизни растения; формулировать выводы об условиях, необходимых для жизни растений,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животными живого уголка.</w:t>
            </w:r>
            <w:r w:rsidR="00B46E16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B46E16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Наблюдать зимующих птиц, различать зимующих птиц по рисункам и в природе; обсуждать формы кормушек и виды корма для птиц; изготавливать простейшие кормушки и подбирать подходящий для птиц корм; перечислять правила подкормки птиц.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801" w:type="dxa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Откуда берётся и куда девается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мусор?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Откуда в снежках грязь?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t>Определять с помощью рисунков учебника источники возникновения мусора и способы его утилизации; обсуждать важность соблюдения чистоты в быту, в городе и в природном окружении; необходимость раздельного сбора мусора; сочинять и рассказывать сказочную исто</w:t>
            </w:r>
            <w:r w:rsidRPr="00C815FF">
              <w:rPr>
                <w:rFonts w:ascii="Arial" w:eastAsia="Times New Roman" w:hAnsi="Arial" w:cs="Arial"/>
                <w:bCs/>
                <w:spacing w:val="-2"/>
                <w:sz w:val="20"/>
                <w:szCs w:val="20"/>
                <w:lang w:eastAsia="ru-RU"/>
              </w:rPr>
              <w:softHyphen/>
              <w:t>рию по рисунку.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Исследовать снежки и снеговую воду на наличие загрязнений; обсуждать источники появления загрязнений в снеге</w:t>
            </w:r>
          </w:p>
        </w:tc>
      </w:tr>
      <w:tr w:rsidR="003E77CB" w:rsidRPr="00C815FF" w:rsidTr="003E77CB">
        <w:tc>
          <w:tcPr>
            <w:tcW w:w="644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01" w:type="dxa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91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Проверим себя и оценим свои достижения по разделу «Как, откуда и куда?». Презентация проекта «Моя семья».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КЗ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</w:tr>
      <w:tr w:rsidR="001738C7" w:rsidRPr="00C815FF" w:rsidTr="00E45E66">
        <w:tc>
          <w:tcPr>
            <w:tcW w:w="548" w:type="dxa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5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Где и когда?</w:t>
            </w: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3850" w:type="dxa"/>
            <w:gridSpan w:val="3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Когда учиться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интересно?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Проект «Мой класс и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моя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школа».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Урок-проект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Анализировать иллюстрации учебника, обсуждать условия интересной и успешной учёбы; сравнивать фотографии в учебнике, рассказывать о случаях взаимопомощи в классе;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Фотографировать наиболее интересные события в классе, здание школы, классную комнату и т.д.; коллективно составлять рассказ о школе и классе; презентовать итоги коллективного проекта, сопровождая рассказ фотографиями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Когда придёт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суббота?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наступит лето?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Анализировать иллюстрации учебника,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схему смены времён года и месяцев,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различать прошлое, настоящее и будущее; отображать с помощью карточек последовательность дней недели, называть дни недели,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времена года 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в правильной последовательности, проводить взаимоконтроль; называть любимый день недели и объяснять, почему именно он является любимым</w:t>
            </w:r>
            <w:proofErr w:type="gramStart"/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.</w:t>
            </w:r>
            <w:proofErr w:type="gramEnd"/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х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арактеризовать природные явления в разные времена года;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Где живут белые медведи?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Где живут слоны?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Где зимуют 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птицы?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Находить на глобусе Северный Ледовитый океан и Антарктиду, характеризовать их; рассматривать и сравнивать иллюстрации учебника, извлекать из них информацию о животном мире холодных районов.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Практическая работа в паре: находить на глобусе экватор и жаркие районы Земли,  характеризовать их,  приводить примеры животных холодных районов; устанавливать связь между строением, образом жизни животных и природными условиями.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появилась одежда?</w:t>
            </w:r>
          </w:p>
          <w:p w:rsidR="00FB2AC3" w:rsidRPr="00C815FF" w:rsidRDefault="00FB2AC3" w:rsidP="00FB2AC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изобрели велосипед?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Различать зимующих и перелётных птиц; группировать (классифицировать) птиц; выдвигать предположения о местах зимовок птиц и доказывать их; объяснять причины отлёта птиц в тёплые края; приводить примеры зимующих и перелётных птиц. Прослеживать с помощью иллюстраций учебника историю появления одежды и развития моды; отличать национальную одежду своего народа от одежды других народов; различать типы одежды в зависимости от её назначения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Когда мы станем взрослыми?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Проверим себя и оценим свои достижения по разделу «Где и когда?». Презентация проекта «Мой класс и моя школа».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Сравнивать старинные и современные велосипеды; извлекать из учебника информацию об устройстве велосипеда, осуществлять самопроверку; обсуждать роль велосипеда в нашей жизни; называть правила безопасной езды на велосипеде. Сравнивать жизнь взрослого и ребёнка; определять по фотографиям в учебнике профессии людей, рассказывать о профессиях родителей и старших членов семьи, рассуждать о том, что в окружающем мире зависит от наших поступков. Выполнять тестовые задания учебника; выступать с подготовленными сообщениями, иллюстрировать их наглядными материалами.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738C7" w:rsidRPr="00C815FF" w:rsidTr="00964482">
        <w:tc>
          <w:tcPr>
            <w:tcW w:w="548" w:type="dxa"/>
          </w:tcPr>
          <w:p w:rsidR="001738C7" w:rsidRPr="00C815FF" w:rsidRDefault="001738C7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5"/>
          </w:tcPr>
          <w:p w:rsidR="001738C7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1738C7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Почему и зачем?</w:t>
            </w:r>
          </w:p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1738C7" w:rsidRPr="00C815FF" w:rsidRDefault="001738C7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850" w:type="dxa"/>
            <w:gridSpan w:val="3"/>
          </w:tcPr>
          <w:p w:rsidR="001738C7" w:rsidRPr="00C815FF" w:rsidRDefault="001738C7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Солнце светит днём, а звёзд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ы</w:t>
            </w:r>
            <w:r w:rsidR="001738C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ночью?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Луна бывает разной?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4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Сопоставлять видимые и реальные размеры звёзд, в том числе и Солнца. Анализировать схемы движения Луны вокруг Земли и освещения её поверхности Солнцем; моделировать форму, цвет, сравнительные размеры некоторых звёзд; форму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Луны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;и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спользовать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атлас-определитель для получения нужной информации; наблюдать кар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тину звёздного неба, находить на нём созвездие Льва.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Почему идёт дождь и дует </w:t>
            </w:r>
          </w:p>
          <w:p w:rsidR="001738C7" w:rsidRPr="00C815FF" w:rsidRDefault="003E77CB" w:rsidP="001738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ветер?</w:t>
            </w:r>
            <w:r w:rsidR="001738C7"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Почему звенит звонок?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Почему радуга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разноцветная?</w:t>
            </w:r>
          </w:p>
          <w:p w:rsidR="003E77CB" w:rsidRPr="00C815FF" w:rsidRDefault="003E77CB" w:rsidP="001738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Наблюдать за дождями и ветром; рассказывать по рисунку учебника о видах дождя (ливень, </w:t>
            </w:r>
            <w:proofErr w:type="spell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косохлёст</w:t>
            </w:r>
            <w:proofErr w:type="spell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, ситничек); отбирать из списка слов те, которые подходят для описания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lastRenderedPageBreak/>
              <w:t>ветра; объяснять причины возникновения дождя и ветра,  исследовать возникновение и распространение звуков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мы любим кошек и собак?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Проект «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Мои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домашние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питомцы».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Урок-проект.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Наблюдать за домашним любимцем и фиксировать результаты наблюдений; фотографировать свою кошку (собаку) в наиболее интересных ситуациях; составлять рассказ о своей кошке (собаке), её характере, повадках, играх; презентовать свой проект с демонстрацией фотографий (слайдов).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</w:p>
        </w:tc>
      </w:tr>
      <w:tr w:rsidR="003E77CB" w:rsidRPr="00C815FF" w:rsidTr="003E77CB">
        <w:trPr>
          <w:trHeight w:val="3403"/>
        </w:trPr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Почему мы не будем рвать 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цветы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и ловить бабочек?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в лесу мы будем соблюдать тишину?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</w:t>
            </w:r>
            <w:r w:rsidRPr="00C815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 xml:space="preserve">Определять цветы и бабочек с помощью атласа-определителя; 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лесных обитателей по звукам, 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рассматривать и сравнивать рисунки учебника, оценивать поступки других людей и свои собственные по отношению к природе, форму</w:t>
            </w: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softHyphen/>
              <w:t>лировать правила поведения в природе; устанавливать взаимосвязь цветов и бабочек на основе информации учебника.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97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мы спим ночью?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нужно есть много овощей и фруктов?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Сравнивать рисунки учебника, делать выводы о значении сна в жизни человека; оценивать правильность своей подготовки ко сну; рассказывать (на основе наблюдений) о сне животных; обсуждать информацию о животных, которые ночью не спят, содержащуюся в книге «Зелёные страницы»; определять по рисункам профессии людей и рассказывать об их работе.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Различать овощи и фрукты, группировать (классифицировать) их; находить в учебнике информацию о витаминах в соответствии с заданием; сравнивать роль витаминов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 В и С в жизнедеятельности организма.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Знание правил гигиены при употреблении овощей и фруктов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нужно чистить зубы и мыть руки?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нам телефон и телевизор?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Обосновывать необходимость чистки зубов и мытья рук, отбирать из предложенных нужные предметы гигиены, объяснять их назначение; рассказывать по рисункам, в каких случаях следует мыть руки; запомнить, что зубная щётка и полотенце у каждого человека должны быть личные; формулировать основные правила гигиены.</w:t>
            </w:r>
            <w:proofErr w:type="gramEnd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Различать средства связи и средства массо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вой информации; рассказывать (с опорой на фотографии в учебнике) о видах телефонов; объяснять назначение радиоприёмника, телевизора, газет и журналов;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нужны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автомобили?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нужны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поезда?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Классифицировать автомобили, поезда в зависимости от их назначения; работать в паре: рассказывать об устройстве железной дороги, осуществлять самоконтроль; использовать информацию учебника для выполнения задания.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3E77CB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строят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корабли?</w:t>
            </w:r>
          </w:p>
          <w:p w:rsidR="003E77CB" w:rsidRPr="003E77CB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Зачем строят 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самолёты?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УИНМ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Классифицировать корабли. самолёты в зависимости от их назначения; рассказывать о своих впечатлениях от плава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ния на корабле; работать в паре: по рисунку-схеме знакомиться с устройством корабля, самолёта</w:t>
            </w:r>
            <w:proofErr w:type="gramStart"/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..</w:t>
            </w:r>
            <w:proofErr w:type="gramEnd"/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в автомобиле и поезде, на корабле и в самолёте нужно соблюдать правила безопасности?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Обобщать сведения о транспорте, получен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ные на предыдущих уроках; обсуждать необходимость соблюдения правил безопасности в транспорте. Называть пра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вила безопасности в автомобиле, поезде и на железной дороге.</w:t>
            </w:r>
          </w:p>
        </w:tc>
      </w:tr>
      <w:tr w:rsidR="003E77CB" w:rsidRPr="00C815FF" w:rsidTr="003E77CB">
        <w:trPr>
          <w:trHeight w:val="3324"/>
        </w:trPr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97" w:type="dxa"/>
            <w:gridSpan w:val="2"/>
          </w:tcPr>
          <w:p w:rsidR="003E77CB" w:rsidRDefault="003E77CB" w:rsidP="009F3DB8"/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Зачем люди осваивают космос?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Почему мы часто слышим слово «экология»?</w:t>
            </w:r>
          </w:p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line="240" w:lineRule="auto"/>
              <w:rPr>
                <w:rFonts w:ascii="Arial" w:hAnsi="Arial" w:cs="Arial"/>
                <w:spacing w:val="-6"/>
                <w:sz w:val="20"/>
                <w:szCs w:val="20"/>
              </w:rPr>
            </w:pPr>
          </w:p>
        </w:tc>
        <w:tc>
          <w:tcPr>
            <w:tcW w:w="880" w:type="dxa"/>
            <w:gridSpan w:val="3"/>
          </w:tcPr>
          <w:p w:rsidR="003E77CB" w:rsidRPr="00C815FF" w:rsidRDefault="003E77CB" w:rsidP="009F3DB8">
            <w:pPr>
              <w:spacing w:line="240" w:lineRule="auto"/>
              <w:rPr>
                <w:spacing w:val="-6"/>
              </w:rPr>
            </w:pPr>
            <w:r w:rsidRPr="00C815FF">
              <w:rPr>
                <w:rFonts w:ascii="Arial" w:hAnsi="Arial" w:cs="Arial"/>
                <w:spacing w:val="-6"/>
                <w:sz w:val="20"/>
                <w:szCs w:val="20"/>
              </w:rPr>
              <w:t>Комбинированный урок.</w:t>
            </w:r>
          </w:p>
        </w:tc>
        <w:tc>
          <w:tcPr>
            <w:tcW w:w="3850" w:type="dxa"/>
            <w:gridSpan w:val="3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Рассказывать об освоении человеком космо</w:t>
            </w: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softHyphen/>
              <w:t>са, опираясь на иллюстрации учебника; высказывать предположения по вопросам учебника, моделировать экипировку космонавта; участвовать в ролевой игре «Полёт в космос». Находить в тексте учебника ответы на вопросы; приводить примеры взаимосвязей между человеком и природой;</w:t>
            </w:r>
          </w:p>
        </w:tc>
      </w:tr>
      <w:tr w:rsidR="003E77CB" w:rsidRPr="00C815FF" w:rsidTr="003E77CB">
        <w:tc>
          <w:tcPr>
            <w:tcW w:w="548" w:type="dxa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97" w:type="dxa"/>
            <w:gridSpan w:val="2"/>
          </w:tcPr>
          <w:p w:rsidR="003E77CB" w:rsidRPr="00123941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3E77CB" w:rsidRPr="00C815FF" w:rsidRDefault="003E77CB" w:rsidP="009F3DB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pacing w:val="-6"/>
                <w:sz w:val="20"/>
                <w:szCs w:val="20"/>
                <w:lang w:eastAsia="ru-RU"/>
              </w:rPr>
              <w:t>Проверим себя и оценим свои достижения по разделу «Почему и зачем?». Презентация проекта «Мои домашние питомцы».</w:t>
            </w:r>
          </w:p>
        </w:tc>
        <w:tc>
          <w:tcPr>
            <w:tcW w:w="900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gridSpan w:val="4"/>
          </w:tcPr>
          <w:p w:rsidR="003E77CB" w:rsidRPr="00C815FF" w:rsidRDefault="003E77CB" w:rsidP="009F3D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5FF">
              <w:rPr>
                <w:rFonts w:ascii="Arial" w:hAnsi="Arial" w:cs="Arial"/>
                <w:sz w:val="20"/>
                <w:szCs w:val="20"/>
              </w:rPr>
              <w:t>КЗ</w:t>
            </w:r>
          </w:p>
        </w:tc>
        <w:tc>
          <w:tcPr>
            <w:tcW w:w="3822" w:type="dxa"/>
            <w:gridSpan w:val="2"/>
          </w:tcPr>
          <w:p w:rsidR="003E77CB" w:rsidRPr="00C815FF" w:rsidRDefault="003E77CB" w:rsidP="009F3DB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C815F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Выполнять тестовые задания учебника; выступать с подготовленными сообщениями, иллюстрировать их наглядными материалами; обсуждать выступления учащихся.</w:t>
            </w:r>
          </w:p>
        </w:tc>
      </w:tr>
    </w:tbl>
    <w:p w:rsidR="003E77CB" w:rsidRDefault="003E77CB" w:rsidP="003E77CB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:rsidR="003E77CB" w:rsidRPr="00576370" w:rsidRDefault="003E77CB" w:rsidP="003E77CB">
      <w:pPr>
        <w:spacing w:after="0" w:line="240" w:lineRule="auto"/>
        <w:jc w:val="center"/>
        <w:rPr>
          <w:rFonts w:ascii="Arial" w:hAnsi="Arial" w:cs="Arial"/>
          <w:b/>
          <w:sz w:val="8"/>
          <w:szCs w:val="8"/>
        </w:rPr>
      </w:pPr>
    </w:p>
    <w:p w:rsidR="00864083" w:rsidRDefault="00864083"/>
    <w:sectPr w:rsidR="00864083" w:rsidSect="003E77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A69" w:rsidRDefault="00C20A69" w:rsidP="003E77CB">
      <w:pPr>
        <w:spacing w:after="0" w:line="240" w:lineRule="auto"/>
      </w:pPr>
      <w:r>
        <w:separator/>
      </w:r>
    </w:p>
  </w:endnote>
  <w:endnote w:type="continuationSeparator" w:id="0">
    <w:p w:rsidR="00C20A69" w:rsidRDefault="00C20A69" w:rsidP="003E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A69" w:rsidRDefault="00C20A69" w:rsidP="003E77CB">
      <w:pPr>
        <w:spacing w:after="0" w:line="240" w:lineRule="auto"/>
      </w:pPr>
      <w:r>
        <w:separator/>
      </w:r>
    </w:p>
  </w:footnote>
  <w:footnote w:type="continuationSeparator" w:id="0">
    <w:p w:rsidR="00C20A69" w:rsidRDefault="00C20A69" w:rsidP="003E77CB">
      <w:pPr>
        <w:spacing w:after="0" w:line="240" w:lineRule="auto"/>
      </w:pPr>
      <w:r>
        <w:continuationSeparator/>
      </w:r>
    </w:p>
  </w:footnote>
  <w:footnote w:id="1">
    <w:p w:rsidR="00B46E16" w:rsidRPr="009D2633" w:rsidRDefault="00B46E16" w:rsidP="003E77CB">
      <w:pPr>
        <w:pStyle w:val="a7"/>
        <w:rPr>
          <w:rFonts w:ascii="Arial" w:hAnsi="Arial" w:cs="Arial"/>
        </w:rPr>
      </w:pPr>
      <w:r w:rsidRPr="009D2633">
        <w:rPr>
          <w:rStyle w:val="a9"/>
          <w:rFonts w:ascii="Arial" w:eastAsia="Calibri" w:hAnsi="Arial" w:cs="Arial"/>
        </w:rPr>
        <w:footnoteRef/>
      </w:r>
      <w:r>
        <w:rPr>
          <w:rFonts w:ascii="Arial" w:hAnsi="Arial" w:cs="Arial"/>
        </w:rPr>
        <w:t xml:space="preserve"> У</w:t>
      </w:r>
      <w:r w:rsidRPr="009D2633">
        <w:rPr>
          <w:rFonts w:ascii="Arial" w:hAnsi="Arial" w:cs="Arial"/>
        </w:rPr>
        <w:t>ИНМ – урок изучения нового материала</w:t>
      </w:r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УОиС</w:t>
      </w:r>
      <w:proofErr w:type="spellEnd"/>
      <w:r>
        <w:rPr>
          <w:rFonts w:ascii="Arial" w:hAnsi="Arial" w:cs="Arial"/>
        </w:rPr>
        <w:t xml:space="preserve"> – урок обобщения и систематизации знаний; КЗ – контроль знаний.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5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8"/>
  </w:num>
  <w:num w:numId="5">
    <w:abstractNumId w:val="14"/>
  </w:num>
  <w:num w:numId="6">
    <w:abstractNumId w:val="5"/>
  </w:num>
  <w:num w:numId="7">
    <w:abstractNumId w:val="11"/>
  </w:num>
  <w:num w:numId="8">
    <w:abstractNumId w:val="18"/>
  </w:num>
  <w:num w:numId="9">
    <w:abstractNumId w:val="16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3"/>
  </w:num>
  <w:num w:numId="17">
    <w:abstractNumId w:val="1"/>
  </w:num>
  <w:num w:numId="18">
    <w:abstractNumId w:val="15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7CB"/>
    <w:rsid w:val="000759CE"/>
    <w:rsid w:val="001738C7"/>
    <w:rsid w:val="001D3BEB"/>
    <w:rsid w:val="003E77CB"/>
    <w:rsid w:val="00601554"/>
    <w:rsid w:val="00641132"/>
    <w:rsid w:val="00737C62"/>
    <w:rsid w:val="007431C2"/>
    <w:rsid w:val="007C3FEB"/>
    <w:rsid w:val="0083227B"/>
    <w:rsid w:val="00864083"/>
    <w:rsid w:val="00915846"/>
    <w:rsid w:val="00A12499"/>
    <w:rsid w:val="00B46E16"/>
    <w:rsid w:val="00B50EFA"/>
    <w:rsid w:val="00C20A69"/>
    <w:rsid w:val="00E0166C"/>
    <w:rsid w:val="00F22D82"/>
    <w:rsid w:val="00FB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7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E77C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E77CB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3E77C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E77C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E77CB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E77C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E77C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E77C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7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E77C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77CB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3E77C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E77C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E77C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E77CB"/>
    <w:rPr>
      <w:rFonts w:ascii="Arial" w:eastAsia="Times New Roman" w:hAnsi="Arial" w:cs="Arial"/>
      <w:lang w:eastAsia="ru-RU"/>
    </w:rPr>
  </w:style>
  <w:style w:type="table" w:styleId="a3">
    <w:name w:val="Table Grid"/>
    <w:basedOn w:val="a1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3E77C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E77CB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3E77CB"/>
  </w:style>
  <w:style w:type="paragraph" w:styleId="a7">
    <w:name w:val="footnote text"/>
    <w:basedOn w:val="a"/>
    <w:link w:val="a8"/>
    <w:semiHidden/>
    <w:rsid w:val="003E77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3E7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3E77CB"/>
    <w:rPr>
      <w:vertAlign w:val="superscript"/>
    </w:rPr>
  </w:style>
  <w:style w:type="character" w:styleId="aa">
    <w:name w:val="Hyperlink"/>
    <w:rsid w:val="003E77CB"/>
    <w:rPr>
      <w:color w:val="0000FF"/>
      <w:u w:val="single"/>
    </w:rPr>
  </w:style>
  <w:style w:type="paragraph" w:styleId="ab">
    <w:name w:val="header"/>
    <w:basedOn w:val="a"/>
    <w:link w:val="ac"/>
    <w:unhideWhenUsed/>
    <w:rsid w:val="003E7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3E77CB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3E7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3E77CB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3E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3E77CB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3E77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3E77C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3E77CB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E77CB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E77CB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E77CB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rsid w:val="003E77CB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3E77C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link w:val="af4"/>
    <w:semiHidden/>
    <w:rsid w:val="003E77CB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3E77CB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0"/>
    <w:link w:val="af4"/>
    <w:uiPriority w:val="99"/>
    <w:semiHidden/>
    <w:rsid w:val="003E77CB"/>
    <w:rPr>
      <w:rFonts w:ascii="Tahoma" w:eastAsia="Calibri" w:hAnsi="Tahoma" w:cs="Tahoma"/>
      <w:sz w:val="16"/>
      <w:szCs w:val="16"/>
    </w:rPr>
  </w:style>
  <w:style w:type="paragraph" w:customStyle="1" w:styleId="zagbig">
    <w:name w:val="zag_big"/>
    <w:basedOn w:val="a"/>
    <w:rsid w:val="003E77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9"/>
      <w:szCs w:val="29"/>
      <w:lang w:eastAsia="ru-RU"/>
    </w:rPr>
  </w:style>
  <w:style w:type="character" w:styleId="af5">
    <w:name w:val="Strong"/>
    <w:qFormat/>
    <w:rsid w:val="003E77CB"/>
    <w:rPr>
      <w:b/>
      <w:bCs/>
    </w:rPr>
  </w:style>
  <w:style w:type="paragraph" w:customStyle="1" w:styleId="body">
    <w:name w:val="body"/>
    <w:basedOn w:val="a"/>
    <w:rsid w:val="003E77C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Emphasis"/>
    <w:qFormat/>
    <w:rsid w:val="003E77CB"/>
    <w:rPr>
      <w:i/>
      <w:iCs/>
    </w:rPr>
  </w:style>
  <w:style w:type="paragraph" w:styleId="af7">
    <w:name w:val="List Paragraph"/>
    <w:basedOn w:val="a"/>
    <w:qFormat/>
    <w:rsid w:val="003E77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3E77CB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E77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3E77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3E7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3E77CB"/>
    <w:pPr>
      <w:spacing w:after="0" w:line="240" w:lineRule="auto"/>
      <w:jc w:val="center"/>
    </w:pPr>
    <w:rPr>
      <w:rFonts w:ascii="Times New Roman" w:eastAsia="Times New Roman" w:hAnsi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3E77C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3E77C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b">
    <w:name w:val="No Spacing"/>
    <w:qFormat/>
    <w:rsid w:val="003E77CB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3E77CB"/>
  </w:style>
  <w:style w:type="paragraph" w:customStyle="1" w:styleId="Default">
    <w:name w:val="Default"/>
    <w:rsid w:val="003E77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rsid w:val="003E77C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3E77C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rsid w:val="003E77C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rsid w:val="003E77CB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3E77CB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3E77CB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3E7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77CB"/>
    <w:rPr>
      <w:rFonts w:ascii="Consolas" w:eastAsia="Calibri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3E77CB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3E77CB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3E77CB"/>
    <w:pPr>
      <w:numPr>
        <w:numId w:val="3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3E77CB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2">
    <w:name w:val="Стиль3 Знак"/>
    <w:link w:val="31"/>
    <w:rsid w:val="003E77CB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3E77CB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Zag11">
    <w:name w:val="Zag_11"/>
    <w:rsid w:val="003E77CB"/>
  </w:style>
  <w:style w:type="paragraph" w:customStyle="1" w:styleId="33">
    <w:name w:val="Заголовок 3+"/>
    <w:basedOn w:val="a"/>
    <w:rsid w:val="003E77C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E77CB"/>
  </w:style>
  <w:style w:type="numbering" w:customStyle="1" w:styleId="26">
    <w:name w:val="Нет списка2"/>
    <w:next w:val="a2"/>
    <w:semiHidden/>
    <w:rsid w:val="003E77CB"/>
  </w:style>
  <w:style w:type="table" w:customStyle="1" w:styleId="27">
    <w:name w:val="Сетка таблицы2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rsid w:val="003E77CB"/>
  </w:style>
  <w:style w:type="character" w:customStyle="1" w:styleId="c35c21">
    <w:name w:val="c35 c21"/>
    <w:basedOn w:val="a0"/>
    <w:rsid w:val="003E77CB"/>
  </w:style>
  <w:style w:type="paragraph" w:customStyle="1" w:styleId="c32c0">
    <w:name w:val="c32 c0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3E77CB"/>
  </w:style>
  <w:style w:type="paragraph" w:customStyle="1" w:styleId="c0c32">
    <w:name w:val="c0 c32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">
    <w:name w:val="c17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E77CB"/>
  </w:style>
  <w:style w:type="character" w:customStyle="1" w:styleId="c1c24c7">
    <w:name w:val="c1 c24 c7"/>
    <w:basedOn w:val="a0"/>
    <w:rsid w:val="003E77CB"/>
  </w:style>
  <w:style w:type="paragraph" w:customStyle="1" w:styleId="c7">
    <w:name w:val="c7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2">
    <w:name w:val="c1 c12"/>
    <w:basedOn w:val="a0"/>
    <w:rsid w:val="003E77CB"/>
  </w:style>
  <w:style w:type="character" w:customStyle="1" w:styleId="c1c12c3">
    <w:name w:val="c1 c12 c3"/>
    <w:basedOn w:val="a0"/>
    <w:rsid w:val="003E77CB"/>
  </w:style>
  <w:style w:type="character" w:customStyle="1" w:styleId="c1c3">
    <w:name w:val="c1 c3"/>
    <w:basedOn w:val="a0"/>
    <w:rsid w:val="003E77CB"/>
  </w:style>
  <w:style w:type="paragraph" w:customStyle="1" w:styleId="14">
    <w:name w:val="Стиль1"/>
    <w:basedOn w:val="a"/>
    <w:rsid w:val="003E77CB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3E77CB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e">
    <w:name w:val="List"/>
    <w:basedOn w:val="a"/>
    <w:rsid w:val="003E77C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9">
    <w:name w:val="List 2"/>
    <w:basedOn w:val="a"/>
    <w:rsid w:val="003E77C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a">
    <w:name w:val="List Continue 2"/>
    <w:basedOn w:val="a"/>
    <w:rsid w:val="003E77C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3E77C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3E77CB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3E77CB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3E77CB"/>
    <w:rPr>
      <w:sz w:val="24"/>
    </w:rPr>
  </w:style>
  <w:style w:type="paragraph" w:styleId="2b">
    <w:name w:val="Body Text First Indent 2"/>
    <w:basedOn w:val="a4"/>
    <w:link w:val="2c"/>
    <w:rsid w:val="003E77CB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3E77CB"/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3E77C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3E77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3E77CB"/>
  </w:style>
  <w:style w:type="character" w:customStyle="1" w:styleId="c3">
    <w:name w:val="c3"/>
    <w:basedOn w:val="a0"/>
    <w:rsid w:val="003E77CB"/>
  </w:style>
  <w:style w:type="paragraph" w:customStyle="1" w:styleId="41">
    <w:name w:val="Стиль4"/>
    <w:basedOn w:val="a"/>
    <w:rsid w:val="003E77CB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/>
      <w:sz w:val="24"/>
      <w:szCs w:val="24"/>
      <w:lang w:eastAsia="ru-RU"/>
    </w:rPr>
  </w:style>
  <w:style w:type="character" w:customStyle="1" w:styleId="FontStyle97">
    <w:name w:val="Font Style97"/>
    <w:rsid w:val="003E77CB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3E77CB"/>
  </w:style>
  <w:style w:type="table" w:customStyle="1" w:styleId="37">
    <w:name w:val="Сетка таблицы3"/>
    <w:basedOn w:val="a1"/>
    <w:next w:val="a3"/>
    <w:rsid w:val="003E77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3E77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3E77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15">
    <w:name w:val="Table Grid 1"/>
    <w:basedOn w:val="a1"/>
    <w:rsid w:val="003E77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3E77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3E77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semiHidden/>
    <w:rsid w:val="003E77C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5987</Words>
  <Characters>34131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2018-09-07T18:04:00Z</dcterms:created>
  <dcterms:modified xsi:type="dcterms:W3CDTF">2018-09-09T11:51:00Z</dcterms:modified>
</cp:coreProperties>
</file>