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3A" w:rsidRDefault="0056733A" w:rsidP="00485447">
      <w:pPr>
        <w:tabs>
          <w:tab w:val="left" w:leader="underscore" w:pos="4867"/>
        </w:tabs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</w:p>
    <w:p w:rsidR="0056733A" w:rsidRDefault="0056733A" w:rsidP="00485447">
      <w:pPr>
        <w:tabs>
          <w:tab w:val="left" w:leader="underscore" w:pos="4867"/>
        </w:tabs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8086725" cy="5881254"/>
            <wp:effectExtent l="19050" t="0" r="0" b="0"/>
            <wp:docPr id="1" name="Рисунок 1" descr="C:\Users\User\Desktop\крышки А.А\аср10-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А.А\аср10-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050" cy="5878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33A" w:rsidRDefault="0056733A" w:rsidP="00485447">
      <w:pPr>
        <w:tabs>
          <w:tab w:val="left" w:leader="underscore" w:pos="4867"/>
        </w:tabs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</w:p>
    <w:p w:rsidR="00485447" w:rsidRDefault="00485447" w:rsidP="00485447">
      <w:pPr>
        <w:tabs>
          <w:tab w:val="left" w:leader="underscore" w:pos="4867"/>
        </w:tabs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lastRenderedPageBreak/>
        <w:t>Пояснительная записка</w:t>
      </w:r>
    </w:p>
    <w:p w:rsidR="009C19AD" w:rsidRDefault="00F36CB1" w:rsidP="00F36CB1">
      <w:pPr>
        <w:tabs>
          <w:tab w:val="left" w:leader="underscore" w:pos="4867"/>
        </w:tabs>
        <w:spacing w:after="0" w:line="360" w:lineRule="auto"/>
        <w:contextualSpacing/>
        <w:rPr>
          <w:rFonts w:ascii="Times New Roman" w:eastAsia="Times New Roman" w:hAnsi="Times New Roman"/>
          <w:b/>
          <w:sz w:val="28"/>
          <w:szCs w:val="28"/>
          <w:u w:val="single"/>
          <w:shd w:val="clear" w:color="auto" w:fill="FFFFFF"/>
          <w:lang w:eastAsia="uk-UA"/>
        </w:rPr>
      </w:pPr>
      <w:r w:rsidRPr="00F36CB1">
        <w:rPr>
          <w:rFonts w:ascii="Times New Roman" w:eastAsia="Times New Roman" w:hAnsi="Times New Roman"/>
          <w:b/>
          <w:sz w:val="28"/>
          <w:szCs w:val="28"/>
          <w:u w:val="single"/>
          <w:shd w:val="clear" w:color="auto" w:fill="FFFFFF"/>
          <w:lang w:eastAsia="uk-UA"/>
        </w:rPr>
        <w:t>Нормативно – правовая база:</w:t>
      </w:r>
    </w:p>
    <w:p w:rsidR="00F36CB1" w:rsidRPr="00F36CB1" w:rsidRDefault="00E83DF3" w:rsidP="009439F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астрономии для 11</w:t>
      </w:r>
      <w:r w:rsidR="00F36CB1">
        <w:rPr>
          <w:rFonts w:ascii="Times New Roman" w:hAnsi="Times New Roman"/>
          <w:sz w:val="28"/>
          <w:szCs w:val="28"/>
        </w:rPr>
        <w:t xml:space="preserve"> класса</w:t>
      </w:r>
      <w:r w:rsidR="00F36CB1" w:rsidRPr="00F36CB1">
        <w:rPr>
          <w:rFonts w:ascii="Times New Roman" w:hAnsi="Times New Roman"/>
          <w:sz w:val="28"/>
          <w:szCs w:val="28"/>
        </w:rPr>
        <w:t xml:space="preserve"> составлена в соответствии с </w:t>
      </w:r>
      <w:r w:rsidR="00523EED">
        <w:rPr>
          <w:rFonts w:ascii="Times New Roman" w:hAnsi="Times New Roman"/>
          <w:sz w:val="28"/>
          <w:szCs w:val="28"/>
        </w:rPr>
        <w:t>Федеральным Г</w:t>
      </w:r>
      <w:r w:rsidR="00F36CB1" w:rsidRPr="00F36CB1">
        <w:rPr>
          <w:rFonts w:ascii="Times New Roman" w:hAnsi="Times New Roman"/>
          <w:sz w:val="28"/>
          <w:szCs w:val="28"/>
        </w:rPr>
        <w:t>осударственн</w:t>
      </w:r>
      <w:r w:rsidR="00523EED">
        <w:rPr>
          <w:rFonts w:ascii="Times New Roman" w:hAnsi="Times New Roman"/>
          <w:sz w:val="28"/>
          <w:szCs w:val="28"/>
        </w:rPr>
        <w:t>ым Образовательным С</w:t>
      </w:r>
      <w:r w:rsidR="009439F6">
        <w:rPr>
          <w:rFonts w:ascii="Times New Roman" w:hAnsi="Times New Roman"/>
          <w:sz w:val="28"/>
          <w:szCs w:val="28"/>
        </w:rPr>
        <w:t xml:space="preserve">тандартом, </w:t>
      </w:r>
      <w:r w:rsidR="00F36CB1" w:rsidRPr="00F36CB1">
        <w:rPr>
          <w:rFonts w:ascii="Times New Roman" w:hAnsi="Times New Roman"/>
          <w:sz w:val="28"/>
          <w:szCs w:val="28"/>
        </w:rPr>
        <w:t>на осн</w:t>
      </w:r>
      <w:r w:rsidR="00F36CB1">
        <w:rPr>
          <w:rFonts w:ascii="Times New Roman" w:hAnsi="Times New Roman"/>
          <w:sz w:val="28"/>
          <w:szCs w:val="28"/>
        </w:rPr>
        <w:t xml:space="preserve">ове </w:t>
      </w:r>
      <w:r w:rsidR="00064BF6">
        <w:rPr>
          <w:rFonts w:ascii="Times New Roman" w:hAnsi="Times New Roman"/>
          <w:sz w:val="28"/>
          <w:szCs w:val="28"/>
        </w:rPr>
        <w:t xml:space="preserve">примерной программы </w:t>
      </w:r>
      <w:r w:rsidR="00D56EF6">
        <w:rPr>
          <w:rFonts w:ascii="Times New Roman" w:hAnsi="Times New Roman"/>
          <w:sz w:val="28"/>
          <w:szCs w:val="28"/>
        </w:rPr>
        <w:t xml:space="preserve">среднего </w:t>
      </w:r>
      <w:r w:rsidR="00064BF6">
        <w:rPr>
          <w:rFonts w:ascii="Times New Roman" w:hAnsi="Times New Roman"/>
          <w:sz w:val="28"/>
          <w:szCs w:val="28"/>
        </w:rPr>
        <w:t>образования:</w:t>
      </w:r>
      <w:r w:rsidR="002D405E">
        <w:rPr>
          <w:rFonts w:ascii="Times New Roman" w:hAnsi="Times New Roman"/>
          <w:sz w:val="28"/>
          <w:szCs w:val="28"/>
        </w:rPr>
        <w:t xml:space="preserve"> </w:t>
      </w:r>
      <w:r w:rsidR="002D405E" w:rsidRPr="00E83DF3">
        <w:rPr>
          <w:rFonts w:ascii="Times New Roman" w:hAnsi="Times New Roman"/>
          <w:sz w:val="28"/>
          <w:szCs w:val="28"/>
        </w:rPr>
        <w:t>«Физика. Астрономия. 7-11 класс. Составители: Коровин В.А., Орлов В.А. Москва, «Дрофа», 2010г</w:t>
      </w:r>
      <w:proofErr w:type="gramStart"/>
      <w:r w:rsidR="002D405E" w:rsidRPr="00E83DF3">
        <w:rPr>
          <w:rFonts w:ascii="Times New Roman" w:hAnsi="Times New Roman"/>
          <w:sz w:val="28"/>
          <w:szCs w:val="28"/>
        </w:rPr>
        <w:t>.,</w:t>
      </w:r>
      <w:r w:rsidR="006362D6">
        <w:rPr>
          <w:rFonts w:ascii="Times New Roman" w:hAnsi="Times New Roman"/>
          <w:sz w:val="28"/>
          <w:szCs w:val="28"/>
        </w:rPr>
        <w:t xml:space="preserve">, </w:t>
      </w:r>
      <w:proofErr w:type="gramEnd"/>
      <w:r w:rsidR="00064BF6">
        <w:rPr>
          <w:rFonts w:ascii="Times New Roman" w:hAnsi="Times New Roman"/>
          <w:sz w:val="28"/>
          <w:szCs w:val="28"/>
        </w:rPr>
        <w:t>авторской программы</w:t>
      </w:r>
      <w:r>
        <w:rPr>
          <w:rFonts w:ascii="Times New Roman" w:hAnsi="Times New Roman"/>
          <w:sz w:val="28"/>
          <w:szCs w:val="28"/>
        </w:rPr>
        <w:t xml:space="preserve"> Е.П. Левитана «Астрономия. 11 класс</w:t>
      </w:r>
      <w:r w:rsidR="00064BF6">
        <w:rPr>
          <w:rFonts w:ascii="Times New Roman" w:hAnsi="Times New Roman"/>
          <w:sz w:val="28"/>
          <w:szCs w:val="28"/>
        </w:rPr>
        <w:t xml:space="preserve">», 2010г., </w:t>
      </w:r>
      <w:r w:rsidR="00064BF6" w:rsidRPr="00064BF6">
        <w:rPr>
          <w:rFonts w:ascii="Times New Roman" w:hAnsi="Times New Roman"/>
          <w:sz w:val="28"/>
          <w:szCs w:val="28"/>
        </w:rPr>
        <w:t>перечня учебников, рекомендованных Министерством</w:t>
      </w:r>
      <w:r w:rsidR="00064BF6">
        <w:rPr>
          <w:rFonts w:ascii="Times New Roman" w:hAnsi="Times New Roman"/>
          <w:sz w:val="28"/>
          <w:szCs w:val="28"/>
        </w:rPr>
        <w:t xml:space="preserve"> </w:t>
      </w:r>
      <w:r w:rsidR="00064BF6" w:rsidRPr="00064BF6">
        <w:rPr>
          <w:rFonts w:ascii="Times New Roman" w:hAnsi="Times New Roman"/>
          <w:sz w:val="28"/>
          <w:szCs w:val="28"/>
        </w:rPr>
        <w:t xml:space="preserve">образования </w:t>
      </w:r>
      <w:r w:rsidR="00523EED">
        <w:rPr>
          <w:rFonts w:ascii="Times New Roman" w:hAnsi="Times New Roman"/>
          <w:sz w:val="28"/>
          <w:szCs w:val="28"/>
        </w:rPr>
        <w:t xml:space="preserve">и науки РФ </w:t>
      </w:r>
      <w:r w:rsidR="00064BF6" w:rsidRPr="00064BF6">
        <w:rPr>
          <w:rFonts w:ascii="Times New Roman" w:hAnsi="Times New Roman"/>
          <w:sz w:val="28"/>
          <w:szCs w:val="28"/>
        </w:rPr>
        <w:t>к использованию в образовательном процессе в общеобр</w:t>
      </w:r>
      <w:r w:rsidR="003A6544">
        <w:rPr>
          <w:rFonts w:ascii="Times New Roman" w:hAnsi="Times New Roman"/>
          <w:sz w:val="28"/>
          <w:szCs w:val="28"/>
        </w:rPr>
        <w:t>азовательных учреждениях на 2017-2018</w:t>
      </w:r>
      <w:r w:rsidR="00064BF6" w:rsidRPr="00064BF6">
        <w:rPr>
          <w:rFonts w:ascii="Times New Roman" w:hAnsi="Times New Roman"/>
          <w:sz w:val="28"/>
          <w:szCs w:val="28"/>
        </w:rPr>
        <w:t xml:space="preserve"> учебный год</w:t>
      </w:r>
      <w:r w:rsidR="00064BF6">
        <w:rPr>
          <w:rFonts w:ascii="Times New Roman" w:hAnsi="Times New Roman"/>
          <w:sz w:val="28"/>
          <w:szCs w:val="28"/>
        </w:rPr>
        <w:t xml:space="preserve">, учебного плана </w:t>
      </w:r>
      <w:r w:rsidR="00523EED">
        <w:rPr>
          <w:rFonts w:ascii="Times New Roman" w:hAnsi="Times New Roman"/>
          <w:sz w:val="28"/>
          <w:szCs w:val="28"/>
        </w:rPr>
        <w:t xml:space="preserve">на </w:t>
      </w:r>
      <w:r w:rsidR="003A6544">
        <w:rPr>
          <w:rFonts w:ascii="Times New Roman" w:hAnsi="Times New Roman"/>
          <w:sz w:val="28"/>
          <w:szCs w:val="28"/>
        </w:rPr>
        <w:t xml:space="preserve">2018-2019 </w:t>
      </w:r>
      <w:r w:rsidR="00523EED">
        <w:rPr>
          <w:rFonts w:ascii="Times New Roman" w:hAnsi="Times New Roman"/>
          <w:sz w:val="28"/>
          <w:szCs w:val="28"/>
        </w:rPr>
        <w:t>учебный год.</w:t>
      </w:r>
      <w:r w:rsidR="00064BF6">
        <w:rPr>
          <w:rFonts w:ascii="Times New Roman" w:hAnsi="Times New Roman"/>
          <w:sz w:val="28"/>
          <w:szCs w:val="28"/>
        </w:rPr>
        <w:t xml:space="preserve"> </w:t>
      </w:r>
    </w:p>
    <w:p w:rsidR="00F36CB1" w:rsidRPr="00F36CB1" w:rsidRDefault="00F36CB1" w:rsidP="00313548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  <w:r w:rsidRPr="00F36CB1">
        <w:rPr>
          <w:rFonts w:ascii="Times New Roman" w:eastAsia="Batang" w:hAnsi="Times New Roman"/>
          <w:sz w:val="28"/>
          <w:szCs w:val="28"/>
        </w:rPr>
        <w:t xml:space="preserve">Программа соответствует образовательному минимуму содержания основных образовательных программ и требованиям к уровню подготовки учащихся, позволяет работать без  </w:t>
      </w:r>
      <w:r w:rsidRPr="00F36CB1">
        <w:rPr>
          <w:rFonts w:ascii="Times New Roman" w:hAnsi="Times New Roman"/>
          <w:sz w:val="28"/>
          <w:szCs w:val="28"/>
        </w:rPr>
        <w:t>перегрузок в классе с детьми разного уро</w:t>
      </w:r>
      <w:r w:rsidR="007E6445">
        <w:rPr>
          <w:rFonts w:ascii="Times New Roman" w:hAnsi="Times New Roman"/>
          <w:sz w:val="28"/>
          <w:szCs w:val="28"/>
        </w:rPr>
        <w:t>вня обучения и интереса к астрономии</w:t>
      </w:r>
      <w:r w:rsidRPr="00F36CB1">
        <w:rPr>
          <w:rFonts w:ascii="Times New Roman" w:hAnsi="Times New Roman"/>
          <w:sz w:val="28"/>
          <w:szCs w:val="28"/>
        </w:rPr>
        <w:t xml:space="preserve">. </w:t>
      </w:r>
      <w:r w:rsidRPr="00F36CB1">
        <w:rPr>
          <w:rFonts w:ascii="Times New Roman" w:eastAsia="Batang" w:hAnsi="Times New Roman"/>
          <w:sz w:val="28"/>
          <w:szCs w:val="28"/>
        </w:rPr>
        <w:t xml:space="preserve">Она позволяет сформировать у учащихся </w:t>
      </w:r>
      <w:r w:rsidR="007E6445">
        <w:rPr>
          <w:rFonts w:ascii="Times New Roman" w:eastAsia="Batang" w:hAnsi="Times New Roman"/>
          <w:sz w:val="28"/>
          <w:szCs w:val="28"/>
        </w:rPr>
        <w:t xml:space="preserve">средней </w:t>
      </w:r>
      <w:r w:rsidRPr="00F36CB1">
        <w:rPr>
          <w:rFonts w:ascii="Times New Roman" w:eastAsia="Batang" w:hAnsi="Times New Roman"/>
          <w:sz w:val="28"/>
          <w:szCs w:val="28"/>
        </w:rPr>
        <w:t>школы достаточно широкое представление о</w:t>
      </w:r>
      <w:r w:rsidR="007E6445">
        <w:rPr>
          <w:rFonts w:ascii="Times New Roman" w:eastAsia="Batang" w:hAnsi="Times New Roman"/>
          <w:sz w:val="28"/>
          <w:szCs w:val="28"/>
        </w:rPr>
        <w:t>б</w:t>
      </w:r>
      <w:r w:rsidRPr="00F36CB1">
        <w:rPr>
          <w:rFonts w:ascii="Times New Roman" w:eastAsia="Batang" w:hAnsi="Times New Roman"/>
          <w:sz w:val="28"/>
          <w:szCs w:val="28"/>
        </w:rPr>
        <w:t xml:space="preserve"> </w:t>
      </w:r>
      <w:r w:rsidR="007E6445">
        <w:rPr>
          <w:rFonts w:ascii="Times New Roman" w:eastAsia="Batang" w:hAnsi="Times New Roman"/>
          <w:sz w:val="28"/>
          <w:szCs w:val="28"/>
        </w:rPr>
        <w:t xml:space="preserve">астрономической </w:t>
      </w:r>
      <w:r w:rsidRPr="00F36CB1">
        <w:rPr>
          <w:rFonts w:ascii="Times New Roman" w:eastAsia="Batang" w:hAnsi="Times New Roman"/>
          <w:sz w:val="28"/>
          <w:szCs w:val="28"/>
        </w:rPr>
        <w:t>картине мира.</w:t>
      </w:r>
    </w:p>
    <w:p w:rsidR="00F36CB1" w:rsidRDefault="00F36CB1" w:rsidP="00BB70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36CB1">
        <w:rPr>
          <w:rFonts w:ascii="Times New Roman" w:eastAsia="Times New Roman" w:hAnsi="Times New Roman"/>
          <w:sz w:val="28"/>
          <w:szCs w:val="28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</w:t>
      </w:r>
      <w:r w:rsidR="007E6445">
        <w:rPr>
          <w:rFonts w:ascii="Times New Roman" w:eastAsia="Times New Roman" w:hAnsi="Times New Roman"/>
          <w:sz w:val="28"/>
          <w:szCs w:val="28"/>
        </w:rPr>
        <w:t xml:space="preserve">астрономии 11 </w:t>
      </w:r>
      <w:r w:rsidR="00313548">
        <w:rPr>
          <w:rFonts w:ascii="Times New Roman" w:eastAsia="Times New Roman" w:hAnsi="Times New Roman"/>
          <w:sz w:val="28"/>
          <w:szCs w:val="28"/>
        </w:rPr>
        <w:t xml:space="preserve">класса с учетом </w:t>
      </w:r>
      <w:proofErr w:type="spellStart"/>
      <w:r w:rsidR="00313548">
        <w:rPr>
          <w:rFonts w:ascii="Times New Roman" w:eastAsia="Times New Roman" w:hAnsi="Times New Roman"/>
          <w:sz w:val="28"/>
          <w:szCs w:val="28"/>
        </w:rPr>
        <w:t>меж</w:t>
      </w:r>
      <w:r w:rsidRPr="00F36CB1">
        <w:rPr>
          <w:rFonts w:ascii="Times New Roman" w:eastAsia="Times New Roman" w:hAnsi="Times New Roman"/>
          <w:sz w:val="28"/>
          <w:szCs w:val="28"/>
        </w:rPr>
        <w:t>предметных</w:t>
      </w:r>
      <w:proofErr w:type="spellEnd"/>
      <w:r w:rsidRPr="00F36CB1">
        <w:rPr>
          <w:rFonts w:ascii="Times New Roman" w:eastAsia="Times New Roman" w:hAnsi="Times New Roman"/>
          <w:sz w:val="28"/>
          <w:szCs w:val="28"/>
        </w:rPr>
        <w:t xml:space="preserve"> связей, возрастных особенностей уча</w:t>
      </w:r>
      <w:r w:rsidRPr="00F36CB1">
        <w:rPr>
          <w:rFonts w:ascii="Times New Roman" w:eastAsia="Times New Roman" w:hAnsi="Times New Roman"/>
          <w:sz w:val="28"/>
          <w:szCs w:val="28"/>
        </w:rPr>
        <w:softHyphen/>
        <w:t>щихся, определяет минимальный</w:t>
      </w:r>
      <w:r w:rsidR="007E6445">
        <w:rPr>
          <w:rFonts w:ascii="Times New Roman" w:eastAsia="Times New Roman" w:hAnsi="Times New Roman"/>
          <w:sz w:val="28"/>
          <w:szCs w:val="28"/>
        </w:rPr>
        <w:t xml:space="preserve"> набор практических заданий</w:t>
      </w:r>
      <w:r w:rsidRPr="00F36CB1">
        <w:rPr>
          <w:rFonts w:ascii="Times New Roman" w:eastAsia="Times New Roman" w:hAnsi="Times New Roman"/>
          <w:sz w:val="28"/>
          <w:szCs w:val="28"/>
        </w:rPr>
        <w:t>, выполняемых учащимися.</w:t>
      </w:r>
    </w:p>
    <w:p w:rsidR="00BB70DC" w:rsidRPr="00BB70DC" w:rsidRDefault="00BB70DC" w:rsidP="00BB70D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641782" w:rsidRDefault="00EC076B">
      <w:pPr>
        <w:rPr>
          <w:rFonts w:ascii="Times New Roman" w:eastAsia="Times New Roman" w:hAnsi="Times New Roman"/>
          <w:b/>
          <w:sz w:val="28"/>
          <w:szCs w:val="28"/>
          <w:u w:val="single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shd w:val="clear" w:color="auto" w:fill="FFFFFF"/>
          <w:lang w:eastAsia="uk-UA"/>
        </w:rPr>
        <w:t>Цели и задачи изучения астрономии</w:t>
      </w:r>
      <w:r w:rsidR="00BB70DC" w:rsidRPr="00520C73">
        <w:rPr>
          <w:rFonts w:ascii="Times New Roman" w:eastAsia="Times New Roman" w:hAnsi="Times New Roman"/>
          <w:b/>
          <w:sz w:val="28"/>
          <w:szCs w:val="28"/>
          <w:u w:val="single"/>
          <w:shd w:val="clear" w:color="auto" w:fill="FFFFFF"/>
          <w:lang w:eastAsia="uk-UA"/>
        </w:rPr>
        <w:t>:</w:t>
      </w:r>
    </w:p>
    <w:p w:rsidR="00C122E3" w:rsidRPr="00C122E3" w:rsidRDefault="00C122E3" w:rsidP="00C122E3">
      <w:pPr>
        <w:spacing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При изучении основ современной астрономической науки перед учащимися ставятся следующие цели:</w:t>
      </w:r>
    </w:p>
    <w:p w:rsidR="00C122E3" w:rsidRPr="00C122E3" w:rsidRDefault="00C122E3" w:rsidP="00C122E3">
      <w:pPr>
        <w:spacing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</w:t>
      </w: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ab/>
        <w:t>понять сущность повседневно наблюдаемых и редких астрономических явлений;</w:t>
      </w:r>
    </w:p>
    <w:p w:rsidR="00C122E3" w:rsidRPr="00C122E3" w:rsidRDefault="00C122E3" w:rsidP="00C122E3">
      <w:pPr>
        <w:spacing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</w:t>
      </w: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ab/>
        <w:t>познакомиться с научными методами и историей изучения Вселенной;</w:t>
      </w:r>
    </w:p>
    <w:p w:rsidR="00C122E3" w:rsidRPr="00C122E3" w:rsidRDefault="00C122E3" w:rsidP="00C122E3">
      <w:pPr>
        <w:spacing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lastRenderedPageBreak/>
        <w:t>-</w:t>
      </w: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ab/>
        <w:t xml:space="preserve">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мегамира</w:t>
      </w:r>
      <w:proofErr w:type="spellEnd"/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и микромира;</w:t>
      </w:r>
    </w:p>
    <w:p w:rsidR="00C122E3" w:rsidRPr="00C122E3" w:rsidRDefault="00C122E3" w:rsidP="00C122E3">
      <w:pPr>
        <w:spacing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</w:t>
      </w: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ab/>
        <w:t>осознать свое место в Солнечной системе и Галактике;</w:t>
      </w:r>
    </w:p>
    <w:p w:rsidR="00C122E3" w:rsidRPr="00C122E3" w:rsidRDefault="00C122E3" w:rsidP="00C122E3">
      <w:pPr>
        <w:spacing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</w:t>
      </w: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ab/>
        <w:t>ощутить связь своего существования со всей историей эволюции Метагалактики;</w:t>
      </w:r>
    </w:p>
    <w:p w:rsidR="00B27D00" w:rsidRDefault="00C122E3" w:rsidP="00C122E3">
      <w:pPr>
        <w:spacing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-</w:t>
      </w: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ab/>
        <w:t>выработать сознательное отношение к активно внедряемой в нашу жизнь астрологии и другим окк</w:t>
      </w:r>
      <w:r w:rsidR="00B27D0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ультным (эзотерическим) наукам.</w:t>
      </w:r>
    </w:p>
    <w:p w:rsidR="00C122E3" w:rsidRPr="00C122E3" w:rsidRDefault="00C122E3" w:rsidP="00C122E3">
      <w:pPr>
        <w:spacing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C122E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Главная задача курса - дать учащимся целостное представление о строении и эволюции Вселенной, раскрыть перед ними астрономическую картину мира XX в. Отсюда следует, что основной упор при изучении астрономии должен быть сделан на вопросы астрофизики, внегалактической астрономии, космогонии и космологии.</w:t>
      </w:r>
    </w:p>
    <w:p w:rsidR="00F7109E" w:rsidRDefault="00F7109E" w:rsidP="003912B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109E" w:rsidRDefault="00F7109E" w:rsidP="00F7109E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8"/>
          <w:szCs w:val="28"/>
          <w:u w:val="single"/>
          <w:lang w:eastAsia="ru-RU"/>
        </w:rPr>
      </w:pPr>
      <w:r w:rsidRPr="00F7109E">
        <w:rPr>
          <w:rFonts w:ascii="Times New Roman" w:eastAsia="Times New Roman" w:hAnsi="Times New Roman"/>
          <w:b/>
          <w:iCs/>
          <w:spacing w:val="15"/>
          <w:sz w:val="28"/>
          <w:szCs w:val="28"/>
          <w:u w:val="single"/>
          <w:lang w:eastAsia="ru-RU"/>
        </w:rPr>
        <w:t>Общая характеристика учебного предмета:</w:t>
      </w:r>
      <w:r w:rsidRPr="00F7109E">
        <w:rPr>
          <w:rFonts w:ascii="Times New Roman" w:eastAsia="Times New Roman" w:hAnsi="Times New Roman"/>
          <w:b/>
          <w:i/>
          <w:iCs/>
          <w:spacing w:val="15"/>
          <w:sz w:val="28"/>
          <w:szCs w:val="28"/>
          <w:u w:val="single"/>
          <w:lang w:eastAsia="ru-RU"/>
        </w:rPr>
        <w:t xml:space="preserve"> </w:t>
      </w:r>
    </w:p>
    <w:p w:rsidR="0048424C" w:rsidRPr="00F7109E" w:rsidRDefault="0048424C" w:rsidP="00F7109E">
      <w:pPr>
        <w:spacing w:after="0" w:line="240" w:lineRule="auto"/>
        <w:rPr>
          <w:rFonts w:ascii="Times New Roman" w:eastAsia="Times New Roman" w:hAnsi="Times New Roman"/>
          <w:b/>
          <w:i/>
          <w:iCs/>
          <w:spacing w:val="15"/>
          <w:sz w:val="28"/>
          <w:szCs w:val="28"/>
          <w:u w:val="single"/>
          <w:lang w:eastAsia="ru-RU"/>
        </w:rPr>
      </w:pPr>
    </w:p>
    <w:p w:rsidR="0048424C" w:rsidRPr="0048424C" w:rsidRDefault="0048424C" w:rsidP="0048424C">
      <w:pPr>
        <w:spacing w:after="0" w:line="360" w:lineRule="auto"/>
        <w:ind w:firstLine="709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Курс астрономии XI класса не только завершает физико-математическое образование, но и несет в себе определенный общенаучный и культурный потенциал. Астрономия является завершающей философской и мировоззренческо</w:t>
      </w:r>
      <w:r w:rsidR="00533E47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й дисциплиной, и ее преподавании</w:t>
      </w:r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 есть необходимость для качественного полного естественнонаучного образования. Без специального формирования астрономических знаний не может сформироваться естественнонаучное мировоззрение, цельная физическая картина мира. Астрономия может показать единство законов природы, применимость законов физики к небесным телам, дать целостное представление о строении Вселенной и познаваемости мира.</w:t>
      </w:r>
    </w:p>
    <w:p w:rsidR="0048424C" w:rsidRPr="0048424C" w:rsidRDefault="00533E47" w:rsidP="00533E47">
      <w:pPr>
        <w:spacing w:after="0" w:line="360" w:lineRule="auto"/>
        <w:ind w:firstLine="709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Изучение учащимися курса астрономии в 11 классе способствует:</w:t>
      </w:r>
    </w:p>
    <w:p w:rsidR="0048424C" w:rsidRPr="0048424C" w:rsidRDefault="00533E47" w:rsidP="00533E47">
      <w:pPr>
        <w:spacing w:after="0" w:line="360" w:lineRule="auto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• развитию</w:t>
      </w:r>
      <w:r w:rsidR="0048424C"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 познавательной мотивации;</w:t>
      </w:r>
    </w:p>
    <w:p w:rsidR="00533E47" w:rsidRDefault="00533E47" w:rsidP="00533E47">
      <w:pPr>
        <w:spacing w:after="0" w:line="360" w:lineRule="auto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• становлению</w:t>
      </w:r>
      <w:r w:rsidR="0048424C"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 у учащихся ключевых компетентностей;</w:t>
      </w:r>
    </w:p>
    <w:p w:rsidR="00533E47" w:rsidRDefault="00533E47" w:rsidP="00533E47">
      <w:pPr>
        <w:spacing w:after="0" w:line="360" w:lineRule="auto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lastRenderedPageBreak/>
        <w:t>• развитию</w:t>
      </w:r>
      <w:r w:rsidR="0048424C"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 способности</w:t>
      </w:r>
      <w:r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 к самообучению и самопознанию;</w:t>
      </w:r>
    </w:p>
    <w:p w:rsidR="0048424C" w:rsidRPr="0048424C" w:rsidRDefault="0048424C" w:rsidP="00533E47">
      <w:pPr>
        <w:spacing w:after="0" w:line="360" w:lineRule="auto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• </w:t>
      </w:r>
      <w:r w:rsidR="00533E47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созданию </w:t>
      </w:r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ситуац</w:t>
      </w:r>
      <w:r w:rsidR="00533E47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ии успеха, радости от познания.</w:t>
      </w:r>
    </w:p>
    <w:p w:rsidR="0048424C" w:rsidRPr="0048424C" w:rsidRDefault="0048424C" w:rsidP="00241A84">
      <w:pPr>
        <w:spacing w:after="0" w:line="360" w:lineRule="auto"/>
        <w:ind w:firstLine="709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На основании требований Государственного образовательного стандарта в содержании календарно-тематического планирования предполагается реализовать актуальные в настоящее время </w:t>
      </w:r>
      <w:proofErr w:type="spellStart"/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компетентностный</w:t>
      </w:r>
      <w:proofErr w:type="spellEnd"/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, личностно-ориентированный, </w:t>
      </w:r>
      <w:proofErr w:type="spellStart"/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деятельност</w:t>
      </w:r>
      <w:r w:rsidR="00241A84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ный</w:t>
      </w:r>
      <w:proofErr w:type="spellEnd"/>
      <w:r w:rsidR="00241A84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 подходы, которые определяют:</w:t>
      </w:r>
    </w:p>
    <w:p w:rsidR="0048424C" w:rsidRPr="0048424C" w:rsidRDefault="0048424C" w:rsidP="00241A84">
      <w:pPr>
        <w:spacing w:after="0" w:line="360" w:lineRule="auto"/>
        <w:ind w:firstLine="709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• приобретение знаний и умений для использования в практической дея</w:t>
      </w:r>
      <w:r w:rsidR="00241A84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тельности и повседневной жизни;</w:t>
      </w:r>
    </w:p>
    <w:p w:rsidR="0048424C" w:rsidRPr="0048424C" w:rsidRDefault="0048424C" w:rsidP="00241A84">
      <w:pPr>
        <w:spacing w:after="0" w:line="360" w:lineRule="auto"/>
        <w:ind w:firstLine="709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• овладение способами познавательной, информационно-коммуникативно</w:t>
      </w:r>
      <w:r w:rsidR="00241A84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й и рефлексивной деятельности;</w:t>
      </w:r>
    </w:p>
    <w:p w:rsidR="00F7109E" w:rsidRPr="0048424C" w:rsidRDefault="0048424C" w:rsidP="0048424C">
      <w:pPr>
        <w:spacing w:after="0" w:line="360" w:lineRule="auto"/>
        <w:ind w:firstLine="709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48424C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• освоение познавательной, информационной, коммуникативной, рефлексивной компетенции.</w:t>
      </w:r>
    </w:p>
    <w:p w:rsidR="008142B5" w:rsidRPr="0048424C" w:rsidRDefault="008142B5" w:rsidP="0048424C">
      <w:pPr>
        <w:spacing w:after="0" w:line="36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2B5" w:rsidRDefault="002D405E" w:rsidP="00C51D9F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Место предмета «Астрономия</w:t>
      </w:r>
      <w:r w:rsidR="008142B5" w:rsidRPr="008142B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» в базисном учебном плане:</w:t>
      </w:r>
    </w:p>
    <w:p w:rsidR="006C31CC" w:rsidRDefault="0051753D" w:rsidP="000113B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0F73">
        <w:rPr>
          <w:rFonts w:ascii="Times New Roman" w:eastAsia="Times New Roman" w:hAnsi="Times New Roman"/>
          <w:sz w:val="28"/>
          <w:szCs w:val="28"/>
          <w:lang w:eastAsia="ru-RU"/>
        </w:rPr>
        <w:t>Базисны</w:t>
      </w:r>
      <w:r w:rsidR="006C31CC" w:rsidRPr="00650F73">
        <w:rPr>
          <w:rFonts w:ascii="Times New Roman" w:eastAsia="Times New Roman" w:hAnsi="Times New Roman"/>
          <w:sz w:val="28"/>
          <w:szCs w:val="28"/>
          <w:lang w:eastAsia="ru-RU"/>
        </w:rPr>
        <w:t>й учебный план для образовательный учреждений</w:t>
      </w:r>
      <w:r w:rsidRPr="00650F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этапе </w:t>
      </w:r>
      <w:r w:rsidR="00514A5D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полного среднего </w:t>
      </w:r>
      <w:r w:rsidRPr="00650F73">
        <w:rPr>
          <w:rFonts w:ascii="Times New Roman" w:eastAsia="Times New Roman" w:hAnsi="Times New Roman"/>
          <w:sz w:val="28"/>
          <w:szCs w:val="28"/>
          <w:lang w:eastAsia="ru-RU"/>
        </w:rPr>
        <w:t>образования предусматрив</w:t>
      </w:r>
      <w:r w:rsidR="00DC6086">
        <w:rPr>
          <w:rFonts w:ascii="Times New Roman" w:eastAsia="Times New Roman" w:hAnsi="Times New Roman"/>
          <w:sz w:val="28"/>
          <w:szCs w:val="28"/>
          <w:lang w:eastAsia="ru-RU"/>
        </w:rPr>
        <w:t>ает обязательное изучение ас</w:t>
      </w:r>
      <w:r w:rsidR="007E42BA">
        <w:rPr>
          <w:rFonts w:ascii="Times New Roman" w:eastAsia="Times New Roman" w:hAnsi="Times New Roman"/>
          <w:sz w:val="28"/>
          <w:szCs w:val="28"/>
          <w:lang w:eastAsia="ru-RU"/>
        </w:rPr>
        <w:t>трономии в 11 классе в объеме 35 учебных часов</w:t>
      </w:r>
      <w:r w:rsidR="00DC6086">
        <w:rPr>
          <w:rFonts w:ascii="Times New Roman" w:eastAsia="Times New Roman" w:hAnsi="Times New Roman"/>
          <w:sz w:val="28"/>
          <w:szCs w:val="28"/>
          <w:lang w:eastAsia="ru-RU"/>
        </w:rPr>
        <w:t xml:space="preserve"> из расчета 1 час</w:t>
      </w:r>
      <w:r w:rsidRPr="00650F73">
        <w:rPr>
          <w:rFonts w:ascii="Times New Roman" w:eastAsia="Times New Roman" w:hAnsi="Times New Roman"/>
          <w:sz w:val="28"/>
          <w:szCs w:val="28"/>
          <w:lang w:eastAsia="ru-RU"/>
        </w:rPr>
        <w:t xml:space="preserve"> в неделю. Таким образом, курс рассчитан на р</w:t>
      </w:r>
      <w:r w:rsidR="00DC6086">
        <w:rPr>
          <w:rFonts w:ascii="Times New Roman" w:eastAsia="Times New Roman" w:hAnsi="Times New Roman"/>
          <w:sz w:val="28"/>
          <w:szCs w:val="28"/>
          <w:lang w:eastAsia="ru-RU"/>
        </w:rPr>
        <w:t>еализац</w:t>
      </w:r>
      <w:r w:rsidR="007E42BA">
        <w:rPr>
          <w:rFonts w:ascii="Times New Roman" w:eastAsia="Times New Roman" w:hAnsi="Times New Roman"/>
          <w:sz w:val="28"/>
          <w:szCs w:val="28"/>
          <w:lang w:eastAsia="ru-RU"/>
        </w:rPr>
        <w:t>ию программы в объеме 35 часов</w:t>
      </w:r>
      <w:r w:rsidR="00DC6086">
        <w:rPr>
          <w:rFonts w:ascii="Times New Roman" w:eastAsia="Times New Roman" w:hAnsi="Times New Roman"/>
          <w:sz w:val="28"/>
          <w:szCs w:val="28"/>
          <w:lang w:eastAsia="ru-RU"/>
        </w:rPr>
        <w:t xml:space="preserve"> и 1 урок</w:t>
      </w:r>
      <w:r w:rsidRPr="00650F73">
        <w:rPr>
          <w:rFonts w:ascii="Times New Roman" w:eastAsia="Times New Roman" w:hAnsi="Times New Roman"/>
          <w:sz w:val="28"/>
          <w:szCs w:val="28"/>
          <w:lang w:eastAsia="ru-RU"/>
        </w:rPr>
        <w:t xml:space="preserve"> в неделю.</w:t>
      </w:r>
    </w:p>
    <w:p w:rsidR="00CE0D19" w:rsidRDefault="00CE0D19" w:rsidP="000113B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содерж</w:t>
      </w:r>
      <w:r w:rsidR="008F54F1">
        <w:rPr>
          <w:rFonts w:ascii="Times New Roman" w:eastAsia="Times New Roman" w:hAnsi="Times New Roman"/>
          <w:sz w:val="28"/>
          <w:szCs w:val="28"/>
          <w:lang w:eastAsia="ru-RU"/>
        </w:rPr>
        <w:t>ание рабочей программы по астрономии для 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 внесены следующие дополнения и изменения, общий объем которых не превышает 10%:</w:t>
      </w:r>
    </w:p>
    <w:tbl>
      <w:tblPr>
        <w:tblStyle w:val="a4"/>
        <w:tblW w:w="15890" w:type="dxa"/>
        <w:tblLook w:val="04A0"/>
      </w:tblPr>
      <w:tblGrid>
        <w:gridCol w:w="3936"/>
        <w:gridCol w:w="2976"/>
        <w:gridCol w:w="2552"/>
        <w:gridCol w:w="6426"/>
      </w:tblGrid>
      <w:tr w:rsidR="007B09BF" w:rsidTr="003B188F">
        <w:trPr>
          <w:trHeight w:val="264"/>
        </w:trPr>
        <w:tc>
          <w:tcPr>
            <w:tcW w:w="3936" w:type="dxa"/>
            <w:vMerge w:val="restart"/>
          </w:tcPr>
          <w:p w:rsidR="001332D6" w:rsidRDefault="001332D6" w:rsidP="00320D7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Учебный раздел</w:t>
            </w:r>
          </w:p>
        </w:tc>
        <w:tc>
          <w:tcPr>
            <w:tcW w:w="5528" w:type="dxa"/>
            <w:gridSpan w:val="2"/>
          </w:tcPr>
          <w:p w:rsidR="001332D6" w:rsidRDefault="001332D6" w:rsidP="00320D7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6426" w:type="dxa"/>
            <w:vMerge w:val="restart"/>
          </w:tcPr>
          <w:p w:rsidR="001332D6" w:rsidRDefault="001332D6" w:rsidP="00320D7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Причина корректировки</w:t>
            </w:r>
          </w:p>
        </w:tc>
      </w:tr>
      <w:tr w:rsidR="00315296" w:rsidTr="003B188F">
        <w:trPr>
          <w:trHeight w:val="264"/>
        </w:trPr>
        <w:tc>
          <w:tcPr>
            <w:tcW w:w="3936" w:type="dxa"/>
            <w:vMerge/>
          </w:tcPr>
          <w:p w:rsidR="001332D6" w:rsidRDefault="001332D6" w:rsidP="00320D7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</w:tcPr>
          <w:p w:rsidR="003B188F" w:rsidRDefault="001332D6" w:rsidP="00320D7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государственной</w:t>
            </w:r>
          </w:p>
          <w:p w:rsidR="001332D6" w:rsidRDefault="001332D6" w:rsidP="00320D7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программе</w:t>
            </w:r>
          </w:p>
        </w:tc>
        <w:tc>
          <w:tcPr>
            <w:tcW w:w="2552" w:type="dxa"/>
          </w:tcPr>
          <w:p w:rsidR="003B188F" w:rsidRDefault="001332D6" w:rsidP="00320D7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рабочей</w:t>
            </w:r>
          </w:p>
          <w:p w:rsidR="001332D6" w:rsidRDefault="001332D6" w:rsidP="00320D7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программе</w:t>
            </w:r>
          </w:p>
        </w:tc>
        <w:tc>
          <w:tcPr>
            <w:tcW w:w="6426" w:type="dxa"/>
            <w:vMerge/>
          </w:tcPr>
          <w:p w:rsidR="001332D6" w:rsidRDefault="001332D6" w:rsidP="00320D7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F1CA7" w:rsidTr="003B188F">
        <w:trPr>
          <w:trHeight w:val="859"/>
        </w:trPr>
        <w:tc>
          <w:tcPr>
            <w:tcW w:w="3936" w:type="dxa"/>
          </w:tcPr>
          <w:p w:rsidR="00F02372" w:rsidRPr="003B188F" w:rsidRDefault="00717105" w:rsidP="000113BE">
            <w:pPr>
              <w:spacing w:line="360" w:lineRule="auto"/>
              <w:contextualSpacing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Физическа</w:t>
            </w:r>
            <w:r w:rsidR="00482F28">
              <w:rPr>
                <w:rFonts w:ascii="Times New Roman" w:eastAsia="Batang" w:hAnsi="Times New Roman"/>
                <w:sz w:val="28"/>
                <w:szCs w:val="28"/>
              </w:rPr>
              <w:t>я природа тел Солнечной системы</w:t>
            </w:r>
            <w:r w:rsidR="00232699">
              <w:rPr>
                <w:rFonts w:ascii="Times New Roman" w:eastAsia="Batang" w:hAnsi="Times New Roman"/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914749" w:rsidRDefault="00717105" w:rsidP="008E5B4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2" w:type="dxa"/>
          </w:tcPr>
          <w:p w:rsidR="00914749" w:rsidRDefault="00717105" w:rsidP="003B188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26" w:type="dxa"/>
          </w:tcPr>
          <w:p w:rsidR="00914749" w:rsidRDefault="0039411A" w:rsidP="002547C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 счет </w:t>
            </w:r>
            <w:r w:rsidR="002547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усиления практической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деятельности при изучении темы</w:t>
            </w:r>
          </w:p>
        </w:tc>
      </w:tr>
      <w:tr w:rsidR="002F1CA7" w:rsidTr="00681F8E">
        <w:trPr>
          <w:trHeight w:val="983"/>
        </w:trPr>
        <w:tc>
          <w:tcPr>
            <w:tcW w:w="3936" w:type="dxa"/>
          </w:tcPr>
          <w:p w:rsidR="00F02372" w:rsidRDefault="00482F28" w:rsidP="00482F2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Солнце и звезды</w:t>
            </w:r>
            <w:r w:rsidR="002326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6" w:type="dxa"/>
          </w:tcPr>
          <w:p w:rsidR="00914749" w:rsidRDefault="00482F28" w:rsidP="003B188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2" w:type="dxa"/>
          </w:tcPr>
          <w:p w:rsidR="00914749" w:rsidRDefault="00482F28" w:rsidP="003B188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6" w:type="dxa"/>
          </w:tcPr>
          <w:p w:rsidR="002F1CA7" w:rsidRDefault="00482F28" w:rsidP="00482F2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F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слияния близких по содержанию</w:t>
            </w:r>
            <w:r w:rsidR="00A12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82F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 уроков</w:t>
            </w:r>
          </w:p>
        </w:tc>
      </w:tr>
      <w:tr w:rsidR="00681F8E" w:rsidTr="00681F8E">
        <w:trPr>
          <w:trHeight w:val="408"/>
        </w:trPr>
        <w:tc>
          <w:tcPr>
            <w:tcW w:w="3936" w:type="dxa"/>
          </w:tcPr>
          <w:p w:rsidR="00681F8E" w:rsidRDefault="00681F8E" w:rsidP="00482F2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Обобщающие уроки.</w:t>
            </w:r>
          </w:p>
        </w:tc>
        <w:tc>
          <w:tcPr>
            <w:tcW w:w="2976" w:type="dxa"/>
          </w:tcPr>
          <w:p w:rsidR="00681F8E" w:rsidRDefault="00681F8E" w:rsidP="003B188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</w:tcPr>
          <w:p w:rsidR="00681F8E" w:rsidRDefault="00681F8E" w:rsidP="003B188F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6" w:type="dxa"/>
          </w:tcPr>
          <w:p w:rsidR="00681F8E" w:rsidRPr="00482F28" w:rsidRDefault="00681F8E" w:rsidP="00482F2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резервного времени на изучение предмета</w:t>
            </w:r>
          </w:p>
        </w:tc>
      </w:tr>
    </w:tbl>
    <w:p w:rsidR="00CF14E0" w:rsidRDefault="00CF14E0" w:rsidP="00962C73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5D5B9A" w:rsidRDefault="005D5B9A" w:rsidP="00962C73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Резу</w:t>
      </w:r>
      <w:r w:rsidR="005A376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льтаты изучения предмета «Астрономия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»:</w:t>
      </w:r>
    </w:p>
    <w:p w:rsidR="00633DFD" w:rsidRDefault="001A58C3" w:rsidP="001A58C3">
      <w:pPr>
        <w:spacing w:after="0" w:line="360" w:lineRule="auto"/>
        <w:contextualSpacing/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  <w:t xml:space="preserve">        </w:t>
      </w:r>
      <w:r w:rsidR="00633DFD" w:rsidRPr="00633DFD"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  <w:t>Личностные результаты:</w:t>
      </w:r>
    </w:p>
    <w:p w:rsidR="0024022D" w:rsidRPr="0024022D" w:rsidRDefault="0024022D" w:rsidP="0024022D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24022D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24022D" w:rsidRPr="0024022D" w:rsidRDefault="0024022D" w:rsidP="0024022D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24022D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24022D" w:rsidRPr="0024022D" w:rsidRDefault="0024022D" w:rsidP="0024022D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24022D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24022D" w:rsidRDefault="0024022D" w:rsidP="0024022D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24022D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формирование умения находить адекватные способы поведения, взаимодействия и сотрудничества в процессе учебной и </w:t>
      </w:r>
      <w:r w:rsidR="0069321A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внеурочной </w:t>
      </w:r>
      <w:r w:rsidRPr="0024022D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деятельности, проявлять уважительное отношение к мнению оппонента в ходе обсуждения спорных проблем науки.</w:t>
      </w:r>
    </w:p>
    <w:p w:rsidR="00261538" w:rsidRPr="0024022D" w:rsidRDefault="00261538" w:rsidP="00261538">
      <w:pPr>
        <w:pStyle w:val="a3"/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</w:p>
    <w:p w:rsidR="00633DFD" w:rsidRPr="00633DFD" w:rsidRDefault="001A58C3" w:rsidP="001A58C3">
      <w:pPr>
        <w:spacing w:after="0" w:line="360" w:lineRule="auto"/>
        <w:contextualSpacing/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  <w:t xml:space="preserve">        </w:t>
      </w:r>
      <w:r w:rsidR="00633DFD" w:rsidRPr="00633DFD"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  <w:t>Предметные результаты:</w:t>
      </w:r>
    </w:p>
    <w:p w:rsidR="00DC46EB" w:rsidRPr="00DC46EB" w:rsidRDefault="00DC46EB" w:rsidP="00DC46EB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DC46EB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обеспечить достижение планируемых результатов освоения основной образовательной программы; </w:t>
      </w:r>
    </w:p>
    <w:p w:rsidR="00DC46EB" w:rsidRPr="00DC46EB" w:rsidRDefault="00DC46EB" w:rsidP="00DC46EB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DC46EB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создать основу для самостоятельного успешного усвоения обучающимися новых знаний, умений, видов и способов деятельности (</w:t>
      </w:r>
      <w:proofErr w:type="spellStart"/>
      <w:r w:rsidRPr="00DC46EB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системно-деятельностный</w:t>
      </w:r>
      <w:proofErr w:type="spellEnd"/>
      <w:r w:rsidRPr="00DC46EB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 xml:space="preserve"> подход).</w:t>
      </w:r>
    </w:p>
    <w:p w:rsidR="00006369" w:rsidRDefault="00DC46EB" w:rsidP="00910C2B">
      <w:pPr>
        <w:spacing w:after="0" w:line="360" w:lineRule="auto"/>
        <w:ind w:firstLine="709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DC46EB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lastRenderedPageBreak/>
        <w:t xml:space="preserve"> В соответствии с этим подходом именно активность обучающихся признается основой достижения развивающих целей образования — знания не передаются в готовом виде, а добываются учащимися в процессе познавательной деятельности.</w:t>
      </w:r>
    </w:p>
    <w:p w:rsidR="00261538" w:rsidRPr="00633DFD" w:rsidRDefault="00261538" w:rsidP="00910C2B">
      <w:pPr>
        <w:spacing w:after="0" w:line="360" w:lineRule="auto"/>
        <w:ind w:firstLine="709"/>
        <w:contextualSpacing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</w:p>
    <w:p w:rsidR="00633DFD" w:rsidRDefault="001A58C3" w:rsidP="001A58C3">
      <w:pPr>
        <w:spacing w:after="0" w:line="360" w:lineRule="auto"/>
        <w:contextualSpacing/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  <w:t xml:space="preserve">       </w:t>
      </w:r>
      <w:proofErr w:type="spellStart"/>
      <w:r w:rsidR="00633DFD" w:rsidRPr="00633DFD"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  <w:t>Метапредметные</w:t>
      </w:r>
      <w:proofErr w:type="spellEnd"/>
      <w:r w:rsidR="00633DFD" w:rsidRPr="00633DFD">
        <w:rPr>
          <w:rFonts w:ascii="Times New Roman" w:eastAsia="Times New Roman" w:hAnsi="Times New Roman"/>
          <w:b/>
          <w:iCs/>
          <w:spacing w:val="15"/>
          <w:sz w:val="28"/>
          <w:szCs w:val="28"/>
          <w:lang w:eastAsia="ru-RU"/>
        </w:rPr>
        <w:t xml:space="preserve"> результаты:</w:t>
      </w:r>
    </w:p>
    <w:p w:rsidR="00897A48" w:rsidRPr="00897A48" w:rsidRDefault="00897A48" w:rsidP="00897A48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897A48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эффективный;</w:t>
      </w:r>
    </w:p>
    <w:p w:rsidR="00897A48" w:rsidRPr="00897A48" w:rsidRDefault="00897A48" w:rsidP="00897A48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897A48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897A48" w:rsidRPr="00897A48" w:rsidRDefault="00897A48" w:rsidP="00897A48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897A48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анализировать наблюдаемые явления и объяснять причины их возникновения;</w:t>
      </w:r>
    </w:p>
    <w:p w:rsidR="00897A48" w:rsidRPr="00897A48" w:rsidRDefault="00897A48" w:rsidP="00897A48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897A48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на практике пользоваться основными логическими приемами, методами наблюдения, моделирования, мысленного эксперимента, прогнозирования;</w:t>
      </w:r>
    </w:p>
    <w:p w:rsidR="00897A48" w:rsidRPr="00897A48" w:rsidRDefault="00897A48" w:rsidP="00897A48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897A48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выполнять познавательные и практические задания, в том числе проектные;</w:t>
      </w:r>
    </w:p>
    <w:p w:rsidR="00897A48" w:rsidRPr="00897A48" w:rsidRDefault="00897A48" w:rsidP="00897A48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897A48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извлекать информацию из различных источников (включая средства массовой информации и интернет-ресурсы) и критически ее оценивать;</w:t>
      </w:r>
    </w:p>
    <w:p w:rsidR="00897A48" w:rsidRPr="00897A48" w:rsidRDefault="00897A48" w:rsidP="00897A48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</w:pPr>
      <w:r w:rsidRPr="00897A48">
        <w:rPr>
          <w:rFonts w:ascii="Times New Roman" w:eastAsia="Times New Roman" w:hAnsi="Times New Roman"/>
          <w:iCs/>
          <w:spacing w:val="15"/>
          <w:sz w:val="28"/>
          <w:szCs w:val="28"/>
          <w:lang w:eastAsia="ru-RU"/>
        </w:rPr>
        <w:t>готовить сообщения и презентации с использованием материалов, полученных из Интернета и других источников.</w:t>
      </w:r>
    </w:p>
    <w:p w:rsidR="00205338" w:rsidRPr="00897A48" w:rsidRDefault="00205338" w:rsidP="001A58C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05338" w:rsidRPr="00897A48" w:rsidRDefault="00205338" w:rsidP="001A58C3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57B91" w:rsidRDefault="00D57B91" w:rsidP="00D57B9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A58C3" w:rsidRDefault="001A58C3" w:rsidP="00D57B91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079D7" w:rsidRDefault="00C079D7" w:rsidP="009C6DF6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05338" w:rsidRDefault="00205338" w:rsidP="009C6DF6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5338">
        <w:rPr>
          <w:rFonts w:ascii="Times New Roman" w:hAnsi="Times New Roman"/>
          <w:b/>
          <w:sz w:val="28"/>
          <w:szCs w:val="28"/>
          <w:u w:val="single"/>
        </w:rPr>
        <w:lastRenderedPageBreak/>
        <w:t>Содержание учебного предмета:</w:t>
      </w:r>
      <w:r>
        <w:rPr>
          <w:rFonts w:ascii="Times New Roman" w:hAnsi="Times New Roman"/>
          <w:sz w:val="28"/>
          <w:szCs w:val="28"/>
        </w:rPr>
        <w:t xml:space="preserve"> </w:t>
      </w:r>
      <w:r w:rsidR="00CC4F9C">
        <w:rPr>
          <w:rFonts w:ascii="Times New Roman" w:hAnsi="Times New Roman"/>
          <w:sz w:val="28"/>
          <w:szCs w:val="28"/>
        </w:rPr>
        <w:t>11</w:t>
      </w:r>
      <w:r w:rsidR="00044FFE">
        <w:rPr>
          <w:rFonts w:ascii="Times New Roman" w:hAnsi="Times New Roman"/>
          <w:sz w:val="28"/>
          <w:szCs w:val="28"/>
        </w:rPr>
        <w:t xml:space="preserve"> класс </w:t>
      </w:r>
      <w:r w:rsidR="009A4CC8">
        <w:rPr>
          <w:rFonts w:ascii="Times New Roman" w:hAnsi="Times New Roman"/>
          <w:sz w:val="28"/>
          <w:szCs w:val="28"/>
        </w:rPr>
        <w:t>(всего - 35 часов</w:t>
      </w:r>
      <w:r w:rsidR="00CC4F9C">
        <w:rPr>
          <w:rFonts w:ascii="Times New Roman" w:hAnsi="Times New Roman"/>
          <w:sz w:val="28"/>
          <w:szCs w:val="28"/>
        </w:rPr>
        <w:t>, в неделю – 1 час</w:t>
      </w:r>
      <w:r>
        <w:rPr>
          <w:rFonts w:ascii="Times New Roman" w:hAnsi="Times New Roman"/>
          <w:sz w:val="28"/>
          <w:szCs w:val="28"/>
        </w:rPr>
        <w:t>)</w:t>
      </w:r>
    </w:p>
    <w:p w:rsidR="00AD1043" w:rsidRDefault="00AD1043" w:rsidP="009C6DF6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D34D9" w:rsidRPr="00DD34D9" w:rsidRDefault="00DD34D9" w:rsidP="00DD34D9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D34D9">
        <w:rPr>
          <w:rFonts w:ascii="Times New Roman" w:hAnsi="Times New Roman"/>
          <w:b/>
          <w:sz w:val="28"/>
          <w:szCs w:val="28"/>
        </w:rPr>
        <w:t>I.</w:t>
      </w:r>
      <w:r w:rsidRPr="00DD34D9">
        <w:rPr>
          <w:rFonts w:ascii="Times New Roman" w:hAnsi="Times New Roman"/>
          <w:b/>
          <w:sz w:val="28"/>
          <w:szCs w:val="28"/>
        </w:rPr>
        <w:tab/>
        <w:t>Введение в астрономию</w:t>
      </w:r>
      <w:r>
        <w:rPr>
          <w:rFonts w:ascii="Times New Roman" w:hAnsi="Times New Roman"/>
          <w:b/>
          <w:sz w:val="28"/>
          <w:szCs w:val="28"/>
        </w:rPr>
        <w:t xml:space="preserve"> (6 часов)</w:t>
      </w:r>
    </w:p>
    <w:p w:rsidR="00DD34D9" w:rsidRPr="00DD34D9" w:rsidRDefault="00DD34D9" w:rsidP="00DD34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34D9">
        <w:rPr>
          <w:rFonts w:ascii="Times New Roman" w:hAnsi="Times New Roman"/>
          <w:sz w:val="28"/>
          <w:szCs w:val="28"/>
        </w:rPr>
        <w:t>Предмет астрономии (что изучает астрономия, роль наблюдений в астрономии, связь астрономии с другими науками, значение астрономии). Звездное небо (что такое созвездие, основные созвездия). Изменение вида звездного неба в течение суток (небесна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DD34D9">
        <w:rPr>
          <w:rFonts w:ascii="Times New Roman" w:hAnsi="Times New Roman"/>
          <w:sz w:val="28"/>
          <w:szCs w:val="28"/>
        </w:rPr>
        <w:t>сфера и ее вращение, горизонтальная система координат, изменение горизонтальных координат, кульминации светил). Изменение вида звездного неба в течение года (экваториальная система координат, видимое годичное движение Солнца, годичное движение Солнца и вид звездного неба). 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Основы измерения времени (связь времени с географической долготой, системы счета времени, понятие о летосчислении).</w:t>
      </w:r>
    </w:p>
    <w:p w:rsidR="00DD34D9" w:rsidRPr="00DD34D9" w:rsidRDefault="00DD34D9" w:rsidP="00DD34D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D34D9">
        <w:rPr>
          <w:rFonts w:ascii="Times New Roman" w:hAnsi="Times New Roman"/>
          <w:b/>
          <w:sz w:val="28"/>
          <w:szCs w:val="28"/>
        </w:rPr>
        <w:t>II.</w:t>
      </w:r>
      <w:r w:rsidRPr="00DD34D9">
        <w:rPr>
          <w:rFonts w:ascii="Times New Roman" w:hAnsi="Times New Roman"/>
          <w:b/>
          <w:sz w:val="28"/>
          <w:szCs w:val="28"/>
        </w:rPr>
        <w:tab/>
        <w:t>Строение солнечной системы</w:t>
      </w:r>
      <w:r>
        <w:rPr>
          <w:rFonts w:ascii="Times New Roman" w:hAnsi="Times New Roman"/>
          <w:b/>
          <w:sz w:val="28"/>
          <w:szCs w:val="28"/>
        </w:rPr>
        <w:t xml:space="preserve"> (5 часов)</w:t>
      </w:r>
    </w:p>
    <w:p w:rsidR="00DD34D9" w:rsidRPr="00DD34D9" w:rsidRDefault="00DD34D9" w:rsidP="00DD34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D34D9">
        <w:rPr>
          <w:rFonts w:ascii="Times New Roman" w:hAnsi="Times New Roman"/>
          <w:sz w:val="28"/>
          <w:szCs w:val="28"/>
        </w:rPr>
        <w:t>Видимое движение планет (петлеобразное движение планет, конфигурации планет, сидерические и синодические периоды обращения планет). Развитие представлений о Солнечной системе (астрономия в древности, геоцент</w:t>
      </w:r>
      <w:r>
        <w:rPr>
          <w:rFonts w:ascii="Times New Roman" w:hAnsi="Times New Roman"/>
          <w:sz w:val="28"/>
          <w:szCs w:val="28"/>
        </w:rPr>
        <w:t>рические системы мира, гелиоцен</w:t>
      </w:r>
      <w:r w:rsidRPr="00DD34D9">
        <w:rPr>
          <w:rFonts w:ascii="Times New Roman" w:hAnsi="Times New Roman"/>
          <w:sz w:val="28"/>
          <w:szCs w:val="28"/>
        </w:rPr>
        <w:t>трическая система мира, становление гелиоцентрического мировоззрения). 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DD34D9" w:rsidRPr="00DD34D9" w:rsidRDefault="00DD34D9" w:rsidP="00DD34D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D34D9">
        <w:rPr>
          <w:rFonts w:ascii="Times New Roman" w:hAnsi="Times New Roman"/>
          <w:b/>
          <w:sz w:val="28"/>
          <w:szCs w:val="28"/>
        </w:rPr>
        <w:t>III.</w:t>
      </w:r>
      <w:r w:rsidRPr="00DD34D9">
        <w:rPr>
          <w:rFonts w:ascii="Times New Roman" w:hAnsi="Times New Roman"/>
          <w:b/>
          <w:sz w:val="28"/>
          <w:szCs w:val="28"/>
        </w:rPr>
        <w:tab/>
        <w:t>Физическая природа тел солнечной системы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Pr="00DD34D9">
        <w:rPr>
          <w:rFonts w:ascii="Times New Roman" w:hAnsi="Times New Roman"/>
          <w:b/>
          <w:sz w:val="28"/>
          <w:szCs w:val="28"/>
        </w:rPr>
        <w:t>7 часов)</w:t>
      </w:r>
    </w:p>
    <w:p w:rsidR="00DD34D9" w:rsidRPr="00DD34D9" w:rsidRDefault="00DD34D9" w:rsidP="00DD34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34D9">
        <w:rPr>
          <w:rFonts w:ascii="Times New Roman" w:hAnsi="Times New Roman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</w:t>
      </w:r>
      <w:r w:rsidR="00FF3EDE">
        <w:rPr>
          <w:rFonts w:ascii="Times New Roman" w:hAnsi="Times New Roman"/>
          <w:sz w:val="28"/>
          <w:szCs w:val="28"/>
        </w:rPr>
        <w:t>и лунные затмения). Природа Лун</w:t>
      </w:r>
      <w:r w:rsidRPr="00DD34D9">
        <w:rPr>
          <w:rFonts w:ascii="Times New Roman" w:hAnsi="Times New Roman"/>
          <w:sz w:val="28"/>
          <w:szCs w:val="28"/>
        </w:rPr>
        <w:t xml:space="preserve"> (физические условия на Луне, поверхность Луны, лунные породы). Планеты земной группы (общая </w:t>
      </w:r>
      <w:r w:rsidRPr="00DD34D9">
        <w:rPr>
          <w:rFonts w:ascii="Times New Roman" w:hAnsi="Times New Roman"/>
          <w:sz w:val="28"/>
          <w:szCs w:val="28"/>
        </w:rPr>
        <w:lastRenderedPageBreak/>
        <w:t>характеристика атмосферы, поверхности). Планеты-гиганты (общая характеристика, особенности строения, спутники, кольца).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Кометы и метеоры (открытие комет, вид, строение, орбиты, природа комет, метеоры и болиды, метеорные потоки).</w:t>
      </w:r>
    </w:p>
    <w:p w:rsidR="00DD34D9" w:rsidRPr="00DD34D9" w:rsidRDefault="00DD34D9" w:rsidP="00DD34D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D34D9">
        <w:rPr>
          <w:rFonts w:ascii="Times New Roman" w:hAnsi="Times New Roman"/>
          <w:b/>
          <w:sz w:val="28"/>
          <w:szCs w:val="28"/>
        </w:rPr>
        <w:t>IV. Солнце и звезды (9 часов)</w:t>
      </w:r>
    </w:p>
    <w:p w:rsidR="00DD34D9" w:rsidRPr="00DD34D9" w:rsidRDefault="00DD34D9" w:rsidP="00DD34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34D9">
        <w:rPr>
          <w:rFonts w:ascii="Times New Roman" w:hAnsi="Times New Roman"/>
          <w:sz w:val="28"/>
          <w:szCs w:val="28"/>
        </w:rPr>
        <w:t>Общие сведения о Солнце (вид в телескоп, вращение, размеры, масса, светимость, температура Солнца и состояние вещества на нем, химический состав). 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 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Двойные звезды (оптические и физические двойные звезды, определение масс звезд из наблюдений двойных звезд, невидимые спутники звезд). Физические переменные, новые и сверхновые звезды (цефеиды, другие физические переменные звезды, новые и сверхновые).</w:t>
      </w:r>
    </w:p>
    <w:p w:rsidR="00DD34D9" w:rsidRPr="00DD34D9" w:rsidRDefault="00DD34D9" w:rsidP="00DD34D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D34D9">
        <w:rPr>
          <w:rFonts w:ascii="Times New Roman" w:hAnsi="Times New Roman"/>
          <w:b/>
          <w:sz w:val="28"/>
          <w:szCs w:val="28"/>
        </w:rPr>
        <w:t>V.</w:t>
      </w:r>
      <w:r w:rsidRPr="00DD34D9">
        <w:rPr>
          <w:rFonts w:ascii="Times New Roman" w:hAnsi="Times New Roman"/>
          <w:b/>
          <w:sz w:val="28"/>
          <w:szCs w:val="28"/>
        </w:rPr>
        <w:tab/>
        <w:t xml:space="preserve">Строение и эволюция Вселенной (6 часов) </w:t>
      </w:r>
    </w:p>
    <w:p w:rsidR="00DD34D9" w:rsidRDefault="00DD34D9" w:rsidP="00DD34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34D9">
        <w:rPr>
          <w:rFonts w:ascii="Times New Roman" w:hAnsi="Times New Roman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Метагалактика (системы галактик и крупномасштабная структура Вселенной, расширение Метагалактики, </w:t>
      </w:r>
      <w:r w:rsidRPr="00DD34D9">
        <w:rPr>
          <w:rFonts w:ascii="Times New Roman" w:hAnsi="Times New Roman"/>
          <w:sz w:val="28"/>
          <w:szCs w:val="28"/>
        </w:rPr>
        <w:lastRenderedPageBreak/>
        <w:t>гипотеза "горячей Вселенной", космологические модели Вселенной). Происхождение и эволюция звезд (возраст галактик и звезд, происхождение и эволюция звезд). 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 Жизнь и разум во Вселенной (эволюция Вселенной и жизнь, проблема внеземных цивилизаций).</w:t>
      </w:r>
    </w:p>
    <w:p w:rsidR="009E6AFD" w:rsidRDefault="005125E6" w:rsidP="005125E6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125E6">
        <w:rPr>
          <w:rFonts w:ascii="Times New Roman" w:hAnsi="Times New Roman"/>
          <w:b/>
          <w:sz w:val="28"/>
          <w:szCs w:val="28"/>
        </w:rPr>
        <w:t>VI. Повторительно – обо</w:t>
      </w:r>
      <w:r w:rsidR="00956CBA">
        <w:rPr>
          <w:rFonts w:ascii="Times New Roman" w:hAnsi="Times New Roman"/>
          <w:b/>
          <w:sz w:val="28"/>
          <w:szCs w:val="28"/>
        </w:rPr>
        <w:t>б</w:t>
      </w:r>
      <w:r w:rsidRPr="005125E6">
        <w:rPr>
          <w:rFonts w:ascii="Times New Roman" w:hAnsi="Times New Roman"/>
          <w:b/>
          <w:sz w:val="28"/>
          <w:szCs w:val="28"/>
        </w:rPr>
        <w:t>щающие уроки (2 часа)</w:t>
      </w:r>
    </w:p>
    <w:p w:rsidR="0092283D" w:rsidRDefault="0092283D" w:rsidP="0092283D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92283D">
        <w:rPr>
          <w:rFonts w:ascii="Times New Roman" w:hAnsi="Times New Roman"/>
          <w:sz w:val="28"/>
          <w:szCs w:val="28"/>
        </w:rPr>
        <w:t xml:space="preserve">Современные открытия в области астрономии. </w:t>
      </w:r>
    </w:p>
    <w:p w:rsidR="0092283D" w:rsidRPr="0092283D" w:rsidRDefault="0092283D" w:rsidP="0092283D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92283D">
        <w:rPr>
          <w:rFonts w:ascii="Times New Roman" w:hAnsi="Times New Roman"/>
          <w:sz w:val="28"/>
          <w:szCs w:val="28"/>
        </w:rPr>
        <w:t xml:space="preserve">Астрономическая картина мира – картина строения и эволюции Вселенной. </w:t>
      </w:r>
    </w:p>
    <w:p w:rsidR="00044FFE" w:rsidRPr="009C6DF6" w:rsidRDefault="00044FFE" w:rsidP="009C6DF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05338" w:rsidRDefault="00205338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307063" w:rsidRDefault="00307063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307063" w:rsidRDefault="00307063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C50E60" w:rsidRDefault="00C50E60" w:rsidP="00764ACF">
      <w:pPr>
        <w:spacing w:after="0" w:line="360" w:lineRule="auto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764ACF" w:rsidRDefault="00764ACF" w:rsidP="00764ACF">
      <w:pPr>
        <w:spacing w:after="0" w:line="360" w:lineRule="auto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3A6544" w:rsidRDefault="003A6544" w:rsidP="00C50E60">
      <w:pPr>
        <w:spacing w:after="0" w:line="360" w:lineRule="auto"/>
        <w:ind w:firstLine="709"/>
        <w:contextualSpacing/>
        <w:jc w:val="center"/>
        <w:rPr>
          <w:rFonts w:ascii="Times New Roman" w:eastAsia="Batang" w:hAnsi="Times New Roman"/>
          <w:b/>
          <w:sz w:val="28"/>
          <w:szCs w:val="28"/>
          <w:u w:val="single"/>
        </w:rPr>
      </w:pPr>
    </w:p>
    <w:p w:rsidR="00C50E60" w:rsidRPr="00463BF7" w:rsidRDefault="00C50E60" w:rsidP="00C50E60">
      <w:pPr>
        <w:spacing w:after="0" w:line="360" w:lineRule="auto"/>
        <w:ind w:firstLine="709"/>
        <w:contextualSpacing/>
        <w:jc w:val="center"/>
        <w:rPr>
          <w:rFonts w:ascii="Times New Roman" w:eastAsia="Batang" w:hAnsi="Times New Roman"/>
          <w:b/>
          <w:sz w:val="28"/>
          <w:szCs w:val="28"/>
          <w:u w:val="single"/>
        </w:rPr>
      </w:pPr>
      <w:proofErr w:type="spellStart"/>
      <w:r w:rsidRPr="00463BF7">
        <w:rPr>
          <w:rFonts w:ascii="Times New Roman" w:eastAsia="Batang" w:hAnsi="Times New Roman"/>
          <w:b/>
          <w:sz w:val="28"/>
          <w:szCs w:val="28"/>
          <w:u w:val="single"/>
        </w:rPr>
        <w:t>Учебно</w:t>
      </w:r>
      <w:proofErr w:type="spellEnd"/>
      <w:r w:rsidRPr="00463BF7">
        <w:rPr>
          <w:rFonts w:ascii="Times New Roman" w:eastAsia="Batang" w:hAnsi="Times New Roman"/>
          <w:b/>
          <w:sz w:val="28"/>
          <w:szCs w:val="28"/>
          <w:u w:val="single"/>
        </w:rPr>
        <w:t xml:space="preserve"> – тематический план</w:t>
      </w:r>
      <w:r w:rsidR="00307063">
        <w:rPr>
          <w:rFonts w:ascii="Times New Roman" w:eastAsia="Batang" w:hAnsi="Times New Roman"/>
          <w:b/>
          <w:sz w:val="28"/>
          <w:szCs w:val="28"/>
          <w:u w:val="single"/>
        </w:rPr>
        <w:t xml:space="preserve"> курса астрономии 11</w:t>
      </w:r>
      <w:r w:rsidR="00066B2D" w:rsidRPr="00463BF7">
        <w:rPr>
          <w:rFonts w:ascii="Times New Roman" w:eastAsia="Batang" w:hAnsi="Times New Roman"/>
          <w:b/>
          <w:sz w:val="28"/>
          <w:szCs w:val="28"/>
          <w:u w:val="single"/>
        </w:rPr>
        <w:t xml:space="preserve"> класса</w:t>
      </w:r>
    </w:p>
    <w:p w:rsidR="00C50E60" w:rsidRDefault="00C50E60" w:rsidP="00C50E60">
      <w:pPr>
        <w:spacing w:after="0" w:line="360" w:lineRule="auto"/>
        <w:ind w:firstLine="709"/>
        <w:contextualSpacing/>
        <w:jc w:val="center"/>
        <w:rPr>
          <w:rFonts w:ascii="Times New Roman" w:eastAsia="Batang" w:hAnsi="Times New Roman"/>
          <w:sz w:val="28"/>
          <w:szCs w:val="28"/>
        </w:rPr>
      </w:pPr>
    </w:p>
    <w:tbl>
      <w:tblPr>
        <w:tblStyle w:val="a4"/>
        <w:tblW w:w="12385" w:type="dxa"/>
        <w:tblInd w:w="1976" w:type="dxa"/>
        <w:tblLook w:val="04A0"/>
      </w:tblPr>
      <w:tblGrid>
        <w:gridCol w:w="9145"/>
        <w:gridCol w:w="3240"/>
      </w:tblGrid>
      <w:tr w:rsidR="00C50E60" w:rsidTr="00AF610D">
        <w:trPr>
          <w:trHeight w:val="584"/>
        </w:trPr>
        <w:tc>
          <w:tcPr>
            <w:tcW w:w="0" w:type="auto"/>
          </w:tcPr>
          <w:p w:rsidR="00C50E60" w:rsidRDefault="00C50E60" w:rsidP="00C50E60">
            <w:pPr>
              <w:spacing w:line="360" w:lineRule="auto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0" w:type="auto"/>
          </w:tcPr>
          <w:p w:rsidR="00C50E60" w:rsidRDefault="00C50E60" w:rsidP="00C50E60">
            <w:pPr>
              <w:spacing w:line="360" w:lineRule="auto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Количество часов</w:t>
            </w:r>
          </w:p>
        </w:tc>
      </w:tr>
      <w:tr w:rsidR="00C50E60" w:rsidTr="00AF610D">
        <w:trPr>
          <w:trHeight w:val="584"/>
        </w:trPr>
        <w:tc>
          <w:tcPr>
            <w:tcW w:w="0" w:type="auto"/>
          </w:tcPr>
          <w:p w:rsidR="00C50E60" w:rsidRDefault="00C50E60" w:rsidP="00307063">
            <w:pPr>
              <w:spacing w:line="360" w:lineRule="auto"/>
              <w:contextualSpacing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 xml:space="preserve">Тема 1. </w:t>
            </w:r>
            <w:r w:rsidR="00232699">
              <w:rPr>
                <w:rFonts w:ascii="Times New Roman" w:eastAsia="Batang" w:hAnsi="Times New Roman"/>
                <w:sz w:val="28"/>
                <w:szCs w:val="28"/>
              </w:rPr>
              <w:t>Введение в астрономию.</w:t>
            </w:r>
          </w:p>
        </w:tc>
        <w:tc>
          <w:tcPr>
            <w:tcW w:w="0" w:type="auto"/>
          </w:tcPr>
          <w:p w:rsidR="00C50E60" w:rsidRDefault="00232699" w:rsidP="00C50E60">
            <w:pPr>
              <w:spacing w:line="360" w:lineRule="auto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6</w:t>
            </w:r>
          </w:p>
        </w:tc>
      </w:tr>
      <w:tr w:rsidR="00C50E60" w:rsidTr="00AF610D">
        <w:trPr>
          <w:trHeight w:val="602"/>
        </w:trPr>
        <w:tc>
          <w:tcPr>
            <w:tcW w:w="0" w:type="auto"/>
          </w:tcPr>
          <w:p w:rsidR="00C50E60" w:rsidRDefault="00C50E60" w:rsidP="00307063">
            <w:pPr>
              <w:spacing w:line="360" w:lineRule="auto"/>
              <w:contextualSpacing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 xml:space="preserve">Тема 2. </w:t>
            </w:r>
            <w:r w:rsidR="00510876">
              <w:rPr>
                <w:rFonts w:ascii="Times New Roman" w:eastAsia="Batang" w:hAnsi="Times New Roman"/>
                <w:sz w:val="28"/>
                <w:szCs w:val="28"/>
              </w:rPr>
              <w:t>Строение Солнечной системы.</w:t>
            </w:r>
          </w:p>
        </w:tc>
        <w:tc>
          <w:tcPr>
            <w:tcW w:w="0" w:type="auto"/>
          </w:tcPr>
          <w:p w:rsidR="00C50E60" w:rsidRDefault="00510876" w:rsidP="00C50E60">
            <w:pPr>
              <w:spacing w:line="360" w:lineRule="auto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5</w:t>
            </w:r>
          </w:p>
        </w:tc>
      </w:tr>
      <w:tr w:rsidR="00C50E60" w:rsidTr="00AF610D">
        <w:trPr>
          <w:trHeight w:val="584"/>
        </w:trPr>
        <w:tc>
          <w:tcPr>
            <w:tcW w:w="0" w:type="auto"/>
          </w:tcPr>
          <w:p w:rsidR="00C50E60" w:rsidRDefault="00C50E60" w:rsidP="00307063">
            <w:pPr>
              <w:spacing w:line="360" w:lineRule="auto"/>
              <w:contextualSpacing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Тема 3.</w:t>
            </w:r>
            <w:r w:rsidR="00B12B6D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="00510876">
              <w:rPr>
                <w:rFonts w:ascii="Times New Roman" w:eastAsia="Batang" w:hAnsi="Times New Roman"/>
                <w:sz w:val="28"/>
                <w:szCs w:val="28"/>
              </w:rPr>
              <w:t>Физическая природа тел Солнечной системы.</w:t>
            </w:r>
          </w:p>
        </w:tc>
        <w:tc>
          <w:tcPr>
            <w:tcW w:w="0" w:type="auto"/>
          </w:tcPr>
          <w:p w:rsidR="00C50E60" w:rsidRDefault="00510876" w:rsidP="00C50E60">
            <w:pPr>
              <w:spacing w:line="360" w:lineRule="auto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7</w:t>
            </w:r>
          </w:p>
        </w:tc>
      </w:tr>
      <w:tr w:rsidR="00C50E60" w:rsidTr="00AF610D">
        <w:trPr>
          <w:trHeight w:val="584"/>
        </w:trPr>
        <w:tc>
          <w:tcPr>
            <w:tcW w:w="0" w:type="auto"/>
          </w:tcPr>
          <w:p w:rsidR="00C50E60" w:rsidRDefault="00C50E60" w:rsidP="00307063">
            <w:pPr>
              <w:spacing w:line="360" w:lineRule="auto"/>
              <w:contextualSpacing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Тема 4.</w:t>
            </w:r>
            <w:r w:rsidR="00B12B6D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="00510876">
              <w:rPr>
                <w:rFonts w:ascii="Times New Roman" w:eastAsia="Batang" w:hAnsi="Times New Roman"/>
                <w:sz w:val="28"/>
                <w:szCs w:val="28"/>
              </w:rPr>
              <w:t>Солнце и звезды.</w:t>
            </w:r>
          </w:p>
        </w:tc>
        <w:tc>
          <w:tcPr>
            <w:tcW w:w="0" w:type="auto"/>
          </w:tcPr>
          <w:p w:rsidR="00C50E60" w:rsidRDefault="00510876" w:rsidP="00C50E60">
            <w:pPr>
              <w:spacing w:line="360" w:lineRule="auto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9</w:t>
            </w:r>
          </w:p>
        </w:tc>
      </w:tr>
      <w:tr w:rsidR="00C50E60" w:rsidTr="00AF610D">
        <w:trPr>
          <w:trHeight w:val="584"/>
        </w:trPr>
        <w:tc>
          <w:tcPr>
            <w:tcW w:w="0" w:type="auto"/>
          </w:tcPr>
          <w:p w:rsidR="00C50E60" w:rsidRDefault="00C50E60" w:rsidP="00307063">
            <w:pPr>
              <w:spacing w:line="360" w:lineRule="auto"/>
              <w:contextualSpacing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Тема 5.</w:t>
            </w:r>
            <w:r w:rsidR="00B12B6D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="00510876">
              <w:rPr>
                <w:rFonts w:ascii="Times New Roman" w:eastAsia="Batang" w:hAnsi="Times New Roman"/>
                <w:sz w:val="28"/>
                <w:szCs w:val="28"/>
              </w:rPr>
              <w:t>Строение и эволюция Вселенной.</w:t>
            </w:r>
          </w:p>
        </w:tc>
        <w:tc>
          <w:tcPr>
            <w:tcW w:w="0" w:type="auto"/>
          </w:tcPr>
          <w:p w:rsidR="00C50E60" w:rsidRDefault="00510876" w:rsidP="00C50E60">
            <w:pPr>
              <w:spacing w:line="360" w:lineRule="auto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6</w:t>
            </w:r>
          </w:p>
        </w:tc>
      </w:tr>
      <w:tr w:rsidR="00C50E60" w:rsidTr="00AF610D">
        <w:trPr>
          <w:trHeight w:val="584"/>
        </w:trPr>
        <w:tc>
          <w:tcPr>
            <w:tcW w:w="0" w:type="auto"/>
          </w:tcPr>
          <w:p w:rsidR="00C50E60" w:rsidRDefault="00B12B6D" w:rsidP="00B12B6D">
            <w:pPr>
              <w:spacing w:line="360" w:lineRule="auto"/>
              <w:contextualSpacing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Повторительно – обобщающие уроки.</w:t>
            </w:r>
          </w:p>
        </w:tc>
        <w:tc>
          <w:tcPr>
            <w:tcW w:w="0" w:type="auto"/>
          </w:tcPr>
          <w:p w:rsidR="00C50E60" w:rsidRDefault="00307063" w:rsidP="00C50E60">
            <w:pPr>
              <w:spacing w:line="360" w:lineRule="auto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2</w:t>
            </w:r>
          </w:p>
        </w:tc>
      </w:tr>
      <w:tr w:rsidR="00C50E60" w:rsidTr="00AF610D">
        <w:trPr>
          <w:trHeight w:val="602"/>
        </w:trPr>
        <w:tc>
          <w:tcPr>
            <w:tcW w:w="0" w:type="auto"/>
          </w:tcPr>
          <w:p w:rsidR="00C50E60" w:rsidRDefault="00B12B6D" w:rsidP="00B12B6D">
            <w:pPr>
              <w:spacing w:line="360" w:lineRule="auto"/>
              <w:contextualSpacing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</w:tcPr>
          <w:p w:rsidR="00C50E60" w:rsidRDefault="006F1497" w:rsidP="00C50E60">
            <w:pPr>
              <w:spacing w:line="360" w:lineRule="auto"/>
              <w:contextualSpacing/>
              <w:jc w:val="center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35</w:t>
            </w:r>
          </w:p>
        </w:tc>
      </w:tr>
    </w:tbl>
    <w:p w:rsidR="00C50E60" w:rsidRDefault="00C50E60" w:rsidP="00C50E60">
      <w:pPr>
        <w:spacing w:after="0" w:line="360" w:lineRule="auto"/>
        <w:ind w:firstLine="709"/>
        <w:contextualSpacing/>
        <w:jc w:val="center"/>
        <w:rPr>
          <w:rFonts w:ascii="Times New Roman" w:eastAsia="Batang" w:hAnsi="Times New Roman"/>
          <w:sz w:val="28"/>
          <w:szCs w:val="28"/>
        </w:rPr>
      </w:pPr>
    </w:p>
    <w:p w:rsidR="00066B2D" w:rsidRDefault="00066B2D" w:rsidP="00C13753">
      <w:pPr>
        <w:spacing w:after="0" w:line="360" w:lineRule="auto"/>
        <w:ind w:firstLine="709"/>
        <w:contextualSpacing/>
        <w:jc w:val="center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</w:rPr>
        <w:t>По программе за год учащиеся должны выполнить:</w:t>
      </w:r>
    </w:p>
    <w:p w:rsidR="00066B2D" w:rsidRDefault="00307063" w:rsidP="00C13753">
      <w:pPr>
        <w:spacing w:after="0" w:line="360" w:lineRule="auto"/>
        <w:ind w:firstLine="709"/>
        <w:contextualSpacing/>
        <w:jc w:val="center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</w:rPr>
        <w:t>2</w:t>
      </w:r>
      <w:r w:rsidR="00066B2D">
        <w:rPr>
          <w:rFonts w:ascii="Times New Roman" w:eastAsia="Batang" w:hAnsi="Times New Roman"/>
          <w:sz w:val="28"/>
          <w:szCs w:val="28"/>
        </w:rPr>
        <w:t xml:space="preserve"> контрольных работ</w:t>
      </w:r>
      <w:r>
        <w:rPr>
          <w:rFonts w:ascii="Times New Roman" w:eastAsia="Batang" w:hAnsi="Times New Roman"/>
          <w:sz w:val="28"/>
          <w:szCs w:val="28"/>
        </w:rPr>
        <w:t>ы</w:t>
      </w:r>
      <w:r w:rsidR="00066B2D">
        <w:rPr>
          <w:rFonts w:ascii="Times New Roman" w:eastAsia="Batang" w:hAnsi="Times New Roman"/>
          <w:sz w:val="28"/>
          <w:szCs w:val="28"/>
        </w:rPr>
        <w:t>,</w:t>
      </w:r>
    </w:p>
    <w:p w:rsidR="00C50E60" w:rsidRDefault="00307063" w:rsidP="00C13753">
      <w:pPr>
        <w:spacing w:after="0" w:line="360" w:lineRule="auto"/>
        <w:ind w:firstLine="709"/>
        <w:contextualSpacing/>
        <w:jc w:val="center"/>
        <w:rPr>
          <w:rFonts w:ascii="Times New Roman" w:eastAsia="Batang" w:hAnsi="Times New Roman"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</w:rPr>
        <w:t>3</w:t>
      </w:r>
      <w:r w:rsidR="00066B2D">
        <w:rPr>
          <w:rFonts w:ascii="Times New Roman" w:eastAsia="Batang" w:hAnsi="Times New Roman"/>
          <w:sz w:val="28"/>
          <w:szCs w:val="28"/>
        </w:rPr>
        <w:t xml:space="preserve"> </w:t>
      </w:r>
      <w:r>
        <w:rPr>
          <w:rFonts w:ascii="Times New Roman" w:eastAsia="Batang" w:hAnsi="Times New Roman"/>
          <w:sz w:val="28"/>
          <w:szCs w:val="28"/>
        </w:rPr>
        <w:t xml:space="preserve">самостоятельных </w:t>
      </w:r>
      <w:r w:rsidR="00066B2D">
        <w:rPr>
          <w:rFonts w:ascii="Times New Roman" w:eastAsia="Batang" w:hAnsi="Times New Roman"/>
          <w:sz w:val="28"/>
          <w:szCs w:val="28"/>
        </w:rPr>
        <w:t>работ</w:t>
      </w:r>
      <w:r>
        <w:rPr>
          <w:rFonts w:ascii="Times New Roman" w:eastAsia="Batang" w:hAnsi="Times New Roman"/>
          <w:sz w:val="28"/>
          <w:szCs w:val="28"/>
        </w:rPr>
        <w:t>ы</w:t>
      </w:r>
      <w:r w:rsidR="00066B2D">
        <w:rPr>
          <w:rFonts w:ascii="Times New Roman" w:eastAsia="Batang" w:hAnsi="Times New Roman"/>
          <w:sz w:val="28"/>
          <w:szCs w:val="28"/>
        </w:rPr>
        <w:t>.</w:t>
      </w:r>
    </w:p>
    <w:p w:rsidR="00463BF7" w:rsidRDefault="00463BF7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463BF7" w:rsidRDefault="00463BF7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463BF7" w:rsidRDefault="00463BF7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463BF7" w:rsidRDefault="00463BF7" w:rsidP="005D5B9A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</w:p>
    <w:p w:rsidR="00DB364C" w:rsidRDefault="00DB364C" w:rsidP="005A6C09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3487" w:rsidRDefault="00533487" w:rsidP="008E1E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33487" w:rsidRDefault="00533487" w:rsidP="008E1E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33487" w:rsidRDefault="00533487" w:rsidP="008E1E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E1E82" w:rsidRDefault="008E1E82" w:rsidP="008E1E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E1E82">
        <w:rPr>
          <w:rFonts w:ascii="Times New Roman" w:hAnsi="Times New Roman"/>
          <w:b/>
          <w:sz w:val="28"/>
          <w:szCs w:val="28"/>
          <w:u w:val="single"/>
        </w:rPr>
        <w:t>График реализ</w:t>
      </w:r>
      <w:r w:rsidR="00C40D28">
        <w:rPr>
          <w:rFonts w:ascii="Times New Roman" w:hAnsi="Times New Roman"/>
          <w:b/>
          <w:sz w:val="28"/>
          <w:szCs w:val="28"/>
          <w:u w:val="single"/>
        </w:rPr>
        <w:t>ации рабочей программы по астрономии 11</w:t>
      </w:r>
      <w:r w:rsidRPr="008E1E82">
        <w:rPr>
          <w:rFonts w:ascii="Times New Roman" w:hAnsi="Times New Roman"/>
          <w:b/>
          <w:sz w:val="28"/>
          <w:szCs w:val="28"/>
          <w:u w:val="single"/>
        </w:rPr>
        <w:t xml:space="preserve"> класса</w:t>
      </w:r>
    </w:p>
    <w:p w:rsidR="00DB364C" w:rsidRPr="008E1E82" w:rsidRDefault="00DB364C" w:rsidP="008E1E8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1E82" w:rsidRPr="008E1E82" w:rsidRDefault="008E1E82" w:rsidP="008E1E82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tbl>
      <w:tblPr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2007"/>
        <w:gridCol w:w="1276"/>
        <w:gridCol w:w="1077"/>
        <w:gridCol w:w="3232"/>
        <w:gridCol w:w="2784"/>
        <w:gridCol w:w="1643"/>
        <w:gridCol w:w="2488"/>
      </w:tblGrid>
      <w:tr w:rsidR="008E1E82" w:rsidRPr="008E1E82" w:rsidTr="00DB364C">
        <w:trPr>
          <w:trHeight w:val="93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E1E8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E8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E82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E82">
              <w:rPr>
                <w:rFonts w:ascii="Times New Roman" w:hAnsi="Times New Roman"/>
                <w:b/>
                <w:sz w:val="24"/>
                <w:szCs w:val="24"/>
              </w:rPr>
              <w:t>В том числе на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E82">
              <w:rPr>
                <w:rFonts w:ascii="Times New Roman" w:hAnsi="Times New Roman"/>
                <w:b/>
                <w:sz w:val="24"/>
                <w:szCs w:val="24"/>
              </w:rPr>
              <w:t>Дата контр</w:t>
            </w:r>
            <w:r w:rsidR="007370E7">
              <w:rPr>
                <w:rFonts w:ascii="Times New Roman" w:hAnsi="Times New Roman"/>
                <w:b/>
                <w:sz w:val="24"/>
                <w:szCs w:val="24"/>
              </w:rPr>
              <w:t xml:space="preserve">ольной </w:t>
            </w:r>
            <w:r w:rsidRPr="008E1E82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  <w:r w:rsidR="007370E7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E82">
              <w:rPr>
                <w:rFonts w:ascii="Times New Roman" w:hAnsi="Times New Roman"/>
                <w:b/>
                <w:sz w:val="24"/>
                <w:szCs w:val="24"/>
              </w:rPr>
              <w:t>Примерное количество самостоятельных работ, тестов, зачетов учащихся</w:t>
            </w:r>
          </w:p>
        </w:tc>
      </w:tr>
      <w:tr w:rsidR="00B16E1F" w:rsidRPr="008E1E82" w:rsidTr="00DB364C">
        <w:trPr>
          <w:trHeight w:val="49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E82">
              <w:rPr>
                <w:rFonts w:ascii="Times New Roman" w:hAnsi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4333A8" w:rsidP="008E1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</w:t>
            </w:r>
            <w:r w:rsidR="008E1E82" w:rsidRPr="008E1E82">
              <w:rPr>
                <w:rFonts w:ascii="Times New Roman" w:hAnsi="Times New Roman"/>
                <w:b/>
                <w:sz w:val="24"/>
                <w:szCs w:val="24"/>
              </w:rPr>
              <w:t>ные работы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1E82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6E1F" w:rsidRPr="008E1E82" w:rsidTr="00DB364C">
        <w:trPr>
          <w:trHeight w:val="93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7F52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астрономию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7F52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E50548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6E1F" w:rsidRPr="008E1E82" w:rsidTr="00DB364C">
        <w:trPr>
          <w:trHeight w:val="49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E034B" w:rsidP="00F56E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№1. «Введение в астрономию».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E1F" w:rsidRPr="008E1E82" w:rsidTr="00DB364C">
        <w:trPr>
          <w:trHeight w:val="8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6D00DD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6D00DD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6D00DD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6D00DD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482A8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6E1F" w:rsidRPr="008E1E82" w:rsidTr="00DB364C">
        <w:trPr>
          <w:trHeight w:val="49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16E1F" w:rsidP="008E1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6D00DD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№1. «Строение Солнечной системы». </w:t>
            </w: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E1F" w:rsidRPr="008E1E82" w:rsidRDefault="00B16E1F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64C" w:rsidRPr="008E1E82" w:rsidTr="00DB364C">
        <w:trPr>
          <w:trHeight w:val="93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DB364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2372C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природа тел Солнечной системы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2372C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2372C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3160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364C" w:rsidRPr="008E1E82" w:rsidRDefault="00DB364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2456C9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56C9" w:rsidRPr="008E1E82" w:rsidTr="00F56E05">
        <w:trPr>
          <w:trHeight w:val="1173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6C9" w:rsidRPr="008E1E82" w:rsidRDefault="002456C9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6C9" w:rsidRPr="008E1E82" w:rsidRDefault="002456C9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6C9" w:rsidRPr="008E1E82" w:rsidRDefault="002456C9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6C9" w:rsidRPr="008E1E82" w:rsidRDefault="002456C9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6C9" w:rsidRDefault="00F3160C" w:rsidP="008E1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№2</w:t>
            </w:r>
            <w:r w:rsidRPr="00F316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160C" w:rsidRPr="008E1E82" w:rsidRDefault="00F3160C" w:rsidP="00F31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3160C">
              <w:rPr>
                <w:rFonts w:ascii="Times New Roman" w:hAnsi="Times New Roman"/>
                <w:sz w:val="24"/>
                <w:szCs w:val="24"/>
              </w:rPr>
              <w:t>Физическая природа тел Солнечной системы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6C9" w:rsidRPr="008E1E82" w:rsidRDefault="002456C9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6C9" w:rsidRPr="008E1E82" w:rsidRDefault="002456C9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6C9" w:rsidRPr="008E1E82" w:rsidRDefault="002456C9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64C" w:rsidRPr="008E1E82" w:rsidTr="00DB364C">
        <w:trPr>
          <w:trHeight w:val="8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DB364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Солнце и звезды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56E05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364C" w:rsidRPr="008E1E82" w:rsidRDefault="00DB364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0A6508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E05" w:rsidRPr="008E1E82" w:rsidTr="002F201C">
        <w:trPr>
          <w:trHeight w:val="1420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E05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E05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E05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E05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E05" w:rsidRPr="00F56E05" w:rsidRDefault="00F56E05" w:rsidP="00F56E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№3</w:t>
            </w:r>
            <w:r w:rsidRPr="00F5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56E05" w:rsidRPr="008E1E82" w:rsidRDefault="00F56E05" w:rsidP="00F56E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Солнце и звезды</w:t>
            </w:r>
            <w:r w:rsidRPr="00F5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E05" w:rsidRPr="008E1E82" w:rsidRDefault="00F56E05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E05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E05" w:rsidRPr="008E1E82" w:rsidRDefault="00F56E05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64C" w:rsidRPr="008E1E82" w:rsidTr="006020AF">
        <w:trPr>
          <w:trHeight w:val="8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DB364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D35D0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D35D0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D35D0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FD35D0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DB364C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364C" w:rsidRPr="008E1E82" w:rsidRDefault="00DB364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64C" w:rsidRPr="008E1E82" w:rsidRDefault="002F201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5D0" w:rsidRPr="008E1E82" w:rsidTr="002F201C">
        <w:trPr>
          <w:trHeight w:val="1118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D0" w:rsidRPr="008E1E82" w:rsidRDefault="00FD35D0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D0" w:rsidRPr="008E1E82" w:rsidRDefault="00FD35D0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D0" w:rsidRPr="008E1E82" w:rsidRDefault="00FD35D0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D0" w:rsidRPr="008E1E82" w:rsidRDefault="00FD35D0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5D0" w:rsidRPr="008E1E82" w:rsidRDefault="00FD35D0" w:rsidP="008E1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5D0" w:rsidRPr="008E1E82" w:rsidRDefault="00FD35D0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35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№2. «Солнце и звезды. Вселенная».</w:t>
            </w: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35D0" w:rsidRPr="008E1E82" w:rsidRDefault="00FD35D0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D0" w:rsidRPr="008E1E82" w:rsidRDefault="00FD35D0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69B" w:rsidRPr="008E1E82" w:rsidTr="00BD039C">
        <w:trPr>
          <w:trHeight w:val="138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9B" w:rsidRPr="008E1E82" w:rsidRDefault="00C516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69B" w:rsidRPr="008E1E82" w:rsidRDefault="002F201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 – обобщающие уроки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69B" w:rsidRPr="008E1E82" w:rsidRDefault="002F201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169B" w:rsidRPr="008E1E82" w:rsidRDefault="002F201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69B" w:rsidRPr="008E1E82" w:rsidRDefault="00C5169B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69B" w:rsidRPr="008E1E82" w:rsidRDefault="002F201C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69B" w:rsidRPr="008E1E82" w:rsidRDefault="00C516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169B" w:rsidRPr="008E1E82" w:rsidRDefault="002F201C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5169B" w:rsidRPr="008E1E82" w:rsidTr="00BD039C">
        <w:trPr>
          <w:trHeight w:val="138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9B" w:rsidRPr="008E1E82" w:rsidRDefault="00C516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9B" w:rsidRPr="008E1E82" w:rsidRDefault="00C516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9B" w:rsidRDefault="00C516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9B" w:rsidRDefault="00C516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9B" w:rsidRDefault="00C5169B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9B" w:rsidRPr="008E1E82" w:rsidRDefault="00C5169B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9B" w:rsidRPr="008E1E82" w:rsidRDefault="00C516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9B" w:rsidRPr="008E1E82" w:rsidRDefault="00C5169B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E1F" w:rsidRPr="008E1E82" w:rsidTr="00DB364C">
        <w:trPr>
          <w:trHeight w:val="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E8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CF2372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8E1E82" w:rsidRPr="008E1E82">
              <w:rPr>
                <w:rFonts w:ascii="Times New Roman" w:hAnsi="Times New Roman"/>
                <w:sz w:val="24"/>
                <w:szCs w:val="24"/>
              </w:rPr>
              <w:t xml:space="preserve"> ч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82" w:rsidRPr="008E1E82" w:rsidRDefault="002C15CD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B96040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B96040" w:rsidP="008E1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8E1E82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E82" w:rsidRPr="008E1E82" w:rsidRDefault="000A6508" w:rsidP="008E1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5A6C09" w:rsidRDefault="005A6C09" w:rsidP="0021358D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  <w:u w:val="single"/>
        </w:rPr>
      </w:pPr>
    </w:p>
    <w:p w:rsidR="002C2A1C" w:rsidRDefault="002C2A1C" w:rsidP="0021358D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  <w:u w:val="single"/>
        </w:rPr>
      </w:pPr>
    </w:p>
    <w:p w:rsidR="00463BF7" w:rsidRPr="005D5B9A" w:rsidRDefault="00463BF7" w:rsidP="0021358D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  <w:u w:val="single"/>
        </w:rPr>
      </w:pPr>
      <w:r w:rsidRPr="00463BF7">
        <w:rPr>
          <w:rFonts w:ascii="Times New Roman" w:eastAsia="Batang" w:hAnsi="Times New Roman"/>
          <w:b/>
          <w:sz w:val="28"/>
          <w:szCs w:val="28"/>
          <w:u w:val="single"/>
        </w:rPr>
        <w:t>Требования к уровню подготовки учащихся:</w:t>
      </w:r>
    </w:p>
    <w:p w:rsidR="00591D96" w:rsidRPr="005D5B9A" w:rsidRDefault="001035A1" w:rsidP="00591D96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</w:rPr>
      </w:pPr>
      <w:r w:rsidRPr="005D5B9A">
        <w:rPr>
          <w:rFonts w:ascii="Times New Roman" w:eastAsia="Batang" w:hAnsi="Times New Roman"/>
          <w:sz w:val="28"/>
          <w:szCs w:val="28"/>
        </w:rPr>
        <w:t>В результате изучен</w:t>
      </w:r>
      <w:r w:rsidR="00591D96">
        <w:rPr>
          <w:rFonts w:ascii="Times New Roman" w:eastAsia="Batang" w:hAnsi="Times New Roman"/>
          <w:sz w:val="28"/>
          <w:szCs w:val="28"/>
        </w:rPr>
        <w:t>ия астрономии ученик 11</w:t>
      </w:r>
      <w:r w:rsidRPr="00915077">
        <w:rPr>
          <w:rFonts w:ascii="Times New Roman" w:eastAsia="Batang" w:hAnsi="Times New Roman"/>
          <w:sz w:val="28"/>
          <w:szCs w:val="28"/>
        </w:rPr>
        <w:t xml:space="preserve"> класса</w:t>
      </w:r>
      <w:r w:rsidRPr="005D5B9A">
        <w:rPr>
          <w:rFonts w:ascii="Times New Roman" w:eastAsia="Batang" w:hAnsi="Times New Roman"/>
          <w:sz w:val="28"/>
          <w:szCs w:val="28"/>
        </w:rPr>
        <w:t>:</w:t>
      </w:r>
    </w:p>
    <w:p w:rsidR="001035A1" w:rsidRDefault="00FA73DA" w:rsidP="001035A1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  <w:r>
        <w:rPr>
          <w:rFonts w:ascii="Times New Roman" w:eastAsia="Batang" w:hAnsi="Times New Roman"/>
          <w:b/>
          <w:sz w:val="28"/>
          <w:szCs w:val="28"/>
        </w:rPr>
        <w:t>Научит</w:t>
      </w:r>
      <w:r w:rsidR="001035A1">
        <w:rPr>
          <w:rFonts w:ascii="Times New Roman" w:eastAsia="Batang" w:hAnsi="Times New Roman"/>
          <w:b/>
          <w:sz w:val="28"/>
          <w:szCs w:val="28"/>
        </w:rPr>
        <w:t>ся понимать:</w:t>
      </w:r>
    </w:p>
    <w:p w:rsidR="002C2A1C" w:rsidRPr="002C2A1C" w:rsidRDefault="002C2A1C" w:rsidP="002C2A1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Batang" w:hAnsi="Times New Roman"/>
          <w:sz w:val="28"/>
          <w:szCs w:val="28"/>
        </w:rPr>
      </w:pPr>
      <w:r w:rsidRPr="002C2A1C">
        <w:rPr>
          <w:rFonts w:ascii="Times New Roman" w:eastAsia="Batang" w:hAnsi="Times New Roman"/>
          <w:sz w:val="28"/>
          <w:szCs w:val="28"/>
        </w:rPr>
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метеорное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(и их классификация), солнечная корона, солнцестояние, состав Солнечной си</w:t>
      </w:r>
      <w:r w:rsidR="006331AC">
        <w:rPr>
          <w:rFonts w:ascii="Times New Roman" w:eastAsia="Batang" w:hAnsi="Times New Roman"/>
          <w:sz w:val="28"/>
          <w:szCs w:val="28"/>
        </w:rPr>
        <w:t>стемы, телескоп, терминатор, ту</w:t>
      </w:r>
      <w:r w:rsidRPr="002C2A1C">
        <w:rPr>
          <w:rFonts w:ascii="Times New Roman" w:eastAsia="Batang" w:hAnsi="Times New Roman"/>
          <w:sz w:val="28"/>
          <w:szCs w:val="28"/>
        </w:rPr>
        <w:t>манность, фазы Луны, фотосферные факелы, хромосфера, черная дыра, эволюция, эклиптика, ядро;</w:t>
      </w:r>
    </w:p>
    <w:p w:rsidR="002C2A1C" w:rsidRPr="002C2A1C" w:rsidRDefault="002C2A1C" w:rsidP="002C2A1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Batang" w:hAnsi="Times New Roman"/>
          <w:sz w:val="28"/>
          <w:szCs w:val="28"/>
        </w:rPr>
      </w:pPr>
      <w:r w:rsidRPr="002C2A1C">
        <w:rPr>
          <w:rFonts w:ascii="Times New Roman" w:eastAsia="Batang" w:hAnsi="Times New Roman" w:cs="Calibri"/>
          <w:sz w:val="28"/>
          <w:szCs w:val="28"/>
        </w:rPr>
        <w:t>определения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физических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величин</w:t>
      </w:r>
      <w:r w:rsidRPr="002C2A1C">
        <w:rPr>
          <w:rFonts w:ascii="Times New Roman" w:eastAsia="Batang" w:hAnsi="Times New Roman"/>
          <w:sz w:val="28"/>
          <w:szCs w:val="28"/>
        </w:rPr>
        <w:t xml:space="preserve">: </w:t>
      </w:r>
      <w:r w:rsidRPr="002C2A1C">
        <w:rPr>
          <w:rFonts w:ascii="Times New Roman" w:eastAsia="Batang" w:hAnsi="Times New Roman" w:cs="Calibri"/>
          <w:sz w:val="28"/>
          <w:szCs w:val="28"/>
        </w:rPr>
        <w:t>астрономическая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единица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афелий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блеск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звезды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возраст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небесного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тела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параллакс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парсек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период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перигелий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физические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характеристики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планет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и</w:t>
      </w:r>
      <w:r w:rsidRPr="002C2A1C">
        <w:rPr>
          <w:rFonts w:ascii="Times New Roman" w:eastAsia="Batang" w:hAnsi="Times New Roman"/>
          <w:sz w:val="28"/>
          <w:szCs w:val="28"/>
        </w:rPr>
        <w:t xml:space="preserve">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2C2A1C" w:rsidRPr="002C2A1C" w:rsidRDefault="002C2A1C" w:rsidP="002C2A1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Batang" w:hAnsi="Times New Roman"/>
          <w:sz w:val="28"/>
          <w:szCs w:val="28"/>
        </w:rPr>
      </w:pPr>
      <w:r w:rsidRPr="002C2A1C">
        <w:rPr>
          <w:rFonts w:ascii="Times New Roman" w:eastAsia="Batang" w:hAnsi="Times New Roman" w:cs="Calibri"/>
          <w:sz w:val="28"/>
          <w:szCs w:val="28"/>
        </w:rPr>
        <w:lastRenderedPageBreak/>
        <w:t>смысл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работ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и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формулировку</w:t>
      </w:r>
      <w:r w:rsidRPr="002C2A1C">
        <w:rPr>
          <w:rFonts w:ascii="Times New Roman" w:eastAsia="Batang" w:hAnsi="Times New Roman"/>
          <w:sz w:val="28"/>
          <w:szCs w:val="28"/>
        </w:rPr>
        <w:t xml:space="preserve"> </w:t>
      </w:r>
      <w:r w:rsidRPr="002C2A1C">
        <w:rPr>
          <w:rFonts w:ascii="Times New Roman" w:eastAsia="Batang" w:hAnsi="Times New Roman" w:cs="Calibri"/>
          <w:sz w:val="28"/>
          <w:szCs w:val="28"/>
        </w:rPr>
        <w:t>законов</w:t>
      </w:r>
      <w:r w:rsidRPr="002C2A1C">
        <w:rPr>
          <w:rFonts w:ascii="Times New Roman" w:eastAsia="Batang" w:hAnsi="Times New Roman"/>
          <w:sz w:val="28"/>
          <w:szCs w:val="28"/>
        </w:rPr>
        <w:t xml:space="preserve">: </w:t>
      </w:r>
      <w:r w:rsidRPr="002C2A1C">
        <w:rPr>
          <w:rFonts w:ascii="Times New Roman" w:eastAsia="Batang" w:hAnsi="Times New Roman" w:cs="Calibri"/>
          <w:sz w:val="28"/>
          <w:szCs w:val="28"/>
        </w:rPr>
        <w:t>Аристотеля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Птолемея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Галилея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Коперника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Бруно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Ломоносова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Гершеля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Браге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Кеплера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Ньютона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proofErr w:type="spellStart"/>
      <w:r w:rsidRPr="002C2A1C">
        <w:rPr>
          <w:rFonts w:ascii="Times New Roman" w:eastAsia="Batang" w:hAnsi="Times New Roman" w:cs="Calibri"/>
          <w:sz w:val="28"/>
          <w:szCs w:val="28"/>
        </w:rPr>
        <w:t>Леверье</w:t>
      </w:r>
      <w:proofErr w:type="spellEnd"/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Адамса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Галлея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Белопольского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Бредихина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Струве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proofErr w:type="spellStart"/>
      <w:r w:rsidRPr="002C2A1C">
        <w:rPr>
          <w:rFonts w:ascii="Times New Roman" w:eastAsia="Batang" w:hAnsi="Times New Roman" w:cs="Calibri"/>
          <w:sz w:val="28"/>
          <w:szCs w:val="28"/>
        </w:rPr>
        <w:t>Герцшпрунга</w:t>
      </w:r>
      <w:r w:rsidRPr="002C2A1C">
        <w:rPr>
          <w:rFonts w:ascii="Times New Roman" w:eastAsia="Batang" w:hAnsi="Times New Roman"/>
          <w:sz w:val="28"/>
          <w:szCs w:val="28"/>
        </w:rPr>
        <w:t>-</w:t>
      </w:r>
      <w:r w:rsidRPr="002C2A1C">
        <w:rPr>
          <w:rFonts w:ascii="Times New Roman" w:eastAsia="Batang" w:hAnsi="Times New Roman" w:cs="Calibri"/>
          <w:sz w:val="28"/>
          <w:szCs w:val="28"/>
        </w:rPr>
        <w:t>Рассела</w:t>
      </w:r>
      <w:proofErr w:type="spellEnd"/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Амбарцумяна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proofErr w:type="spellStart"/>
      <w:r w:rsidRPr="002C2A1C">
        <w:rPr>
          <w:rFonts w:ascii="Times New Roman" w:eastAsia="Batang" w:hAnsi="Times New Roman" w:cs="Calibri"/>
          <w:sz w:val="28"/>
          <w:szCs w:val="28"/>
        </w:rPr>
        <w:t>Барнарда</w:t>
      </w:r>
      <w:proofErr w:type="spellEnd"/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Хаббла</w:t>
      </w:r>
      <w:r w:rsidRPr="002C2A1C">
        <w:rPr>
          <w:rFonts w:ascii="Times New Roman" w:eastAsia="Batang" w:hAnsi="Times New Roman"/>
          <w:sz w:val="28"/>
          <w:szCs w:val="28"/>
        </w:rPr>
        <w:t xml:space="preserve">, </w:t>
      </w:r>
      <w:r w:rsidRPr="002C2A1C">
        <w:rPr>
          <w:rFonts w:ascii="Times New Roman" w:eastAsia="Batang" w:hAnsi="Times New Roman" w:cs="Calibri"/>
          <w:sz w:val="28"/>
          <w:szCs w:val="28"/>
        </w:rPr>
        <w:t>Доплера</w:t>
      </w:r>
      <w:r w:rsidRPr="002C2A1C">
        <w:rPr>
          <w:rFonts w:ascii="Times New Roman" w:eastAsia="Batang" w:hAnsi="Times New Roman"/>
          <w:sz w:val="28"/>
          <w:szCs w:val="28"/>
        </w:rPr>
        <w:t>, Фридмана, Эйнштейна;</w:t>
      </w:r>
    </w:p>
    <w:p w:rsidR="00591D96" w:rsidRDefault="00591D96" w:rsidP="001035A1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2C2A1C" w:rsidRPr="005D5B9A" w:rsidRDefault="002C2A1C" w:rsidP="001035A1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1035A1" w:rsidRDefault="001035A1" w:rsidP="001035A1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  <w:r w:rsidRPr="00AF4B0C">
        <w:rPr>
          <w:rFonts w:ascii="Times New Roman" w:eastAsia="Batang" w:hAnsi="Times New Roman"/>
          <w:b/>
          <w:sz w:val="28"/>
          <w:szCs w:val="28"/>
        </w:rPr>
        <w:t>Получит возможность научиться:</w:t>
      </w:r>
    </w:p>
    <w:p w:rsidR="004E6F41" w:rsidRPr="004E6F41" w:rsidRDefault="004E6F41" w:rsidP="004E6F41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Batang" w:hAnsi="Times New Roman"/>
          <w:sz w:val="28"/>
          <w:szCs w:val="28"/>
        </w:rPr>
      </w:pPr>
      <w:r w:rsidRPr="004E6F41">
        <w:rPr>
          <w:rFonts w:ascii="Times New Roman" w:eastAsia="Batang" w:hAnsi="Times New Roman"/>
          <w:sz w:val="28"/>
          <w:szCs w:val="28"/>
        </w:rPr>
        <w:t>использовать карту звездного неба для нахождения координат светила;</w:t>
      </w:r>
    </w:p>
    <w:p w:rsidR="004E6F41" w:rsidRPr="004E6F41" w:rsidRDefault="004E6F41" w:rsidP="004E6F41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Batang" w:hAnsi="Times New Roman"/>
          <w:sz w:val="28"/>
          <w:szCs w:val="28"/>
        </w:rPr>
      </w:pPr>
      <w:r w:rsidRPr="004E6F41">
        <w:rPr>
          <w:rFonts w:ascii="Times New Roman" w:eastAsia="Batang" w:hAnsi="Times New Roman"/>
          <w:sz w:val="28"/>
          <w:szCs w:val="28"/>
        </w:rPr>
        <w:t>выражать результаты измерений и расчетов в единицах Международной системы;</w:t>
      </w:r>
    </w:p>
    <w:p w:rsidR="004E6F41" w:rsidRPr="004E6F41" w:rsidRDefault="004E6F41" w:rsidP="004E6F41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Batang" w:hAnsi="Times New Roman"/>
          <w:sz w:val="28"/>
          <w:szCs w:val="28"/>
        </w:rPr>
      </w:pPr>
      <w:r w:rsidRPr="004E6F41">
        <w:rPr>
          <w:rFonts w:ascii="Times New Roman" w:eastAsia="Batang" w:hAnsi="Times New Roman"/>
          <w:sz w:val="28"/>
          <w:szCs w:val="28"/>
        </w:rPr>
        <w:t>приводить примеры практического использования астрономических знаний о небесных телах и их системах;</w:t>
      </w:r>
    </w:p>
    <w:p w:rsidR="004E6F41" w:rsidRPr="004E6F41" w:rsidRDefault="004E6F41" w:rsidP="004E6F41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Batang" w:hAnsi="Times New Roman"/>
          <w:sz w:val="28"/>
          <w:szCs w:val="28"/>
        </w:rPr>
      </w:pPr>
      <w:r w:rsidRPr="004E6F41">
        <w:rPr>
          <w:rFonts w:ascii="Times New Roman" w:eastAsia="Batang" w:hAnsi="Times New Roman"/>
          <w:sz w:val="28"/>
          <w:szCs w:val="28"/>
        </w:rPr>
        <w:t xml:space="preserve">решать задачи на применение изученных астрономических законов; </w:t>
      </w:r>
    </w:p>
    <w:p w:rsidR="004E6F41" w:rsidRPr="004E6F41" w:rsidRDefault="004E6F41" w:rsidP="004E6F41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Batang" w:hAnsi="Times New Roman"/>
          <w:sz w:val="28"/>
          <w:szCs w:val="28"/>
        </w:rPr>
      </w:pPr>
      <w:r w:rsidRPr="004E6F41">
        <w:rPr>
          <w:rFonts w:ascii="Times New Roman" w:eastAsia="Batang" w:hAnsi="Times New Roman"/>
          <w:sz w:val="28"/>
          <w:szCs w:val="28"/>
        </w:rPr>
        <w:t xml:space="preserve">осуществлять самостоятельный поиск информации </w:t>
      </w:r>
      <w:proofErr w:type="gramStart"/>
      <w:r w:rsidRPr="004E6F41">
        <w:rPr>
          <w:rFonts w:ascii="Times New Roman" w:eastAsia="Batang" w:hAnsi="Times New Roman"/>
          <w:sz w:val="28"/>
          <w:szCs w:val="28"/>
        </w:rPr>
        <w:t>естественно-научного</w:t>
      </w:r>
      <w:proofErr w:type="gramEnd"/>
      <w:r w:rsidRPr="004E6F41">
        <w:rPr>
          <w:rFonts w:ascii="Times New Roman" w:eastAsia="Batang" w:hAnsi="Times New Roman"/>
          <w:sz w:val="28"/>
          <w:szCs w:val="28"/>
        </w:rPr>
        <w:t xml:space="preserve"> содержания  с  использованием  различных  источников,  ее  обработку и представление в разных формах;</w:t>
      </w:r>
    </w:p>
    <w:p w:rsidR="004E6F41" w:rsidRPr="004E6F41" w:rsidRDefault="004E6F41" w:rsidP="004E6F41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Batang" w:hAnsi="Times New Roman"/>
          <w:sz w:val="28"/>
          <w:szCs w:val="28"/>
        </w:rPr>
      </w:pPr>
      <w:r w:rsidRPr="004E6F41">
        <w:rPr>
          <w:rFonts w:ascii="Times New Roman" w:eastAsia="Batang" w:hAnsi="Times New Roman"/>
          <w:sz w:val="28"/>
          <w:szCs w:val="28"/>
        </w:rPr>
        <w:t xml:space="preserve">владеть компетенциями: коммуникативной, рефлексивной, ценностно-ориентационной, </w:t>
      </w:r>
      <w:proofErr w:type="spellStart"/>
      <w:r w:rsidRPr="004E6F41">
        <w:rPr>
          <w:rFonts w:ascii="Times New Roman" w:eastAsia="Batang" w:hAnsi="Times New Roman"/>
          <w:sz w:val="28"/>
          <w:szCs w:val="28"/>
        </w:rPr>
        <w:t>смысло-поисковой</w:t>
      </w:r>
      <w:proofErr w:type="spellEnd"/>
      <w:r w:rsidRPr="004E6F41">
        <w:rPr>
          <w:rFonts w:ascii="Times New Roman" w:eastAsia="Batang" w:hAnsi="Times New Roman"/>
          <w:sz w:val="28"/>
          <w:szCs w:val="28"/>
        </w:rPr>
        <w:t>, а также компетенциями личностного саморазвития и профессионально-трудового выбора.</w:t>
      </w:r>
    </w:p>
    <w:p w:rsidR="004E6F41" w:rsidRDefault="004E6F41" w:rsidP="001035A1">
      <w:pPr>
        <w:spacing w:after="0" w:line="360" w:lineRule="auto"/>
        <w:ind w:firstLine="709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591D96" w:rsidRDefault="00591D96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B2604D" w:rsidRPr="005D5B9A" w:rsidRDefault="00B2604D" w:rsidP="00805C34">
      <w:pPr>
        <w:spacing w:after="0" w:line="360" w:lineRule="auto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</w:p>
    <w:p w:rsidR="005D5B9A" w:rsidRPr="00F7109E" w:rsidRDefault="00E74C95" w:rsidP="00812EDA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E74C9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Критерии оценивания:</w:t>
      </w:r>
    </w:p>
    <w:p w:rsidR="005B7848" w:rsidRPr="005B7848" w:rsidRDefault="005B7848" w:rsidP="005B7848">
      <w:pPr>
        <w:spacing w:after="0" w:line="360" w:lineRule="auto"/>
        <w:contextualSpacing/>
        <w:jc w:val="center"/>
        <w:textAlignment w:val="top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84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ответов учащихся</w:t>
      </w:r>
    </w:p>
    <w:p w:rsidR="00F04048" w:rsidRPr="00F04048" w:rsidRDefault="00F04048" w:rsidP="00F04048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Оценка «5» ― ответ полный, самостоятельный правильный, изложен литературным языком в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реде</w:t>
      </w: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ленной логической последовательности. Ученик 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ет основные понятия и умеет ими </w:t>
      </w: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оперировать при решении задач.</w:t>
      </w:r>
    </w:p>
    <w:p w:rsidR="00F04048" w:rsidRPr="00F04048" w:rsidRDefault="00F04048" w:rsidP="00F04048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«4» ― ответ удовлетворяет вышеназванным требованиям, 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содержит неточности в изложении </w:t>
      </w: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фактов, определении понятий, объяснении взаимос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вязей, выводах и решении задач. </w:t>
      </w: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Неточности легко исправляются при ответе на дополнительные вопросы.</w:t>
      </w:r>
    </w:p>
    <w:p w:rsidR="00F04048" w:rsidRPr="00F04048" w:rsidRDefault="00F04048" w:rsidP="00F04048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«3» ― ответ в основном верный, но допущены неточности: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учащийся обнаруживает понимание </w:t>
      </w: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учебного материала при недостаточной полноте усвоения понят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 или непоследова</w:t>
      </w: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тельности изложения материала; затрудняется в пок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азе объектов на звездной карте, </w:t>
      </w: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решении качественных и количественных задач.</w:t>
      </w:r>
    </w:p>
    <w:p w:rsidR="00F04048" w:rsidRPr="00F04048" w:rsidRDefault="00F04048" w:rsidP="00F04048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Оценка «2» ― ответ неправильный, показывает незнание основных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понятий, непонимание изученных </w:t>
      </w: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закономерностей и взаимосвязей, неумение работат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ь с учебником, звездной картой, </w:t>
      </w: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решать задачи.</w:t>
      </w:r>
    </w:p>
    <w:p w:rsidR="005B7848" w:rsidRDefault="00F04048" w:rsidP="00F04048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4048">
        <w:rPr>
          <w:rFonts w:ascii="Times New Roman" w:eastAsia="Times New Roman" w:hAnsi="Times New Roman"/>
          <w:sz w:val="28"/>
          <w:szCs w:val="28"/>
          <w:lang w:eastAsia="ru-RU"/>
        </w:rPr>
        <w:t>Оценка «1» ― ответ, решение задачи или результат работы с картой отсутствуют.</w:t>
      </w:r>
    </w:p>
    <w:p w:rsidR="00BB22EC" w:rsidRDefault="00BB22EC" w:rsidP="00F04048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4182" w:rsidRPr="00204182" w:rsidRDefault="00BB22EC" w:rsidP="005E42E3">
      <w:pPr>
        <w:spacing w:after="0" w:line="360" w:lineRule="auto"/>
        <w:contextualSpacing/>
        <w:jc w:val="center"/>
        <w:textAlignment w:val="top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22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Критерии оценивания тестового контроля: </w:t>
      </w:r>
    </w:p>
    <w:p w:rsidR="00BB22EC" w:rsidRPr="00BB22EC" w:rsidRDefault="00C57B2C" w:rsidP="00BB22EC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F99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«1»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7F99">
        <w:rPr>
          <w:rFonts w:ascii="Times New Roman" w:eastAsia="Times New Roman" w:hAnsi="Times New Roman"/>
          <w:sz w:val="28"/>
          <w:szCs w:val="28"/>
          <w:lang w:eastAsia="ru-RU"/>
        </w:rPr>
        <w:t>- от 10 до 20</w:t>
      </w:r>
      <w:r w:rsidR="00BB22EC" w:rsidRPr="00BB22EC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20418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правильно выполненных заданий.</w:t>
      </w:r>
    </w:p>
    <w:p w:rsidR="00BB22EC" w:rsidRPr="00BB22EC" w:rsidRDefault="00C57B2C" w:rsidP="00BB22EC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F99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«2»</w:t>
      </w:r>
      <w:r w:rsidRPr="00C57B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7F99">
        <w:rPr>
          <w:rFonts w:ascii="Times New Roman" w:eastAsia="Times New Roman" w:hAnsi="Times New Roman"/>
          <w:sz w:val="28"/>
          <w:szCs w:val="28"/>
          <w:lang w:eastAsia="ru-RU"/>
        </w:rPr>
        <w:t>- от 21 до 30</w:t>
      </w:r>
      <w:r w:rsidR="00BB22EC" w:rsidRPr="00BB22EC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20418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правильно выполненных заданий.</w:t>
      </w:r>
    </w:p>
    <w:p w:rsidR="00BB22EC" w:rsidRPr="00BB22EC" w:rsidRDefault="00C57B2C" w:rsidP="00BB22EC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F9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Оценка «3»</w:t>
      </w:r>
      <w:r w:rsidRPr="00C57B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7F99">
        <w:rPr>
          <w:rFonts w:ascii="Times New Roman" w:eastAsia="Times New Roman" w:hAnsi="Times New Roman"/>
          <w:sz w:val="28"/>
          <w:szCs w:val="28"/>
          <w:lang w:eastAsia="ru-RU"/>
        </w:rPr>
        <w:t>- 31 – 50</w:t>
      </w:r>
      <w:r w:rsidR="00BB22EC" w:rsidRPr="00BB22EC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204182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правильно выполненных заданий.</w:t>
      </w:r>
    </w:p>
    <w:p w:rsidR="00BB22EC" w:rsidRPr="00BB22EC" w:rsidRDefault="00C57B2C" w:rsidP="00BB22EC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F99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«4»</w:t>
      </w:r>
      <w:r w:rsidRPr="00C57B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7E39">
        <w:rPr>
          <w:rFonts w:ascii="Times New Roman" w:eastAsia="Times New Roman" w:hAnsi="Times New Roman"/>
          <w:sz w:val="28"/>
          <w:szCs w:val="28"/>
          <w:lang w:eastAsia="ru-RU"/>
        </w:rPr>
        <w:t>– 51 – 85</w:t>
      </w:r>
      <w:r w:rsidR="00D87F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22EC" w:rsidRPr="00BB22EC">
        <w:rPr>
          <w:rFonts w:ascii="Times New Roman" w:eastAsia="Times New Roman" w:hAnsi="Times New Roman"/>
          <w:sz w:val="28"/>
          <w:szCs w:val="28"/>
          <w:lang w:eastAsia="ru-RU"/>
        </w:rPr>
        <w:t xml:space="preserve"> % правильно выполненных зад</w:t>
      </w:r>
      <w:r w:rsidR="00204182">
        <w:rPr>
          <w:rFonts w:ascii="Times New Roman" w:eastAsia="Times New Roman" w:hAnsi="Times New Roman"/>
          <w:sz w:val="28"/>
          <w:szCs w:val="28"/>
          <w:lang w:eastAsia="ru-RU"/>
        </w:rPr>
        <w:t>аний.</w:t>
      </w:r>
    </w:p>
    <w:p w:rsidR="00BB22EC" w:rsidRPr="00BB22EC" w:rsidRDefault="00C57B2C" w:rsidP="00BB22EC">
      <w:pPr>
        <w:spacing w:after="0" w:line="360" w:lineRule="auto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7F99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«5»</w:t>
      </w:r>
      <w:r w:rsidRPr="00C57B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7F99">
        <w:rPr>
          <w:rFonts w:ascii="Times New Roman" w:eastAsia="Times New Roman" w:hAnsi="Times New Roman"/>
          <w:sz w:val="28"/>
          <w:szCs w:val="28"/>
          <w:lang w:eastAsia="ru-RU"/>
        </w:rPr>
        <w:t>– от 8</w:t>
      </w:r>
      <w:r w:rsidR="00717E3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B22EC" w:rsidRPr="00BB22EC">
        <w:rPr>
          <w:rFonts w:ascii="Times New Roman" w:eastAsia="Times New Roman" w:hAnsi="Times New Roman"/>
          <w:sz w:val="28"/>
          <w:szCs w:val="28"/>
          <w:lang w:eastAsia="ru-RU"/>
        </w:rPr>
        <w:t xml:space="preserve"> до 100 % правильно выполненных заданий.</w:t>
      </w:r>
    </w:p>
    <w:p w:rsidR="00E51943" w:rsidRDefault="00E51943" w:rsidP="00E51943">
      <w:pPr>
        <w:spacing w:after="0" w:line="360" w:lineRule="auto"/>
        <w:contextualSpacing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42E3" w:rsidRDefault="005E42E3" w:rsidP="00E51943">
      <w:pPr>
        <w:spacing w:after="0" w:line="360" w:lineRule="auto"/>
        <w:contextualSpacing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7848" w:rsidRDefault="005B7848" w:rsidP="00E51943">
      <w:pPr>
        <w:spacing w:after="0" w:line="360" w:lineRule="auto"/>
        <w:contextualSpacing/>
        <w:jc w:val="center"/>
        <w:textAlignment w:val="top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8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Оценка </w:t>
      </w:r>
      <w:r w:rsidR="00521C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самостоятельных и </w:t>
      </w:r>
      <w:r w:rsidRPr="005B7848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контрольных работ</w:t>
      </w:r>
    </w:p>
    <w:p w:rsidR="005B7848" w:rsidRPr="005B7848" w:rsidRDefault="005B7848" w:rsidP="00767F48">
      <w:pPr>
        <w:spacing w:after="0" w:line="360" w:lineRule="auto"/>
        <w:ind w:firstLine="709"/>
        <w:contextualSpacing/>
        <w:textAlignment w:val="top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8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Оценка «5» </w:t>
      </w:r>
      <w:r w:rsidRPr="005B7848">
        <w:rPr>
          <w:rFonts w:ascii="Times New Roman" w:eastAsia="Times New Roman" w:hAnsi="Times New Roman"/>
          <w:sz w:val="28"/>
          <w:szCs w:val="28"/>
          <w:lang w:eastAsia="ru-RU"/>
        </w:rPr>
        <w:t>ставится за работу,  выполненную  полностью без ошибок  и недочётов.</w:t>
      </w:r>
    </w:p>
    <w:p w:rsidR="005B7848" w:rsidRPr="005B7848" w:rsidRDefault="005B7848" w:rsidP="00767F48">
      <w:pPr>
        <w:spacing w:after="0" w:line="360" w:lineRule="auto"/>
        <w:ind w:firstLine="709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84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«4»</w:t>
      </w:r>
      <w:r w:rsidRPr="005B784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ставится за работу</w:t>
      </w:r>
      <w:r w:rsidR="00F0404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B7848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5B7848" w:rsidRPr="005B7848" w:rsidRDefault="005B7848" w:rsidP="00767F48">
      <w:pPr>
        <w:spacing w:after="0" w:line="360" w:lineRule="auto"/>
        <w:ind w:firstLine="709"/>
        <w:contextualSpacing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84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«3»</w:t>
      </w:r>
      <w:r w:rsidRPr="005B784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ставится, если ученик правильно выполнил не менее 2/3 всей работы или допустил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более одной грубой ошибки и </w:t>
      </w:r>
      <w:r w:rsidRPr="005B7848">
        <w:rPr>
          <w:rFonts w:ascii="Times New Roman" w:eastAsia="Times New Roman" w:hAnsi="Times New Roman"/>
          <w:sz w:val="28"/>
          <w:szCs w:val="28"/>
          <w:lang w:eastAsia="ru-RU"/>
        </w:rPr>
        <w:t>двух недочётов, не более  одной грубой ошибки и одной негрубой ошибки, не более трех негрубых ошибок,  одной  негрубой  ошибки   и  трех   недочётов,  при   наличии 4   -  5 недочётов.</w:t>
      </w:r>
    </w:p>
    <w:p w:rsidR="00E51943" w:rsidRPr="005E42E3" w:rsidRDefault="005B7848" w:rsidP="0023380A">
      <w:pPr>
        <w:spacing w:after="0" w:line="360" w:lineRule="auto"/>
        <w:ind w:firstLine="709"/>
        <w:contextualSpacing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84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«2»</w:t>
      </w:r>
      <w:r w:rsidRPr="005B784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  <w:r w:rsidR="0023380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 w:rsidR="00E51943">
        <w:rPr>
          <w:rFonts w:ascii="Times New Roman" w:hAnsi="Times New Roman"/>
          <w:b/>
          <w:sz w:val="28"/>
          <w:szCs w:val="28"/>
          <w:lang w:eastAsia="ar-SA"/>
        </w:rPr>
        <w:t>Перечень ошибок:</w:t>
      </w:r>
    </w:p>
    <w:p w:rsidR="00E51943" w:rsidRDefault="00E51943" w:rsidP="00E51943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Грубые ошибки</w:t>
      </w:r>
    </w:p>
    <w:p w:rsidR="00E51943" w:rsidRDefault="00E51943" w:rsidP="00E51943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Незнание определений основных понятий, законов, правил, положений теории, формул, общепринятых символов.</w:t>
      </w:r>
    </w:p>
    <w:p w:rsidR="00E51943" w:rsidRDefault="00E51943" w:rsidP="00E51943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Неумение выделять в ответе главное.</w:t>
      </w:r>
    </w:p>
    <w:p w:rsidR="00E51943" w:rsidRDefault="00E51943" w:rsidP="00E51943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E51943">
        <w:rPr>
          <w:rFonts w:ascii="Times New Roman" w:hAnsi="Times New Roman"/>
          <w:sz w:val="28"/>
          <w:szCs w:val="28"/>
          <w:lang w:eastAsia="ar-SA"/>
        </w:rPr>
        <w:t xml:space="preserve">Неумение применять знания для решения задач; неправильно сформулированные вопросы, задания или неверные объяснения хода их решения. </w:t>
      </w:r>
    </w:p>
    <w:p w:rsidR="00E51943" w:rsidRPr="005E42E3" w:rsidRDefault="00E51943" w:rsidP="005E42E3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/>
          <w:sz w:val="28"/>
          <w:szCs w:val="28"/>
          <w:lang w:eastAsia="ar-SA"/>
        </w:rPr>
      </w:pPr>
      <w:r w:rsidRPr="00E51943">
        <w:rPr>
          <w:rFonts w:ascii="Times New Roman" w:hAnsi="Times New Roman"/>
          <w:sz w:val="28"/>
          <w:szCs w:val="28"/>
          <w:lang w:eastAsia="ar-SA"/>
        </w:rPr>
        <w:t>Небрежное отношение  к оборудованию.</w:t>
      </w:r>
    </w:p>
    <w:p w:rsidR="00E51943" w:rsidRDefault="00E51943" w:rsidP="00E51943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Негрубые ошибки</w:t>
      </w:r>
    </w:p>
    <w:p w:rsidR="00E51943" w:rsidRDefault="00E51943" w:rsidP="00E51943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Неточности формулировок, определений, законов, теорий, вызванных неполнотой ответа основных признаков определяемого понятия. </w:t>
      </w:r>
    </w:p>
    <w:p w:rsidR="00E51943" w:rsidRDefault="00E51943" w:rsidP="00E51943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Ошибки в условных обозначениях на принципиальных схемах, неточности чертежей.</w:t>
      </w:r>
    </w:p>
    <w:p w:rsidR="00E51943" w:rsidRDefault="00E51943" w:rsidP="00E51943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Недочеты</w:t>
      </w:r>
    </w:p>
    <w:p w:rsidR="00E51943" w:rsidRDefault="00E51943" w:rsidP="00E51943">
      <w:pPr>
        <w:numPr>
          <w:ilvl w:val="0"/>
          <w:numId w:val="5"/>
        </w:numPr>
        <w:spacing w:after="0" w:line="360" w:lineRule="auto"/>
        <w:contextualSpacing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Небрежное выполнение записей, чертежей, схем.</w:t>
      </w:r>
    </w:p>
    <w:p w:rsidR="00E51943" w:rsidRDefault="00E51943" w:rsidP="00E51943">
      <w:pPr>
        <w:numPr>
          <w:ilvl w:val="0"/>
          <w:numId w:val="5"/>
        </w:numPr>
        <w:spacing w:after="0" w:line="36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ar-SA"/>
        </w:rPr>
        <w:t>Орфографические и пунктуационные ошибки.</w:t>
      </w:r>
    </w:p>
    <w:p w:rsidR="000C6CD0" w:rsidRDefault="000C6CD0" w:rsidP="0023380A">
      <w:pPr>
        <w:spacing w:after="0" w:line="360" w:lineRule="auto"/>
        <w:contextualSpacing/>
        <w:rPr>
          <w:rFonts w:ascii="Times New Roman" w:hAnsi="Times New Roman"/>
          <w:sz w:val="28"/>
          <w:szCs w:val="28"/>
          <w:lang w:eastAsia="ar-SA"/>
        </w:rPr>
      </w:pPr>
    </w:p>
    <w:p w:rsidR="0023380A" w:rsidRDefault="0023380A" w:rsidP="0023380A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u w:val="single"/>
          <w:lang w:eastAsia="ar-SA"/>
        </w:rPr>
      </w:pPr>
    </w:p>
    <w:p w:rsidR="00155218" w:rsidRDefault="00155218" w:rsidP="00FB0B2F">
      <w:pPr>
        <w:spacing w:after="0" w:line="36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proofErr w:type="spellStart"/>
      <w:r w:rsidRPr="00155218">
        <w:rPr>
          <w:rFonts w:ascii="Times New Roman" w:hAnsi="Times New Roman"/>
          <w:b/>
          <w:sz w:val="28"/>
          <w:szCs w:val="28"/>
          <w:u w:val="single"/>
          <w:lang w:eastAsia="ar-SA"/>
        </w:rPr>
        <w:t>Учебно</w:t>
      </w:r>
      <w:proofErr w:type="spellEnd"/>
      <w:r w:rsidRPr="00155218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– методическое </w:t>
      </w:r>
      <w:r w:rsidR="00271EE0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и материально – техническое </w:t>
      </w:r>
      <w:r w:rsidRPr="00155218">
        <w:rPr>
          <w:rFonts w:ascii="Times New Roman" w:hAnsi="Times New Roman"/>
          <w:b/>
          <w:sz w:val="28"/>
          <w:szCs w:val="28"/>
          <w:u w:val="single"/>
          <w:lang w:eastAsia="ar-SA"/>
        </w:rPr>
        <w:t>обеспечение:</w:t>
      </w:r>
    </w:p>
    <w:p w:rsidR="002A11EE" w:rsidRDefault="002A11EE" w:rsidP="00FB0B2F">
      <w:pPr>
        <w:spacing w:after="0" w:line="36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u w:val="single"/>
          <w:lang w:eastAsia="ar-SA"/>
        </w:rPr>
      </w:pPr>
    </w:p>
    <w:p w:rsidR="00F9212F" w:rsidRPr="00F9212F" w:rsidRDefault="00F9212F" w:rsidP="00F9212F">
      <w:pPr>
        <w:spacing w:after="0" w:line="360" w:lineRule="auto"/>
        <w:ind w:left="206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12F">
        <w:rPr>
          <w:rFonts w:ascii="Times New Roman" w:eastAsia="Times New Roman" w:hAnsi="Times New Roman"/>
          <w:sz w:val="28"/>
          <w:szCs w:val="28"/>
          <w:lang w:eastAsia="ru-RU"/>
        </w:rPr>
        <w:t>ПРОГРАММА  для</w:t>
      </w:r>
      <w:r w:rsidR="002D405E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общеобразовательных учреждений</w:t>
      </w:r>
    </w:p>
    <w:p w:rsidR="002D405E" w:rsidRDefault="00F9212F" w:rsidP="00E43201">
      <w:pPr>
        <w:spacing w:after="0" w:line="360" w:lineRule="auto"/>
        <w:ind w:left="206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12F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ФИЗИКА. АСТРОНОМИЯ. 7-11 КЛАССЫ. </w:t>
      </w:r>
    </w:p>
    <w:p w:rsidR="00F9212F" w:rsidRDefault="00F9212F" w:rsidP="002D405E">
      <w:pPr>
        <w:spacing w:after="0" w:line="360" w:lineRule="auto"/>
        <w:ind w:left="206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12F">
        <w:rPr>
          <w:rFonts w:ascii="Times New Roman" w:eastAsia="Times New Roman" w:hAnsi="Times New Roman"/>
          <w:sz w:val="28"/>
          <w:szCs w:val="28"/>
          <w:lang w:eastAsia="ru-RU"/>
        </w:rPr>
        <w:t>Составители Коровин В.А., Орлов В.А. – Москва, «Дрофа», 2010</w:t>
      </w:r>
      <w:r w:rsidR="00E43201">
        <w:rPr>
          <w:rFonts w:ascii="Times New Roman" w:eastAsia="Times New Roman" w:hAnsi="Times New Roman"/>
          <w:sz w:val="28"/>
          <w:szCs w:val="28"/>
          <w:lang w:eastAsia="ru-RU"/>
        </w:rPr>
        <w:t>г.,</w:t>
      </w:r>
    </w:p>
    <w:p w:rsidR="00E43201" w:rsidRPr="00F9212F" w:rsidRDefault="00E43201" w:rsidP="00F9212F">
      <w:pPr>
        <w:spacing w:after="0" w:line="360" w:lineRule="auto"/>
        <w:ind w:left="206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авторская программа Е.П. Левитана «Астрономия. 11 класс», 2010г.</w:t>
      </w:r>
    </w:p>
    <w:p w:rsidR="00F9212F" w:rsidRPr="00F9212F" w:rsidRDefault="00F9212F" w:rsidP="00F921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212F" w:rsidRPr="00F9212F" w:rsidRDefault="00F9212F" w:rsidP="00F921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12F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F9212F">
        <w:rPr>
          <w:rFonts w:ascii="Times New Roman" w:eastAsia="Times New Roman" w:hAnsi="Times New Roman"/>
          <w:sz w:val="28"/>
          <w:szCs w:val="28"/>
          <w:lang w:eastAsia="ru-RU"/>
        </w:rPr>
        <w:tab/>
        <w:t>Астрономия. Левитан Е.П. Учебник для 11 класса общеобразовательных учреждений. – Москва, «Просвещение», 2010 год. – 212с: ил.</w:t>
      </w:r>
    </w:p>
    <w:p w:rsidR="00F9212F" w:rsidRPr="00F9212F" w:rsidRDefault="00F9212F" w:rsidP="00F921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12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F9212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Презентации </w:t>
      </w:r>
      <w:r w:rsidR="00B201F0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982599">
        <w:rPr>
          <w:rFonts w:ascii="Times New Roman" w:eastAsia="Times New Roman" w:hAnsi="Times New Roman"/>
          <w:sz w:val="28"/>
          <w:szCs w:val="28"/>
          <w:lang w:eastAsia="ru-RU"/>
        </w:rPr>
        <w:t xml:space="preserve">видеофильмы </w:t>
      </w:r>
      <w:r w:rsidRPr="00F9212F">
        <w:rPr>
          <w:rFonts w:ascii="Times New Roman" w:eastAsia="Times New Roman" w:hAnsi="Times New Roman"/>
          <w:sz w:val="28"/>
          <w:szCs w:val="28"/>
          <w:lang w:eastAsia="ru-RU"/>
        </w:rPr>
        <w:t>по темам курса астрономии 11 класса.</w:t>
      </w:r>
    </w:p>
    <w:p w:rsidR="00F9212F" w:rsidRPr="00F9212F" w:rsidRDefault="00F9212F" w:rsidP="00F921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B2F" w:rsidRDefault="00FB0B2F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3B7" w:rsidRDefault="003353B7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3B7" w:rsidRDefault="003353B7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3B7" w:rsidRDefault="003353B7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3B7" w:rsidRDefault="003353B7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3B7" w:rsidRDefault="003353B7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3B7" w:rsidRDefault="003353B7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3B7" w:rsidRDefault="003353B7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3B7" w:rsidRDefault="003353B7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7C58" w:rsidRDefault="00677C58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7C58" w:rsidRDefault="00677C58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53B7" w:rsidRDefault="003353B7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 по астрономии в 11 классе</w:t>
      </w:r>
    </w:p>
    <w:p w:rsidR="003353B7" w:rsidRDefault="003353B7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3353B7" w:rsidRDefault="003353B7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val="en-US" w:eastAsia="ru-RU"/>
        </w:rPr>
        <w:t>I</w:t>
      </w:r>
      <w:r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 семестр</w:t>
      </w:r>
    </w:p>
    <w:p w:rsidR="003353B7" w:rsidRDefault="003353B7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18"/>
          <w:szCs w:val="18"/>
          <w:lang w:val="uk-UA" w:eastAsia="ru-RU"/>
        </w:rPr>
      </w:pPr>
    </w:p>
    <w:tbl>
      <w:tblPr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1091"/>
        <w:gridCol w:w="4680"/>
        <w:gridCol w:w="2836"/>
        <w:gridCol w:w="2269"/>
        <w:gridCol w:w="1134"/>
        <w:gridCol w:w="1119"/>
        <w:gridCol w:w="2141"/>
      </w:tblGrid>
      <w:tr w:rsidR="003353B7" w:rsidTr="003353B7">
        <w:trPr>
          <w:trHeight w:val="318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урока</w:t>
            </w:r>
          </w:p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теме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Форма работы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Примечания</w:t>
            </w:r>
          </w:p>
        </w:tc>
      </w:tr>
      <w:tr w:rsidR="003353B7" w:rsidTr="003353B7">
        <w:trPr>
          <w:trHeight w:val="1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факти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чески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159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 w:rsidP="003353B7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Введение в астрономию (6 часов)</w:t>
            </w: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 астрономии.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Звездное небо.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22.09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1/3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звездного неба в течение суток, года.</w:t>
            </w:r>
          </w:p>
          <w:p w:rsidR="003353B7" w:rsidRDefault="003353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29.09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определения географической широты.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06.10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1/5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измерения времени.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1/6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контролирующего характера №1. «Введение в астрономию».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159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4" w:rsidRDefault="003A65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2. Строение Солнечной системы (5 часов)</w:t>
            </w: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Видимое движение планет.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представлений о Солнечной системе.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2/3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Законы Кеплера. Обобщение и уточнение Ньютоном законов Кеплера.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расстояний до тел Солнечной системы и их размеров.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2/5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№1. «Строение Солнечной системы».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159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3. Физическая природа тел Солнечной системы (8 часов= 7 часов + 1час – обобщение материала)</w:t>
            </w: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Система "Земля - Луна".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Природа Луны.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3/3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Планеты земной группы.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урок: «Современные открытия в области астрономии».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конференция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353B7" w:rsidRDefault="003353B7" w:rsidP="003353B7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</w:p>
    <w:p w:rsidR="003353B7" w:rsidRDefault="003353B7" w:rsidP="003353B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353B7" w:rsidRDefault="003353B7" w:rsidP="003353B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77C58" w:rsidRDefault="00677C58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7C58" w:rsidRDefault="00677C58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7C58" w:rsidRDefault="00677C58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7C58" w:rsidRDefault="00677C58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53B7" w:rsidRDefault="003353B7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 по астрономии в 11 классе</w:t>
      </w:r>
    </w:p>
    <w:p w:rsidR="003353B7" w:rsidRDefault="003353B7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3353B7" w:rsidRDefault="003353B7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 семестр</w:t>
      </w:r>
    </w:p>
    <w:p w:rsidR="003353B7" w:rsidRDefault="003353B7" w:rsidP="003353B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40"/>
          <w:szCs w:val="40"/>
          <w:lang w:val="uk-UA" w:eastAsia="ru-RU"/>
        </w:rPr>
      </w:pPr>
    </w:p>
    <w:tbl>
      <w:tblPr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1091"/>
        <w:gridCol w:w="4680"/>
        <w:gridCol w:w="2836"/>
        <w:gridCol w:w="2269"/>
        <w:gridCol w:w="1134"/>
        <w:gridCol w:w="1119"/>
        <w:gridCol w:w="2141"/>
      </w:tblGrid>
      <w:tr w:rsidR="003353B7" w:rsidTr="003353B7">
        <w:trPr>
          <w:trHeight w:val="318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</w:p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урока</w:t>
            </w:r>
          </w:p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теме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Форма работы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Примечания</w:t>
            </w:r>
          </w:p>
        </w:tc>
      </w:tr>
      <w:tr w:rsidR="003353B7" w:rsidTr="003353B7">
        <w:trPr>
          <w:trHeight w:val="14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 плану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факти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чески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B7" w:rsidRDefault="003353B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3/5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Планеты - гиганты.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12.01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3/6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Астероиды и метеориты.</w:t>
            </w:r>
          </w:p>
          <w:p w:rsidR="003353B7" w:rsidRDefault="003353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19.01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3/7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Кометы и метеоры.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3/8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контролирующего характера №2. «Физическая природа тел Солнечной системы».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159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Солнце и звезды (9 часов)</w:t>
            </w: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сведения о Солнце.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Строение атмосферы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Cолнца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Источники энергии и внутреннее строение Солнца.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4/3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Расстояние до звезд. Пространственные скорости звезд.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природа звезд.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4/5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между физическими характеристиками звезд.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09.03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4/6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Двойные звезды.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4/7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 переменные, новые и сверхновые звезды.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4/8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Солнце и жизнь на Земле.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06.04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4/9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контролирующего характера №3.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«Солнце и звезды».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159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5. Строение и эволюция Вселенной (7 часов = 6 часов + 1час – обобщение материала)</w:t>
            </w: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Наша галактика.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5/2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галактики.</w:t>
            </w:r>
          </w:p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27.04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5/3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Метагалактика.</w:t>
            </w:r>
          </w:p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5/4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Происхождение и эволюция галактик, звезд.</w:t>
            </w:r>
          </w:p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5/5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Происхождение планет. Жизнь и разум во Вселенной.</w:t>
            </w:r>
          </w:p>
          <w:p w:rsidR="003353B7" w:rsidRDefault="003353B7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53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5/6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№2. «Солнце и звезды. Вселенная».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6E67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53B7" w:rsidTr="003353B7">
        <w:trPr>
          <w:trHeight w:val="3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B7" w:rsidRDefault="003353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5/7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урок: «Астрономическая картина мира».</w:t>
            </w:r>
          </w:p>
          <w:p w:rsidR="003353B7" w:rsidRDefault="003353B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B7" w:rsidRDefault="003353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353B7" w:rsidRDefault="003353B7" w:rsidP="003353B7">
      <w:pPr>
        <w:spacing w:line="360" w:lineRule="auto"/>
        <w:rPr>
          <w:rFonts w:ascii="Times New Roman" w:eastAsiaTheme="minorHAnsi" w:hAnsi="Times New Roman"/>
          <w:sz w:val="28"/>
          <w:szCs w:val="28"/>
        </w:rPr>
      </w:pPr>
    </w:p>
    <w:p w:rsidR="003353B7" w:rsidRPr="00FB0B2F" w:rsidRDefault="003353B7" w:rsidP="00FB0B2F">
      <w:pPr>
        <w:spacing w:after="0" w:line="360" w:lineRule="auto"/>
        <w:ind w:left="206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0B2F" w:rsidRPr="00155218" w:rsidRDefault="00FB0B2F" w:rsidP="00155218">
      <w:pPr>
        <w:spacing w:after="0" w:line="360" w:lineRule="auto"/>
        <w:ind w:left="720"/>
        <w:contextualSpacing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AF610D" w:rsidRDefault="00AF610D" w:rsidP="00AF610D">
      <w:pPr>
        <w:spacing w:after="0" w:line="360" w:lineRule="auto"/>
        <w:ind w:left="720"/>
        <w:contextualSpacing/>
        <w:rPr>
          <w:rFonts w:ascii="Times New Roman" w:hAnsi="Times New Roman"/>
          <w:sz w:val="28"/>
          <w:szCs w:val="28"/>
          <w:lang w:eastAsia="ar-SA"/>
        </w:rPr>
      </w:pPr>
    </w:p>
    <w:p w:rsidR="00AF610D" w:rsidRDefault="00AF610D" w:rsidP="00AF610D">
      <w:pPr>
        <w:spacing w:after="0" w:line="360" w:lineRule="auto"/>
        <w:ind w:left="720"/>
        <w:contextualSpacing/>
        <w:rPr>
          <w:rFonts w:ascii="Times New Roman" w:hAnsi="Times New Roman"/>
          <w:sz w:val="28"/>
          <w:szCs w:val="28"/>
          <w:lang w:eastAsia="ar-SA"/>
        </w:rPr>
      </w:pPr>
    </w:p>
    <w:sectPr w:rsidR="00AF610D" w:rsidSect="004854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C22DB"/>
    <w:multiLevelType w:val="hybridMultilevel"/>
    <w:tmpl w:val="DA9C49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71720"/>
    <w:multiLevelType w:val="hybridMultilevel"/>
    <w:tmpl w:val="BBDC684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4856B3"/>
    <w:multiLevelType w:val="hybridMultilevel"/>
    <w:tmpl w:val="0DB8A686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02B52"/>
    <w:multiLevelType w:val="hybridMultilevel"/>
    <w:tmpl w:val="5732A4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A0376"/>
    <w:multiLevelType w:val="hybridMultilevel"/>
    <w:tmpl w:val="E460FB8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057036"/>
    <w:multiLevelType w:val="hybridMultilevel"/>
    <w:tmpl w:val="58EAA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36B15"/>
    <w:multiLevelType w:val="hybridMultilevel"/>
    <w:tmpl w:val="F50435EE"/>
    <w:lvl w:ilvl="0" w:tplc="33B4D33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B61D45"/>
    <w:multiLevelType w:val="hybridMultilevel"/>
    <w:tmpl w:val="CDCEE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720416"/>
    <w:multiLevelType w:val="hybridMultilevel"/>
    <w:tmpl w:val="A43AF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E242F"/>
    <w:multiLevelType w:val="hybridMultilevel"/>
    <w:tmpl w:val="CDDE67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4"/>
  </w:num>
  <w:num w:numId="12">
    <w:abstractNumId w:val="5"/>
  </w:num>
  <w:num w:numId="13">
    <w:abstractNumId w:val="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447"/>
    <w:rsid w:val="00002094"/>
    <w:rsid w:val="00006369"/>
    <w:rsid w:val="00006E47"/>
    <w:rsid w:val="00011275"/>
    <w:rsid w:val="000113BE"/>
    <w:rsid w:val="00044FFE"/>
    <w:rsid w:val="00046542"/>
    <w:rsid w:val="00061497"/>
    <w:rsid w:val="00064BF6"/>
    <w:rsid w:val="00066B2D"/>
    <w:rsid w:val="000A6508"/>
    <w:rsid w:val="000C6CD0"/>
    <w:rsid w:val="000E199B"/>
    <w:rsid w:val="000F26A6"/>
    <w:rsid w:val="001035A1"/>
    <w:rsid w:val="001332D6"/>
    <w:rsid w:val="001415EF"/>
    <w:rsid w:val="00155218"/>
    <w:rsid w:val="001A58C3"/>
    <w:rsid w:val="00204182"/>
    <w:rsid w:val="00205338"/>
    <w:rsid w:val="0021358D"/>
    <w:rsid w:val="00217731"/>
    <w:rsid w:val="002264A4"/>
    <w:rsid w:val="00232699"/>
    <w:rsid w:val="0023380A"/>
    <w:rsid w:val="002372CC"/>
    <w:rsid w:val="0024022D"/>
    <w:rsid w:val="00241A84"/>
    <w:rsid w:val="002456C9"/>
    <w:rsid w:val="002547CD"/>
    <w:rsid w:val="00261538"/>
    <w:rsid w:val="00271EE0"/>
    <w:rsid w:val="002A11EE"/>
    <w:rsid w:val="002C15CD"/>
    <w:rsid w:val="002C2A1C"/>
    <w:rsid w:val="002D2232"/>
    <w:rsid w:val="002D3CEF"/>
    <w:rsid w:val="002D405E"/>
    <w:rsid w:val="002E2CC5"/>
    <w:rsid w:val="002E4DDA"/>
    <w:rsid w:val="002F1CA7"/>
    <w:rsid w:val="002F201C"/>
    <w:rsid w:val="00307063"/>
    <w:rsid w:val="00313548"/>
    <w:rsid w:val="00315296"/>
    <w:rsid w:val="00320D7C"/>
    <w:rsid w:val="003353B7"/>
    <w:rsid w:val="0036398E"/>
    <w:rsid w:val="0037697B"/>
    <w:rsid w:val="003912BB"/>
    <w:rsid w:val="0039411A"/>
    <w:rsid w:val="003A6544"/>
    <w:rsid w:val="003B188F"/>
    <w:rsid w:val="003D1946"/>
    <w:rsid w:val="00420412"/>
    <w:rsid w:val="004333A8"/>
    <w:rsid w:val="004460C6"/>
    <w:rsid w:val="00463BF7"/>
    <w:rsid w:val="00482A85"/>
    <w:rsid w:val="00482F28"/>
    <w:rsid w:val="0048424C"/>
    <w:rsid w:val="00485447"/>
    <w:rsid w:val="00490851"/>
    <w:rsid w:val="004E6F41"/>
    <w:rsid w:val="00510876"/>
    <w:rsid w:val="005125E6"/>
    <w:rsid w:val="00514A5D"/>
    <w:rsid w:val="00515ED7"/>
    <w:rsid w:val="0051753D"/>
    <w:rsid w:val="00520C73"/>
    <w:rsid w:val="00521CCC"/>
    <w:rsid w:val="00523EED"/>
    <w:rsid w:val="00526D31"/>
    <w:rsid w:val="00533487"/>
    <w:rsid w:val="00533E47"/>
    <w:rsid w:val="00556BB9"/>
    <w:rsid w:val="0056733A"/>
    <w:rsid w:val="00591D96"/>
    <w:rsid w:val="005A3768"/>
    <w:rsid w:val="005A6C09"/>
    <w:rsid w:val="005B6C83"/>
    <w:rsid w:val="005B7848"/>
    <w:rsid w:val="005D5B9A"/>
    <w:rsid w:val="005E42E3"/>
    <w:rsid w:val="005F7035"/>
    <w:rsid w:val="00605E29"/>
    <w:rsid w:val="00614ACC"/>
    <w:rsid w:val="006331AC"/>
    <w:rsid w:val="00633DFD"/>
    <w:rsid w:val="006362D6"/>
    <w:rsid w:val="00641782"/>
    <w:rsid w:val="00650F73"/>
    <w:rsid w:val="00677C58"/>
    <w:rsid w:val="00681F8E"/>
    <w:rsid w:val="0069321A"/>
    <w:rsid w:val="006A4E97"/>
    <w:rsid w:val="006C31CC"/>
    <w:rsid w:val="006C7CB6"/>
    <w:rsid w:val="006D00DD"/>
    <w:rsid w:val="006E671E"/>
    <w:rsid w:val="006F0FA4"/>
    <w:rsid w:val="006F1497"/>
    <w:rsid w:val="00717105"/>
    <w:rsid w:val="00717E39"/>
    <w:rsid w:val="007370E7"/>
    <w:rsid w:val="00764ACF"/>
    <w:rsid w:val="00767F48"/>
    <w:rsid w:val="0077024C"/>
    <w:rsid w:val="007B09BF"/>
    <w:rsid w:val="007C066C"/>
    <w:rsid w:val="007C0FE1"/>
    <w:rsid w:val="007D768D"/>
    <w:rsid w:val="007E42BA"/>
    <w:rsid w:val="007E6445"/>
    <w:rsid w:val="007F529B"/>
    <w:rsid w:val="00805C34"/>
    <w:rsid w:val="00812EDA"/>
    <w:rsid w:val="008142B5"/>
    <w:rsid w:val="00875E48"/>
    <w:rsid w:val="00897A48"/>
    <w:rsid w:val="008E1E82"/>
    <w:rsid w:val="008E5B48"/>
    <w:rsid w:val="008E7E94"/>
    <w:rsid w:val="008F54F1"/>
    <w:rsid w:val="00910C2B"/>
    <w:rsid w:val="00914749"/>
    <w:rsid w:val="00915077"/>
    <w:rsid w:val="0092283D"/>
    <w:rsid w:val="00930184"/>
    <w:rsid w:val="009439F6"/>
    <w:rsid w:val="00956CBA"/>
    <w:rsid w:val="00962C73"/>
    <w:rsid w:val="00964258"/>
    <w:rsid w:val="00982599"/>
    <w:rsid w:val="009855DB"/>
    <w:rsid w:val="009A4CC8"/>
    <w:rsid w:val="009B66B5"/>
    <w:rsid w:val="009C19AD"/>
    <w:rsid w:val="009C2BFA"/>
    <w:rsid w:val="009C6DF6"/>
    <w:rsid w:val="009E6AFD"/>
    <w:rsid w:val="00A04CE8"/>
    <w:rsid w:val="00A12EB0"/>
    <w:rsid w:val="00A15A08"/>
    <w:rsid w:val="00A43471"/>
    <w:rsid w:val="00AA756C"/>
    <w:rsid w:val="00AB37F3"/>
    <w:rsid w:val="00AD0A12"/>
    <w:rsid w:val="00AD1043"/>
    <w:rsid w:val="00AF4B0C"/>
    <w:rsid w:val="00AF610D"/>
    <w:rsid w:val="00B12B6D"/>
    <w:rsid w:val="00B16E1F"/>
    <w:rsid w:val="00B201F0"/>
    <w:rsid w:val="00B2604D"/>
    <w:rsid w:val="00B27D00"/>
    <w:rsid w:val="00B96040"/>
    <w:rsid w:val="00B968F4"/>
    <w:rsid w:val="00BA1F6D"/>
    <w:rsid w:val="00BA37BA"/>
    <w:rsid w:val="00BB22EC"/>
    <w:rsid w:val="00BB70DC"/>
    <w:rsid w:val="00BE034B"/>
    <w:rsid w:val="00BE21B8"/>
    <w:rsid w:val="00BF10E3"/>
    <w:rsid w:val="00C079D7"/>
    <w:rsid w:val="00C11D35"/>
    <w:rsid w:val="00C122E3"/>
    <w:rsid w:val="00C13753"/>
    <w:rsid w:val="00C13E53"/>
    <w:rsid w:val="00C40D28"/>
    <w:rsid w:val="00C50E60"/>
    <w:rsid w:val="00C5169B"/>
    <w:rsid w:val="00C51D9F"/>
    <w:rsid w:val="00C57B2C"/>
    <w:rsid w:val="00C875D3"/>
    <w:rsid w:val="00C90D83"/>
    <w:rsid w:val="00CC4F9C"/>
    <w:rsid w:val="00CE0D19"/>
    <w:rsid w:val="00CE28D5"/>
    <w:rsid w:val="00CE4CA6"/>
    <w:rsid w:val="00CF14E0"/>
    <w:rsid w:val="00CF2372"/>
    <w:rsid w:val="00CF3E48"/>
    <w:rsid w:val="00D117EE"/>
    <w:rsid w:val="00D56EF6"/>
    <w:rsid w:val="00D57B91"/>
    <w:rsid w:val="00D87F99"/>
    <w:rsid w:val="00D9145E"/>
    <w:rsid w:val="00DB364C"/>
    <w:rsid w:val="00DC42C2"/>
    <w:rsid w:val="00DC46EB"/>
    <w:rsid w:val="00DC6086"/>
    <w:rsid w:val="00DD34D9"/>
    <w:rsid w:val="00DF4E1F"/>
    <w:rsid w:val="00E30746"/>
    <w:rsid w:val="00E43201"/>
    <w:rsid w:val="00E47680"/>
    <w:rsid w:val="00E50548"/>
    <w:rsid w:val="00E51943"/>
    <w:rsid w:val="00E74C95"/>
    <w:rsid w:val="00E839AF"/>
    <w:rsid w:val="00E83DF3"/>
    <w:rsid w:val="00EC076B"/>
    <w:rsid w:val="00EC44F8"/>
    <w:rsid w:val="00EC59ED"/>
    <w:rsid w:val="00EC5DF3"/>
    <w:rsid w:val="00EF1FFC"/>
    <w:rsid w:val="00F02372"/>
    <w:rsid w:val="00F04048"/>
    <w:rsid w:val="00F06460"/>
    <w:rsid w:val="00F23AE9"/>
    <w:rsid w:val="00F3160C"/>
    <w:rsid w:val="00F36CB1"/>
    <w:rsid w:val="00F44CF4"/>
    <w:rsid w:val="00F56E05"/>
    <w:rsid w:val="00F7109E"/>
    <w:rsid w:val="00F84721"/>
    <w:rsid w:val="00F866F0"/>
    <w:rsid w:val="00F9212F"/>
    <w:rsid w:val="00FA73DA"/>
    <w:rsid w:val="00FB05DA"/>
    <w:rsid w:val="00FB0B2F"/>
    <w:rsid w:val="00FD35D0"/>
    <w:rsid w:val="00FF3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CA6"/>
    <w:pPr>
      <w:ind w:left="720"/>
      <w:contextualSpacing/>
    </w:pPr>
  </w:style>
  <w:style w:type="table" w:styleId="a4">
    <w:name w:val="Table Grid"/>
    <w:basedOn w:val="a1"/>
    <w:uiPriority w:val="59"/>
    <w:rsid w:val="00C50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67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33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10</cp:revision>
  <cp:lastPrinted>2015-08-04T06:13:00Z</cp:lastPrinted>
  <dcterms:created xsi:type="dcterms:W3CDTF">2018-09-21T18:06:00Z</dcterms:created>
  <dcterms:modified xsi:type="dcterms:W3CDTF">2018-10-06T07:54:00Z</dcterms:modified>
</cp:coreProperties>
</file>