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2" w:rsidRPr="005E276F" w:rsidRDefault="00D10432" w:rsidP="00D10432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28"/>
          <w:szCs w:val="28"/>
        </w:rPr>
      </w:pPr>
      <w:r w:rsidRPr="005E276F">
        <w:rPr>
          <w:rFonts w:ascii="Times New Roman" w:hAnsi="Times New Roman" w:cs="Times New Roman"/>
          <w:b/>
          <w:sz w:val="28"/>
          <w:szCs w:val="28"/>
        </w:rPr>
        <w:t>Анализ деятельности МО гуманитарного цикла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5E2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2017/2018 УЧЕБНЫЙ ГОД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Данный анализ проводится с целью подведения итогов 2017/2018 учебного года и определения основных направлений работы, целей и задач на новый учебный год.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В этом учебном году МО учителей литературы, русского  и английского языков работало по такой методической теме: </w:t>
      </w:r>
      <w:r w:rsidRPr="005E27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«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Формирование коммуникативной компетенции, использование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системно-деятельностного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обучения в условиях перехода на Российский Стандарт</w:t>
      </w:r>
      <w:r w:rsidRPr="005E276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». 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>Эта тема не противоречит методической теме школы, а поддерживает и конкретизирует её. Кроме того, при введении ФГОС в основной школе, работа по освоению новых стандартов становится актуальной.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Знание учащихся МКОУ «</w:t>
      </w: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Ново-Дмитриевская</w:t>
      </w:r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СОШ» по учебным предметам, в том числе по русскому, иностранным языкам и литературе, остаётся не высоким. Да и сами педагоги неактивно участвуют в конкурсах различных уровней. Поэтому работа в области повышения качества образования остаётся значимой.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Следовательно, работа объединения должна быть направлена на достижение следующей </w:t>
      </w: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цели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>: </w:t>
      </w:r>
      <w:r w:rsidRPr="005E276F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практики, освоение инновационных технологий обучения.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С этой целью были определены </w:t>
      </w: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 и направления в работе. </w:t>
      </w: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Основными из них можно назвать следующие:</w:t>
      </w:r>
      <w:proofErr w:type="gramEnd"/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1.Совершенствование методического уровня педагогов МО в овладении новыми учебными технологиями.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2.Качественная подготовка выпускников.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3.Совершенствование системы мониторинга и диагностики успешности образования.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4. Укрепление материальной и методической базы учебных кабинетов.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Содержание основных направлений деятельности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В 2017/2018 учебном году деятельность методического объединения происходила по следующим направлениям: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1.Работа с кадрами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2.Методическая работа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lastRenderedPageBreak/>
        <w:t>3. а) Работа с одаренными детьми.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б) Работа со слабоуспевающими детьми.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4. Работа с разными группами учащихся.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5. Заседания МО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6.Внеурочная работа по предметам филологического цикла.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7. Совершенствование оборудования учебных кабинетов.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РАБОТА С КАДРАМИ</w:t>
      </w:r>
    </w:p>
    <w:tbl>
      <w:tblPr>
        <w:tblW w:w="84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9"/>
        <w:gridCol w:w="2066"/>
        <w:gridCol w:w="2133"/>
        <w:gridCol w:w="2283"/>
      </w:tblGrid>
      <w:tr w:rsidR="00D10432" w:rsidRPr="005E276F" w:rsidTr="00910081"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Всего учителей</w:t>
            </w:r>
          </w:p>
        </w:tc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1категория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Соответствие</w:t>
            </w:r>
          </w:p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Занимаемой должности</w:t>
            </w:r>
          </w:p>
        </w:tc>
      </w:tr>
      <w:tr w:rsidR="00D10432" w:rsidRPr="005E276F" w:rsidTr="00910081">
        <w:trPr>
          <w:trHeight w:val="405"/>
        </w:trPr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432" w:rsidRPr="005E276F" w:rsidRDefault="00D10432" w:rsidP="0091008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E27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</w:tbl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br/>
        <w:t>Таким образом, в МО работают учителя, которые ставят перед собой задачи совершенствования методического и профессионального мастерства с целью соответствия современному уровню обучения. Повышение профессионализма учителей подтверждается и системой курсовой подготовки.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Работа по освоению новых стандартов велась учителями в различных направлениях: теоретически (через семинары, педсоветы в школе, выступления в рамках заседания МО) и практически (многие педагоги-филологи проводят уроки, соответствующие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ФГОСам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Следует заметить, что учителя, входящие в МО, используют в опыте работы уроки разных типов: уроки-практикумы, </w:t>
      </w: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урок-дебаты</w:t>
      </w:r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>, интегрированные уроки, урок-зачёт, проблемные уроки. Все учителя без исключения применяют тестирование как современную форму проверки знаний учащихся. Во время проведения открытых уроков и внеклассных мероприятий в рамках декады филологии показали, что владеют многими современными образовательными технологиями, активно используют ИКТ в учебно-воспитательном процессе.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Таким образом, освоение новых стандартов при изучении филологических дисциплин с целью повышения качества знаний учащихся – особое направление работы МО в текущем учебном году. Безусловно, в следующем учебном году работа по внедрению ФГОС в учебный процесс будет более активизирована.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В 2017/2018 учебном году учителя, входящие в методическое объединение словесников, вели работу и в других направлениях. Например, использованию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здоровьесберегающих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технологий 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уделяется значительное внимание на уроках филологического цикла всех учителей. К тому же рамки предмета позволяют вести работу по теме с точки зрения содержания. Все учителя методического объединения используют в своей работе различные динамические паузы, физкультминутки: « Разомни язычок, пальчиковый массаж, зарядку для глаз и другие. Уроки русского языка и литературы позволяют проводить орфоэпические разминки, работу с сигнальными карточками. К тому же все учителя строят свои уроки с частой сменой видов деятельности (особенно в 5-6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кл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.), чтобы ребята меняли положение и не уставали на уроках. Работа в направлении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здоровьесбережения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ведётся не только на обычных уроках, но и на уроках по развитию речи учащихся. Таким образом, использование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здоровьесберегающих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технологий отмечено в практике работы всех учителей-филологов. Используют педагоги в своей работе и технологию развития критического мышления, проблемного обучения, </w:t>
      </w:r>
      <w:proofErr w:type="spellStart"/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ИКТ-технологии</w:t>
      </w:r>
      <w:proofErr w:type="spellEnd"/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По итогам года материал по программам предъявлен в полном объёме по всем предметам.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Реализация работы над методическими темами в основном проходила во время уроков, отчёта учителей по методическим темам не состоялось, открытые уроки проводились редко. Учителя нечасто посещали уроки своих коллег. Педагоги-филологи посещали уроки и мероприятия коллег из других МО только в рамках методических объединений учителей-предметников района. А значит, целенаправленной, спланированной взаимопомощи, обмена опытом не состоялось. Задача оказания взаимопомощи для обмена опытом решалась формально, работа с молодыми специалистами не была эффективной. Недостатки работы по самообразованию проявились и в том, что формы обучения носили пассивный характер: не участвовали в районных семинарах, совсем редко выезжали в другие школы, не представляли свой опыт на муниципальный и областной уровень.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Из вышеизложенного можно сделать вывод о том, что это направление продолжает оставаться слабым местом в работе МО.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Неактивно участвуют педагоги и в конкурсах различных уровней. Это объясняется большой загруженностью учителей, стереотипами в работе. </w:t>
      </w: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Участие педагогов в конкурсах различных уровней и других мероприятиях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МЕТОДИЧЕСКАЯ РАБОТА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Учителя, работающие в МО, посещали в течение учебного года различные семинары, педсоветы, заседания МО на базе своей школы. Учитель английского языка, </w:t>
      </w: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работающая</w:t>
      </w:r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со старшими школьниками, 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посетила семинар федерального уровня, организованном издательством «Просвещение» и “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Express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Publishing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>” «Методический анализ результатов ОГЭ и ЕГЭ по английскому языку. Эффективная система подготовки учащихся к итоговой аттестации в 2018 году».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В этом учебном году проведено 4 заседания МО, на котором обсуждались разные темы: внедрение ФГОС, успеваемость учащихся, участие педагогов и учеников в конкурсном движении, работа с учебниками, подготовка к ГИА и ЕГЭ и другие.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РАБОТА С УЧАЩИМИСЯ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В этом году в школе продолжило свою работу научное общество учащихся. Радует то, что в школе есть большая группа ребят, которая проявляет интерес к родному языку и литературе. Среди одарённых детей можно назвать следующих: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Караянова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Н.,Ильясова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А. и др</w:t>
      </w: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.. </w:t>
      </w:r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>Эти учащиеся имеют хорошие результаты по гуманитарным предметам, они являются участниками различных олимпиад и конкурсов, являются авторами различных исследовательских работ. Именно исследовательская деятельность одна из форм работы педагогов с одарёнными учащимися.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О Результатах совместной работы педагогов и учащихся можно судить по проведению Школьных предметных недель и участию в исследовательских </w:t>
      </w:r>
      <w:proofErr w:type="gram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работах</w:t>
      </w:r>
      <w:proofErr w:type="gram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представленных в МАН на муниципальном уровне.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Работа со слабоуспевающими учениками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> и с учениками с низкой мотивацией – одно из направлений работы МО. К сожалению, такие учащиеся есть в каждом классе. Учителя по-разному строят свою работу с этими учащимися. Чаще всего слабоуспевающим ученикам педагоги предлагают индивидуальные задания на уроке и в качестве домашнего задания, проводят индивидуально-групповые, дополнительные занятия. Некоторые педагоги при работе с учащимися использует следующие методы: создание «ситуации успеха», дифференцированные задания.</w:t>
      </w:r>
    </w:p>
    <w:p w:rsidR="00D10432" w:rsidRPr="00D10432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lastRenderedPageBreak/>
        <w:t>Таким образом, в течение всего учебного года проводилась запланированная работа с разными группами учащихся. Педагоги использовали различные методы и приёмы для повышения учебной мотивации школьников, делали всё, чтобы заинтересовать ребят, увлечь их своими дисциплинами. Безусловно, при работе с одарёнными учащимися должна быть личная заинтересованность педагога в достижении результата. Всё же нам, учителям-предметникам, следует целенаправленно готовить учащихся к подобным конкурсам, заниматься вопросами качества подготовки ребят к олимпиадам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ВНЕУРОЧНАЯ РАБОТА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Педагоги МО уделяют большое внимание внеурочной работе по предметам. Данный вид деятельности МО также был продемонстрирован во время проведения предметных недель филологических наук.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Мероприятия недели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были разнообразны: уроки, круглый ст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ол, конкурс чтецов, игры, 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викторины. Они затронули все параллели учащихся.</w:t>
      </w:r>
      <w:r w:rsidRPr="005E276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682875" cy="2012157"/>
            <wp:effectExtent l="0" t="342900" r="0" b="311943"/>
            <wp:docPr id="3" name="Рисунок 2" descr="C:\Users\Admin\Desktop\Новая папка\20180307_10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20180307_105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7742" cy="20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76F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697625" cy="2023217"/>
            <wp:effectExtent l="0" t="342900" r="0" b="319933"/>
            <wp:docPr id="4" name="Рисунок 1" descr="C:\Users\Admin\Desktop\Новая папка\20180313_13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80313_134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0127" cy="20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noProof/>
          <w:color w:val="000000"/>
          <w:sz w:val="28"/>
          <w:szCs w:val="28"/>
        </w:rPr>
        <w:t xml:space="preserve">         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В рамках предметных недель осуществлялось </w:t>
      </w:r>
      <w:proofErr w:type="spellStart"/>
      <w:r w:rsidRPr="005E276F">
        <w:rPr>
          <w:rFonts w:ascii="Arial" w:eastAsia="Times New Roman" w:hAnsi="Arial" w:cs="Arial"/>
          <w:color w:val="000000"/>
          <w:sz w:val="28"/>
          <w:szCs w:val="28"/>
        </w:rPr>
        <w:t>взаимопосещение</w:t>
      </w:r>
      <w:proofErr w:type="spellEnd"/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 и обмен опытом педагогов внутри МО, также уроки и мероприятия филологов посещали педагоги других МО.</w:t>
      </w:r>
    </w:p>
    <w:p w:rsidR="00D10432" w:rsidRPr="00D10432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В целом недели получились интересными, увлекательными, разнообразными. Многие учащиеся не только принимали участие в конкурсах, но и помогали учителям-предметникам в подготовке мероприятий. Проведение предметных недель показало, что в школе </w:t>
      </w:r>
      <w:r w:rsidRPr="005E276F">
        <w:rPr>
          <w:rFonts w:ascii="Arial" w:eastAsia="Times New Roman" w:hAnsi="Arial" w:cs="Arial"/>
          <w:color w:val="000000"/>
          <w:sz w:val="28"/>
          <w:szCs w:val="28"/>
        </w:rPr>
        <w:lastRenderedPageBreak/>
        <w:t>многие учащиеся проявляют интерес к дисциплинам филологического цикла.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Совершенствование оборудования учебных кабинетов.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Учебные кабинеты не соответствуют современным требованиям обучения, необходима современная техническая оснащённость. Для повышения эффективности работы учебных кабинетов необходимо оборудовать рабочее место учителя, организовать доступ к Интернету для использования цифровых образовательных ресурсов. В этом направлении еще предстоит большая работа.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Обобщая всё вышесказанное, можно сделать следующие </w:t>
      </w: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выводы: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- по-прежнему низким остаётся качество знаний учащихся по языкам;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- работа с одарёнными и слабоуспевающими детьми ведётся неэффективно;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- связь с начальной школой и другими МО осуществляется не в полной мере;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 xml:space="preserve">- низкая активность педагогов-филологов в конкурсном движении 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- плохо ведётся работа в учебных кабинетах.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Над устранением этих и других недочётов учителям филологического цикла придётся поработать в следующем учебном году.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Исходя из данного анализа, можно определить </w:t>
      </w:r>
      <w:r w:rsidRPr="005E27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 на 2018/2019 учебный год: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1. Начать разработку рабочих программ по предметам в соответствии с требованиями ФГОС ООО для всех классов.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2. Продумать систему мер по повышению качества знаний учащихся,</w:t>
      </w:r>
    </w:p>
    <w:p w:rsidR="00D10432" w:rsidRPr="005E276F" w:rsidRDefault="00D10432" w:rsidP="00D104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color w:val="000000"/>
          <w:sz w:val="28"/>
          <w:szCs w:val="28"/>
        </w:rPr>
        <w:t>3.Совершенствовать работу по темам самообразования, эффективно использовать её в работе.</w:t>
      </w:r>
    </w:p>
    <w:p w:rsidR="00D10432" w:rsidRPr="005E276F" w:rsidRDefault="00D10432" w:rsidP="00D10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Продолжить работу по совершенствованию профессионального мастерства педагогов, спланировать систему </w:t>
      </w:r>
      <w:proofErr w:type="spellStart"/>
      <w:r w:rsidRPr="005E276F">
        <w:rPr>
          <w:rFonts w:ascii="Arial" w:eastAsia="Times New Roman" w:hAnsi="Arial" w:cs="Arial"/>
          <w:i/>
          <w:color w:val="000000"/>
          <w:sz w:val="28"/>
          <w:szCs w:val="28"/>
        </w:rPr>
        <w:t>взаимопосещения</w:t>
      </w:r>
      <w:proofErr w:type="spellEnd"/>
      <w:r w:rsidRPr="005E276F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уроков, обмена опытом.</w:t>
      </w:r>
    </w:p>
    <w:p w:rsidR="00D10432" w:rsidRPr="005E276F" w:rsidRDefault="00D10432" w:rsidP="00D1043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76F">
        <w:rPr>
          <w:rFonts w:ascii="Arial" w:eastAsia="Times New Roman" w:hAnsi="Arial" w:cs="Arial"/>
          <w:i/>
          <w:color w:val="000000"/>
          <w:sz w:val="28"/>
          <w:szCs w:val="28"/>
        </w:rPr>
        <w:t>Укреплять материальную и методическую базу учебных кабинетов.</w:t>
      </w: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Работу МО учит</w:t>
      </w:r>
      <w:r>
        <w:rPr>
          <w:rFonts w:ascii="Times New Roman" w:hAnsi="Times New Roman"/>
          <w:sz w:val="28"/>
          <w:szCs w:val="28"/>
        </w:rPr>
        <w:t>елей гуманитарного цикла за 2017-2018</w:t>
      </w:r>
      <w:r w:rsidRPr="005E276F">
        <w:rPr>
          <w:rFonts w:ascii="Times New Roman" w:hAnsi="Times New Roman"/>
          <w:sz w:val="28"/>
          <w:szCs w:val="28"/>
        </w:rPr>
        <w:t xml:space="preserve"> учебный год считать удовлетворительной.</w:t>
      </w: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В 2018-2019 учебном году МО учителей гуманитарного цикла  необходимо решать следующие задачи:</w:t>
      </w: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lastRenderedPageBreak/>
        <w:t xml:space="preserve">1) Продолжать работу над повышением профессионального, творческого уровня учителей через участие в интернет </w:t>
      </w:r>
      <w:proofErr w:type="gramStart"/>
      <w:r w:rsidRPr="005E276F">
        <w:rPr>
          <w:rFonts w:ascii="Times New Roman" w:hAnsi="Times New Roman"/>
          <w:sz w:val="28"/>
          <w:szCs w:val="28"/>
        </w:rPr>
        <w:t>сообществах</w:t>
      </w:r>
      <w:proofErr w:type="gramEnd"/>
      <w:r w:rsidRPr="005E27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76F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5E276F">
        <w:rPr>
          <w:rFonts w:ascii="Times New Roman" w:hAnsi="Times New Roman"/>
          <w:sz w:val="28"/>
          <w:szCs w:val="28"/>
        </w:rPr>
        <w:t>, семинарах, круглых столах и  взаимообмен опытом работы.</w:t>
      </w: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3) Активизировать работу учителей гуманитарного цикла по созданию персональных сайтов.</w:t>
      </w:r>
    </w:p>
    <w:p w:rsidR="00D10432" w:rsidRPr="005E276F" w:rsidRDefault="00D10432" w:rsidP="00D1043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4)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D10432" w:rsidRDefault="00D10432" w:rsidP="00D10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0432" w:rsidRDefault="00D10432" w:rsidP="00D10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0F1"/>
    <w:multiLevelType w:val="multilevel"/>
    <w:tmpl w:val="479C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32"/>
    <w:rsid w:val="002A2D59"/>
    <w:rsid w:val="00D1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3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9628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2018-10-24T09:26:00Z</dcterms:created>
  <dcterms:modified xsi:type="dcterms:W3CDTF">2018-10-24T09:27:00Z</dcterms:modified>
</cp:coreProperties>
</file>